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D9" w:rsidRDefault="009A6084" w:rsidP="004765D9">
      <w:pPr>
        <w:pStyle w:val="a7"/>
        <w:spacing w:line="360" w:lineRule="auto"/>
        <w:jc w:val="center"/>
        <w:rPr>
          <w:rFonts w:ascii="Garamond" w:hAnsi="Garamond"/>
          <w:b/>
          <w:szCs w:val="28"/>
        </w:rPr>
      </w:pPr>
      <w:r>
        <w:rPr>
          <w:rFonts w:ascii="Garamond" w:hAnsi="Garamond"/>
          <w:b/>
          <w:noProof/>
          <w:szCs w:val="28"/>
        </w:rPr>
        <w:drawing>
          <wp:inline distT="0" distB="0" distL="0" distR="0">
            <wp:extent cx="579755" cy="764540"/>
            <wp:effectExtent l="19050" t="0" r="0" b="0"/>
            <wp:docPr id="2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14F9" w:rsidRPr="006514F9">
        <w:rPr>
          <w:rFonts w:ascii="Garamond" w:hAnsi="Garamond"/>
          <w:b/>
          <w:noProof/>
          <w:color w:val="800000"/>
          <w:szCs w:val="28"/>
        </w:rPr>
        <w:pict>
          <v:rect id="_x0000_s1032" style="position:absolute;left:0;text-align:left;margin-left:0;margin-top:0;width:489.6pt;height:741.6pt;z-index:-251662336;mso-position-horizontal-relative:text;mso-position-vertical-relative:text" o:allowincell="f" filled="f" stroked="f">
            <v:fill opacity=".5"/>
            <v:shadow on="t" type="double" color2="shadow add(102)" offset="-3pt,-3pt" offset2="-6pt,-6pt"/>
          </v:rect>
        </w:pict>
      </w:r>
    </w:p>
    <w:p w:rsidR="004765D9" w:rsidRPr="006C29FE" w:rsidRDefault="004765D9" w:rsidP="004765D9">
      <w:pPr>
        <w:pStyle w:val="a7"/>
        <w:spacing w:line="360" w:lineRule="auto"/>
        <w:jc w:val="center"/>
        <w:rPr>
          <w:rFonts w:ascii="Garamond" w:hAnsi="Garamond"/>
          <w:b/>
          <w:szCs w:val="28"/>
        </w:rPr>
      </w:pPr>
      <w:r w:rsidRPr="006C29FE">
        <w:rPr>
          <w:rFonts w:ascii="Garamond" w:hAnsi="Garamond"/>
          <w:szCs w:val="28"/>
        </w:rPr>
        <w:t>Российская Федерация</w:t>
      </w:r>
    </w:p>
    <w:p w:rsidR="004765D9" w:rsidRPr="006C29FE" w:rsidRDefault="004765D9" w:rsidP="004765D9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6C29FE">
        <w:rPr>
          <w:rFonts w:ascii="Garamond" w:hAnsi="Garamond"/>
          <w:b/>
          <w:smallCaps/>
          <w:sz w:val="28"/>
          <w:szCs w:val="28"/>
        </w:rPr>
        <w:t>Ханты-Мансийский автономный округ</w:t>
      </w:r>
    </w:p>
    <w:p w:rsidR="004765D9" w:rsidRPr="006C29FE" w:rsidRDefault="004765D9" w:rsidP="004765D9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6C29FE">
        <w:rPr>
          <w:rFonts w:ascii="Garamond" w:hAnsi="Garamond"/>
          <w:b/>
          <w:smallCaps/>
          <w:sz w:val="28"/>
          <w:szCs w:val="28"/>
        </w:rPr>
        <w:t>( Тюменская область)</w:t>
      </w:r>
    </w:p>
    <w:p w:rsidR="004765D9" w:rsidRPr="006C29FE" w:rsidRDefault="004765D9" w:rsidP="004765D9">
      <w:pPr>
        <w:pStyle w:val="1"/>
        <w:numPr>
          <w:ilvl w:val="0"/>
          <w:numId w:val="0"/>
        </w:numPr>
        <w:ind w:right="141"/>
        <w:jc w:val="center"/>
        <w:rPr>
          <w:rFonts w:ascii="Garamond" w:hAnsi="Garamond"/>
          <w:szCs w:val="28"/>
        </w:rPr>
      </w:pPr>
      <w:r w:rsidRPr="006C29FE">
        <w:rPr>
          <w:rFonts w:ascii="Garamond" w:hAnsi="Garamond"/>
          <w:szCs w:val="28"/>
        </w:rPr>
        <w:t xml:space="preserve">Администрация </w:t>
      </w:r>
      <w:proofErr w:type="spellStart"/>
      <w:r>
        <w:rPr>
          <w:rFonts w:ascii="Garamond" w:hAnsi="Garamond"/>
          <w:szCs w:val="28"/>
        </w:rPr>
        <w:t>Нижневартовского</w:t>
      </w:r>
      <w:proofErr w:type="spellEnd"/>
      <w:r>
        <w:rPr>
          <w:rFonts w:ascii="Garamond" w:hAnsi="Garamond"/>
          <w:szCs w:val="28"/>
        </w:rPr>
        <w:t xml:space="preserve"> района</w:t>
      </w:r>
    </w:p>
    <w:p w:rsidR="004765D9" w:rsidRPr="006C29FE" w:rsidRDefault="004765D9" w:rsidP="004765D9">
      <w:pPr>
        <w:pStyle w:val="2"/>
        <w:numPr>
          <w:ilvl w:val="0"/>
          <w:numId w:val="0"/>
        </w:numPr>
        <w:ind w:left="720"/>
        <w:jc w:val="center"/>
        <w:rPr>
          <w:rFonts w:ascii="Times" w:hAnsi="Times"/>
          <w:i w:val="0"/>
        </w:rPr>
      </w:pPr>
      <w:r>
        <w:rPr>
          <w:rFonts w:ascii="Times" w:hAnsi="Times"/>
          <w:i w:val="0"/>
        </w:rPr>
        <w:t>ПРЕСС - СЛУЖБА</w:t>
      </w:r>
    </w:p>
    <w:p w:rsidR="004765D9" w:rsidRPr="006C29FE" w:rsidRDefault="004765D9" w:rsidP="004765D9">
      <w:pPr>
        <w:jc w:val="center"/>
        <w:rPr>
          <w:sz w:val="28"/>
          <w:szCs w:val="28"/>
        </w:rPr>
      </w:pPr>
    </w:p>
    <w:p w:rsidR="004765D9" w:rsidRPr="006C29FE" w:rsidRDefault="004765D9" w:rsidP="004765D9">
      <w:pPr>
        <w:pStyle w:val="a3"/>
        <w:rPr>
          <w:sz w:val="28"/>
          <w:szCs w:val="28"/>
        </w:rPr>
      </w:pPr>
    </w:p>
    <w:p w:rsidR="004765D9" w:rsidRPr="006C29FE" w:rsidRDefault="004765D9" w:rsidP="004765D9">
      <w:pPr>
        <w:pStyle w:val="a3"/>
        <w:rPr>
          <w:sz w:val="28"/>
          <w:szCs w:val="28"/>
        </w:rPr>
      </w:pPr>
    </w:p>
    <w:p w:rsidR="004765D9" w:rsidRPr="006C29FE" w:rsidRDefault="004765D9" w:rsidP="004765D9">
      <w:pPr>
        <w:rPr>
          <w:sz w:val="28"/>
          <w:szCs w:val="28"/>
        </w:rPr>
      </w:pPr>
    </w:p>
    <w:p w:rsidR="004765D9" w:rsidRPr="006C29FE" w:rsidRDefault="004765D9" w:rsidP="004765D9">
      <w:pPr>
        <w:rPr>
          <w:sz w:val="28"/>
          <w:szCs w:val="28"/>
        </w:rPr>
      </w:pPr>
    </w:p>
    <w:p w:rsidR="004765D9" w:rsidRPr="006C29FE" w:rsidRDefault="004765D9" w:rsidP="004765D9">
      <w:pPr>
        <w:pStyle w:val="2"/>
        <w:numPr>
          <w:ilvl w:val="0"/>
          <w:numId w:val="0"/>
        </w:numPr>
        <w:ind w:left="720"/>
        <w:jc w:val="center"/>
        <w:rPr>
          <w:rFonts w:ascii="Times" w:hAnsi="Times"/>
          <w:i w:val="0"/>
          <w:smallCaps/>
        </w:rPr>
      </w:pPr>
      <w:r w:rsidRPr="006C29FE">
        <w:rPr>
          <w:rFonts w:ascii="Times" w:hAnsi="Times"/>
          <w:i w:val="0"/>
          <w:smallCaps/>
        </w:rPr>
        <w:t>ОТЧЕТ</w:t>
      </w:r>
    </w:p>
    <w:p w:rsidR="004765D9" w:rsidRPr="006C29FE" w:rsidRDefault="004765D9" w:rsidP="004765D9">
      <w:pPr>
        <w:jc w:val="center"/>
        <w:rPr>
          <w:b/>
          <w:spacing w:val="20"/>
          <w:sz w:val="28"/>
          <w:szCs w:val="28"/>
        </w:rPr>
      </w:pPr>
    </w:p>
    <w:p w:rsidR="004765D9" w:rsidRPr="006C29FE" w:rsidRDefault="004765D9" w:rsidP="004765D9">
      <w:pPr>
        <w:jc w:val="center"/>
        <w:rPr>
          <w:b/>
          <w:smallCaps/>
          <w:sz w:val="28"/>
          <w:szCs w:val="28"/>
        </w:rPr>
      </w:pPr>
      <w:r>
        <w:rPr>
          <w:b/>
          <w:i/>
          <w:smallCaps/>
          <w:sz w:val="28"/>
          <w:szCs w:val="28"/>
        </w:rPr>
        <w:t xml:space="preserve">Социальное самочувствие жителей </w:t>
      </w:r>
      <w:proofErr w:type="spellStart"/>
      <w:r>
        <w:rPr>
          <w:b/>
          <w:i/>
          <w:smallCaps/>
          <w:sz w:val="28"/>
          <w:szCs w:val="28"/>
        </w:rPr>
        <w:t>Нижневартовского</w:t>
      </w:r>
      <w:proofErr w:type="spellEnd"/>
      <w:r>
        <w:rPr>
          <w:b/>
          <w:i/>
          <w:smallCaps/>
          <w:sz w:val="28"/>
          <w:szCs w:val="28"/>
        </w:rPr>
        <w:t xml:space="preserve"> района</w:t>
      </w:r>
    </w:p>
    <w:p w:rsidR="004765D9" w:rsidRPr="006C29FE" w:rsidRDefault="004765D9" w:rsidP="004765D9">
      <w:pPr>
        <w:rPr>
          <w:b/>
          <w:smallCaps/>
          <w:emboss/>
          <w:sz w:val="28"/>
          <w:szCs w:val="28"/>
        </w:rPr>
      </w:pPr>
    </w:p>
    <w:p w:rsidR="004765D9" w:rsidRPr="006C29FE" w:rsidRDefault="004765D9" w:rsidP="004765D9">
      <w:pPr>
        <w:rPr>
          <w:sz w:val="28"/>
          <w:szCs w:val="28"/>
        </w:rPr>
      </w:pPr>
    </w:p>
    <w:p w:rsidR="004765D9" w:rsidRPr="006C29FE" w:rsidRDefault="004765D9" w:rsidP="004765D9">
      <w:pPr>
        <w:rPr>
          <w:sz w:val="28"/>
          <w:szCs w:val="28"/>
        </w:rPr>
      </w:pPr>
    </w:p>
    <w:p w:rsidR="004765D9" w:rsidRPr="006C29FE" w:rsidRDefault="004765D9" w:rsidP="004765D9">
      <w:pPr>
        <w:pStyle w:val="a3"/>
        <w:rPr>
          <w:sz w:val="28"/>
          <w:szCs w:val="28"/>
        </w:rPr>
      </w:pPr>
    </w:p>
    <w:p w:rsidR="004765D9" w:rsidRPr="006C29FE" w:rsidRDefault="004765D9" w:rsidP="004765D9">
      <w:pPr>
        <w:rPr>
          <w:sz w:val="28"/>
          <w:szCs w:val="28"/>
        </w:rPr>
      </w:pPr>
      <w:r w:rsidRPr="006C29FE">
        <w:rPr>
          <w:sz w:val="28"/>
          <w:szCs w:val="28"/>
        </w:rPr>
        <w:tab/>
      </w:r>
      <w:r w:rsidRPr="006C29FE">
        <w:rPr>
          <w:sz w:val="28"/>
          <w:szCs w:val="28"/>
        </w:rPr>
        <w:tab/>
      </w:r>
      <w:r w:rsidRPr="006C29FE">
        <w:rPr>
          <w:sz w:val="28"/>
          <w:szCs w:val="28"/>
        </w:rPr>
        <w:tab/>
      </w:r>
      <w:r w:rsidRPr="006C29FE">
        <w:rPr>
          <w:sz w:val="28"/>
          <w:szCs w:val="28"/>
        </w:rPr>
        <w:tab/>
      </w:r>
      <w:r w:rsidRPr="006C29FE">
        <w:rPr>
          <w:sz w:val="28"/>
          <w:szCs w:val="28"/>
        </w:rPr>
        <w:tab/>
      </w:r>
      <w:r w:rsidRPr="006C29FE">
        <w:rPr>
          <w:sz w:val="28"/>
          <w:szCs w:val="28"/>
        </w:rPr>
        <w:tab/>
      </w:r>
    </w:p>
    <w:p w:rsidR="004765D9" w:rsidRPr="006C29FE" w:rsidRDefault="004765D9" w:rsidP="004765D9">
      <w:pPr>
        <w:rPr>
          <w:sz w:val="28"/>
          <w:szCs w:val="28"/>
        </w:rPr>
      </w:pPr>
    </w:p>
    <w:p w:rsidR="004765D9" w:rsidRDefault="004765D9" w:rsidP="004765D9">
      <w:pPr>
        <w:rPr>
          <w:sz w:val="28"/>
          <w:szCs w:val="28"/>
        </w:rPr>
      </w:pPr>
    </w:p>
    <w:p w:rsidR="004765D9" w:rsidRDefault="004765D9" w:rsidP="004765D9">
      <w:pPr>
        <w:rPr>
          <w:sz w:val="28"/>
          <w:szCs w:val="28"/>
        </w:rPr>
      </w:pPr>
    </w:p>
    <w:p w:rsidR="004765D9" w:rsidRDefault="004765D9" w:rsidP="004765D9">
      <w:pPr>
        <w:rPr>
          <w:sz w:val="28"/>
          <w:szCs w:val="28"/>
        </w:rPr>
      </w:pPr>
    </w:p>
    <w:p w:rsidR="004765D9" w:rsidRDefault="004765D9" w:rsidP="004765D9">
      <w:pPr>
        <w:rPr>
          <w:sz w:val="28"/>
          <w:szCs w:val="28"/>
        </w:rPr>
      </w:pPr>
    </w:p>
    <w:p w:rsidR="004765D9" w:rsidRDefault="004765D9" w:rsidP="004765D9">
      <w:pPr>
        <w:rPr>
          <w:sz w:val="28"/>
          <w:szCs w:val="28"/>
        </w:rPr>
      </w:pPr>
    </w:p>
    <w:p w:rsidR="004765D9" w:rsidRDefault="004765D9" w:rsidP="004765D9">
      <w:pPr>
        <w:rPr>
          <w:sz w:val="28"/>
          <w:szCs w:val="28"/>
        </w:rPr>
      </w:pPr>
    </w:p>
    <w:p w:rsidR="004765D9" w:rsidRDefault="004765D9" w:rsidP="004765D9">
      <w:pPr>
        <w:rPr>
          <w:sz w:val="28"/>
          <w:szCs w:val="28"/>
        </w:rPr>
      </w:pPr>
    </w:p>
    <w:p w:rsidR="004765D9" w:rsidRDefault="004765D9" w:rsidP="004765D9">
      <w:pPr>
        <w:rPr>
          <w:sz w:val="28"/>
          <w:szCs w:val="28"/>
        </w:rPr>
      </w:pPr>
    </w:p>
    <w:p w:rsidR="004765D9" w:rsidRDefault="004765D9" w:rsidP="004765D9">
      <w:pPr>
        <w:rPr>
          <w:sz w:val="28"/>
          <w:szCs w:val="28"/>
        </w:rPr>
      </w:pPr>
    </w:p>
    <w:p w:rsidR="004765D9" w:rsidRDefault="004765D9" w:rsidP="004765D9">
      <w:pPr>
        <w:rPr>
          <w:sz w:val="28"/>
          <w:szCs w:val="28"/>
        </w:rPr>
      </w:pPr>
    </w:p>
    <w:p w:rsidR="004765D9" w:rsidRPr="006C29FE" w:rsidRDefault="004765D9" w:rsidP="004765D9">
      <w:pPr>
        <w:rPr>
          <w:sz w:val="28"/>
          <w:szCs w:val="28"/>
        </w:rPr>
      </w:pPr>
    </w:p>
    <w:p w:rsidR="004765D9" w:rsidRPr="00F27B8D" w:rsidRDefault="004765D9" w:rsidP="004765D9">
      <w:pPr>
        <w:pStyle w:val="3"/>
        <w:numPr>
          <w:ilvl w:val="0"/>
          <w:numId w:val="0"/>
        </w:numPr>
        <w:jc w:val="center"/>
        <w:rPr>
          <w:i/>
          <w:szCs w:val="28"/>
        </w:rPr>
      </w:pPr>
      <w:r>
        <w:rPr>
          <w:szCs w:val="28"/>
        </w:rPr>
        <w:t xml:space="preserve">© </w:t>
      </w:r>
      <w:proofErr w:type="spellStart"/>
      <w:r>
        <w:rPr>
          <w:szCs w:val="28"/>
        </w:rPr>
        <w:t>Нижневартовский</w:t>
      </w:r>
      <w:proofErr w:type="spellEnd"/>
      <w:r>
        <w:rPr>
          <w:szCs w:val="28"/>
        </w:rPr>
        <w:t xml:space="preserve"> район</w:t>
      </w:r>
    </w:p>
    <w:p w:rsidR="004765D9" w:rsidRPr="003C3F03" w:rsidRDefault="004765D9" w:rsidP="004765D9">
      <w:pPr>
        <w:jc w:val="center"/>
        <w:rPr>
          <w:b/>
          <w:bCs/>
          <w:i/>
          <w:sz w:val="36"/>
          <w:szCs w:val="36"/>
        </w:rPr>
      </w:pPr>
      <w:r w:rsidRPr="003C3F03">
        <w:rPr>
          <w:b/>
          <w:bCs/>
          <w:i/>
          <w:sz w:val="36"/>
          <w:szCs w:val="36"/>
        </w:rPr>
        <w:t>201</w:t>
      </w:r>
      <w:r w:rsidR="00DA229E">
        <w:rPr>
          <w:b/>
          <w:bCs/>
          <w:i/>
          <w:sz w:val="36"/>
          <w:szCs w:val="36"/>
        </w:rPr>
        <w:t>8</w:t>
      </w:r>
      <w:r w:rsidRPr="003C3F03">
        <w:rPr>
          <w:b/>
          <w:bCs/>
          <w:i/>
          <w:sz w:val="36"/>
          <w:szCs w:val="36"/>
        </w:rPr>
        <w:t>г.</w:t>
      </w:r>
    </w:p>
    <w:p w:rsidR="004765D9" w:rsidRPr="003C3F03" w:rsidRDefault="004765D9" w:rsidP="004765D9">
      <w:pPr>
        <w:jc w:val="center"/>
        <w:rPr>
          <w:rFonts w:ascii="Garamond" w:hAnsi="Garamond"/>
          <w:b/>
          <w:bCs/>
          <w:i/>
          <w:sz w:val="36"/>
          <w:szCs w:val="36"/>
        </w:rPr>
      </w:pPr>
    </w:p>
    <w:p w:rsidR="004765D9" w:rsidRDefault="004765D9" w:rsidP="004765D9">
      <w:pPr>
        <w:rPr>
          <w:b/>
          <w:sz w:val="28"/>
          <w:szCs w:val="28"/>
        </w:rPr>
      </w:pPr>
    </w:p>
    <w:p w:rsidR="004765D9" w:rsidRDefault="004765D9" w:rsidP="004765D9">
      <w:pPr>
        <w:rPr>
          <w:b/>
          <w:sz w:val="28"/>
          <w:szCs w:val="28"/>
        </w:rPr>
      </w:pPr>
    </w:p>
    <w:p w:rsidR="004765D9" w:rsidRDefault="004765D9" w:rsidP="004765D9">
      <w:pPr>
        <w:pStyle w:val="21"/>
        <w:ind w:firstLine="708"/>
        <w:rPr>
          <w:b w:val="0"/>
          <w:szCs w:val="28"/>
        </w:rPr>
      </w:pPr>
    </w:p>
    <w:p w:rsidR="00030512" w:rsidRDefault="00030512" w:rsidP="00030512">
      <w:pPr>
        <w:pStyle w:val="a7"/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Содержание: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26"/>
        <w:gridCol w:w="8044"/>
        <w:gridCol w:w="1279"/>
      </w:tblGrid>
      <w:tr w:rsidR="00030512" w:rsidRPr="00B40825" w:rsidTr="00A66F5C">
        <w:trPr>
          <w:tblCellSpacing w:w="20" w:type="dxa"/>
        </w:trPr>
        <w:tc>
          <w:tcPr>
            <w:tcW w:w="866" w:type="dxa"/>
            <w:shd w:val="clear" w:color="auto" w:fill="auto"/>
          </w:tcPr>
          <w:p w:rsidR="00030512" w:rsidRPr="00B40825" w:rsidRDefault="00030512" w:rsidP="00B40825">
            <w:pPr>
              <w:pStyle w:val="a7"/>
              <w:spacing w:line="360" w:lineRule="auto"/>
              <w:rPr>
                <w:sz w:val="36"/>
                <w:szCs w:val="36"/>
              </w:rPr>
            </w:pPr>
            <w:r w:rsidRPr="00B40825">
              <w:rPr>
                <w:sz w:val="36"/>
                <w:szCs w:val="36"/>
              </w:rPr>
              <w:t>№</w:t>
            </w:r>
          </w:p>
        </w:tc>
        <w:tc>
          <w:tcPr>
            <w:tcW w:w="8004" w:type="dxa"/>
            <w:shd w:val="clear" w:color="auto" w:fill="auto"/>
          </w:tcPr>
          <w:p w:rsidR="00030512" w:rsidRPr="00B40825" w:rsidRDefault="00030512" w:rsidP="00B40825">
            <w:pPr>
              <w:pStyle w:val="a7"/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219" w:type="dxa"/>
            <w:shd w:val="clear" w:color="auto" w:fill="auto"/>
          </w:tcPr>
          <w:p w:rsidR="00030512" w:rsidRPr="00B40825" w:rsidRDefault="008C2AB2" w:rsidP="00B40825">
            <w:pPr>
              <w:pStyle w:val="a7"/>
              <w:spacing w:line="360" w:lineRule="auto"/>
              <w:rPr>
                <w:sz w:val="36"/>
                <w:szCs w:val="36"/>
              </w:rPr>
            </w:pPr>
            <w:r w:rsidRPr="00B40825">
              <w:rPr>
                <w:sz w:val="36"/>
                <w:szCs w:val="36"/>
              </w:rPr>
              <w:t>Стр.</w:t>
            </w:r>
          </w:p>
        </w:tc>
      </w:tr>
      <w:tr w:rsidR="00030512" w:rsidRPr="00B40825" w:rsidTr="00A66F5C">
        <w:trPr>
          <w:tblCellSpacing w:w="20" w:type="dxa"/>
        </w:trPr>
        <w:tc>
          <w:tcPr>
            <w:tcW w:w="866" w:type="dxa"/>
            <w:shd w:val="clear" w:color="auto" w:fill="auto"/>
          </w:tcPr>
          <w:p w:rsidR="00030512" w:rsidRPr="00B40825" w:rsidRDefault="00030512" w:rsidP="00B40825">
            <w:pPr>
              <w:pStyle w:val="a7"/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8004" w:type="dxa"/>
            <w:shd w:val="clear" w:color="auto" w:fill="auto"/>
          </w:tcPr>
          <w:p w:rsidR="00030512" w:rsidRPr="0079368F" w:rsidRDefault="008C2AB2" w:rsidP="00B40825">
            <w:pPr>
              <w:pStyle w:val="a7"/>
              <w:spacing w:line="360" w:lineRule="auto"/>
              <w:rPr>
                <w:sz w:val="36"/>
                <w:szCs w:val="36"/>
              </w:rPr>
            </w:pPr>
            <w:r w:rsidRPr="0079368F">
              <w:rPr>
                <w:sz w:val="36"/>
                <w:szCs w:val="36"/>
              </w:rPr>
              <w:t>Тема и цели исследования</w:t>
            </w:r>
          </w:p>
        </w:tc>
        <w:tc>
          <w:tcPr>
            <w:tcW w:w="1219" w:type="dxa"/>
            <w:shd w:val="clear" w:color="auto" w:fill="auto"/>
          </w:tcPr>
          <w:p w:rsidR="00030512" w:rsidRPr="0079368F" w:rsidRDefault="008C2AB2" w:rsidP="00B40825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 w:rsidRPr="0079368F">
              <w:rPr>
                <w:sz w:val="36"/>
                <w:szCs w:val="36"/>
              </w:rPr>
              <w:t>3</w:t>
            </w:r>
          </w:p>
        </w:tc>
      </w:tr>
      <w:tr w:rsidR="00030512" w:rsidRPr="00B40825" w:rsidTr="00A66F5C">
        <w:trPr>
          <w:tblCellSpacing w:w="20" w:type="dxa"/>
        </w:trPr>
        <w:tc>
          <w:tcPr>
            <w:tcW w:w="866" w:type="dxa"/>
            <w:shd w:val="clear" w:color="auto" w:fill="auto"/>
          </w:tcPr>
          <w:p w:rsidR="00030512" w:rsidRPr="00B40825" w:rsidRDefault="008C2AB2" w:rsidP="00B40825">
            <w:pPr>
              <w:pStyle w:val="a7"/>
              <w:spacing w:line="360" w:lineRule="auto"/>
              <w:rPr>
                <w:sz w:val="36"/>
                <w:szCs w:val="36"/>
                <w:lang w:val="en-US"/>
              </w:rPr>
            </w:pPr>
            <w:r w:rsidRPr="00B40825">
              <w:rPr>
                <w:sz w:val="36"/>
                <w:szCs w:val="36"/>
                <w:lang w:val="en-US"/>
              </w:rPr>
              <w:t>I</w:t>
            </w:r>
          </w:p>
        </w:tc>
        <w:tc>
          <w:tcPr>
            <w:tcW w:w="8004" w:type="dxa"/>
            <w:shd w:val="clear" w:color="auto" w:fill="auto"/>
          </w:tcPr>
          <w:p w:rsidR="00030512" w:rsidRPr="0079368F" w:rsidRDefault="008C2AB2" w:rsidP="00B40825">
            <w:pPr>
              <w:pStyle w:val="a7"/>
              <w:spacing w:line="360" w:lineRule="auto"/>
              <w:rPr>
                <w:sz w:val="36"/>
                <w:szCs w:val="36"/>
              </w:rPr>
            </w:pPr>
            <w:r w:rsidRPr="0079368F">
              <w:rPr>
                <w:sz w:val="36"/>
                <w:szCs w:val="36"/>
              </w:rPr>
              <w:t>Характеристика выборки</w:t>
            </w:r>
          </w:p>
        </w:tc>
        <w:tc>
          <w:tcPr>
            <w:tcW w:w="1219" w:type="dxa"/>
            <w:shd w:val="clear" w:color="auto" w:fill="auto"/>
          </w:tcPr>
          <w:p w:rsidR="00030512" w:rsidRPr="0079368F" w:rsidRDefault="008C2AB2" w:rsidP="00B40825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 w:rsidRPr="0079368F">
              <w:rPr>
                <w:sz w:val="36"/>
                <w:szCs w:val="36"/>
              </w:rPr>
              <w:t>4</w:t>
            </w:r>
          </w:p>
        </w:tc>
      </w:tr>
      <w:tr w:rsidR="00030512" w:rsidRPr="00B40825" w:rsidTr="00A66F5C">
        <w:trPr>
          <w:tblCellSpacing w:w="20" w:type="dxa"/>
        </w:trPr>
        <w:tc>
          <w:tcPr>
            <w:tcW w:w="866" w:type="dxa"/>
            <w:shd w:val="clear" w:color="auto" w:fill="auto"/>
          </w:tcPr>
          <w:p w:rsidR="00030512" w:rsidRPr="00B40825" w:rsidRDefault="008C2AB2" w:rsidP="00B40825">
            <w:pPr>
              <w:pStyle w:val="a7"/>
              <w:spacing w:line="360" w:lineRule="auto"/>
              <w:rPr>
                <w:sz w:val="36"/>
                <w:szCs w:val="36"/>
                <w:lang w:val="en-US"/>
              </w:rPr>
            </w:pPr>
            <w:r w:rsidRPr="00B40825">
              <w:rPr>
                <w:sz w:val="36"/>
                <w:szCs w:val="36"/>
                <w:lang w:val="en-US"/>
              </w:rPr>
              <w:t>II</w:t>
            </w:r>
          </w:p>
        </w:tc>
        <w:tc>
          <w:tcPr>
            <w:tcW w:w="8004" w:type="dxa"/>
            <w:shd w:val="clear" w:color="auto" w:fill="auto"/>
          </w:tcPr>
          <w:p w:rsidR="00030512" w:rsidRPr="0079368F" w:rsidRDefault="008C2AB2" w:rsidP="00B40825">
            <w:pPr>
              <w:pStyle w:val="a7"/>
              <w:spacing w:line="360" w:lineRule="auto"/>
              <w:rPr>
                <w:sz w:val="36"/>
                <w:szCs w:val="36"/>
              </w:rPr>
            </w:pPr>
            <w:r w:rsidRPr="0079368F">
              <w:rPr>
                <w:sz w:val="36"/>
                <w:szCs w:val="36"/>
              </w:rPr>
              <w:t>Социальное самочувствие жителей района</w:t>
            </w:r>
          </w:p>
        </w:tc>
        <w:tc>
          <w:tcPr>
            <w:tcW w:w="1219" w:type="dxa"/>
            <w:shd w:val="clear" w:color="auto" w:fill="auto"/>
          </w:tcPr>
          <w:p w:rsidR="00030512" w:rsidRPr="0079368F" w:rsidRDefault="0079368F" w:rsidP="00B40825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 w:rsidRPr="0079368F">
              <w:rPr>
                <w:sz w:val="36"/>
                <w:szCs w:val="36"/>
              </w:rPr>
              <w:t>7</w:t>
            </w:r>
          </w:p>
        </w:tc>
      </w:tr>
      <w:tr w:rsidR="00030512" w:rsidRPr="00BF646E" w:rsidTr="00A66F5C">
        <w:trPr>
          <w:tblCellSpacing w:w="20" w:type="dxa"/>
        </w:trPr>
        <w:tc>
          <w:tcPr>
            <w:tcW w:w="866" w:type="dxa"/>
            <w:shd w:val="clear" w:color="auto" w:fill="auto"/>
          </w:tcPr>
          <w:p w:rsidR="00030512" w:rsidRPr="00B40825" w:rsidRDefault="00030512" w:rsidP="00B40825">
            <w:pPr>
              <w:pStyle w:val="a7"/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8004" w:type="dxa"/>
            <w:shd w:val="clear" w:color="auto" w:fill="auto"/>
          </w:tcPr>
          <w:p w:rsidR="00030512" w:rsidRPr="00BF646E" w:rsidRDefault="008C2AB2" w:rsidP="00B40825">
            <w:pPr>
              <w:pStyle w:val="a7"/>
              <w:spacing w:line="360" w:lineRule="auto"/>
              <w:rPr>
                <w:sz w:val="36"/>
                <w:szCs w:val="36"/>
              </w:rPr>
            </w:pPr>
            <w:r w:rsidRPr="00BF646E">
              <w:rPr>
                <w:sz w:val="36"/>
                <w:szCs w:val="36"/>
              </w:rPr>
              <w:t>А. Удовлетворенность жизнью</w:t>
            </w:r>
          </w:p>
        </w:tc>
        <w:tc>
          <w:tcPr>
            <w:tcW w:w="1219" w:type="dxa"/>
            <w:shd w:val="clear" w:color="auto" w:fill="auto"/>
          </w:tcPr>
          <w:p w:rsidR="00030512" w:rsidRPr="00BF646E" w:rsidRDefault="00BF646E" w:rsidP="00B40825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 w:rsidRPr="00BF646E">
              <w:rPr>
                <w:sz w:val="36"/>
                <w:szCs w:val="36"/>
              </w:rPr>
              <w:t>8</w:t>
            </w:r>
          </w:p>
        </w:tc>
      </w:tr>
      <w:tr w:rsidR="00030512" w:rsidRPr="00B40825" w:rsidTr="00A66F5C">
        <w:trPr>
          <w:tblCellSpacing w:w="20" w:type="dxa"/>
        </w:trPr>
        <w:tc>
          <w:tcPr>
            <w:tcW w:w="866" w:type="dxa"/>
            <w:shd w:val="clear" w:color="auto" w:fill="auto"/>
          </w:tcPr>
          <w:p w:rsidR="00030512" w:rsidRPr="00B40825" w:rsidRDefault="00030512" w:rsidP="00B40825">
            <w:pPr>
              <w:pStyle w:val="a7"/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8004" w:type="dxa"/>
            <w:shd w:val="clear" w:color="auto" w:fill="auto"/>
          </w:tcPr>
          <w:p w:rsidR="00030512" w:rsidRPr="008D1393" w:rsidRDefault="008C2AB2" w:rsidP="00B40825">
            <w:pPr>
              <w:pStyle w:val="a7"/>
              <w:spacing w:line="360" w:lineRule="auto"/>
              <w:rPr>
                <w:sz w:val="36"/>
                <w:szCs w:val="36"/>
              </w:rPr>
            </w:pPr>
            <w:r w:rsidRPr="008D1393">
              <w:rPr>
                <w:sz w:val="36"/>
                <w:szCs w:val="36"/>
              </w:rPr>
              <w:t>В. Оценка изменений в жизни поселений</w:t>
            </w:r>
          </w:p>
        </w:tc>
        <w:tc>
          <w:tcPr>
            <w:tcW w:w="1219" w:type="dxa"/>
            <w:shd w:val="clear" w:color="auto" w:fill="auto"/>
          </w:tcPr>
          <w:p w:rsidR="00030512" w:rsidRPr="008D1393" w:rsidRDefault="003F0658" w:rsidP="00214D6B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 w:rsidRPr="008D1393">
              <w:rPr>
                <w:sz w:val="36"/>
                <w:szCs w:val="36"/>
              </w:rPr>
              <w:t>1</w:t>
            </w:r>
            <w:r w:rsidR="00214D6B" w:rsidRPr="008D1393">
              <w:rPr>
                <w:sz w:val="36"/>
                <w:szCs w:val="36"/>
              </w:rPr>
              <w:t>6</w:t>
            </w:r>
          </w:p>
        </w:tc>
      </w:tr>
      <w:tr w:rsidR="00030512" w:rsidRPr="00B40825" w:rsidTr="00A66F5C">
        <w:trPr>
          <w:tblCellSpacing w:w="20" w:type="dxa"/>
        </w:trPr>
        <w:tc>
          <w:tcPr>
            <w:tcW w:w="866" w:type="dxa"/>
            <w:shd w:val="clear" w:color="auto" w:fill="auto"/>
          </w:tcPr>
          <w:p w:rsidR="00030512" w:rsidRPr="00B40825" w:rsidRDefault="00030512" w:rsidP="00B40825">
            <w:pPr>
              <w:pStyle w:val="a7"/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8004" w:type="dxa"/>
            <w:shd w:val="clear" w:color="auto" w:fill="auto"/>
          </w:tcPr>
          <w:p w:rsidR="00030512" w:rsidRPr="008D1393" w:rsidRDefault="008C2AB2" w:rsidP="00B40825">
            <w:pPr>
              <w:pStyle w:val="a7"/>
              <w:spacing w:line="360" w:lineRule="auto"/>
              <w:rPr>
                <w:sz w:val="36"/>
                <w:szCs w:val="36"/>
              </w:rPr>
            </w:pPr>
            <w:r w:rsidRPr="008D1393">
              <w:rPr>
                <w:sz w:val="36"/>
                <w:szCs w:val="36"/>
              </w:rPr>
              <w:t>С. Самооценка материального благосостояния</w:t>
            </w:r>
          </w:p>
        </w:tc>
        <w:tc>
          <w:tcPr>
            <w:tcW w:w="1219" w:type="dxa"/>
            <w:shd w:val="clear" w:color="auto" w:fill="auto"/>
          </w:tcPr>
          <w:p w:rsidR="00030512" w:rsidRPr="008D1393" w:rsidRDefault="008D1393" w:rsidP="008A70CE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 w:rsidRPr="008D1393">
              <w:rPr>
                <w:sz w:val="36"/>
                <w:szCs w:val="36"/>
              </w:rPr>
              <w:t>1</w:t>
            </w:r>
            <w:r w:rsidR="008A70CE">
              <w:rPr>
                <w:sz w:val="36"/>
                <w:szCs w:val="36"/>
              </w:rPr>
              <w:t>9</w:t>
            </w:r>
          </w:p>
        </w:tc>
      </w:tr>
      <w:tr w:rsidR="00030512" w:rsidRPr="0041307F" w:rsidTr="00A66F5C">
        <w:trPr>
          <w:tblCellSpacing w:w="20" w:type="dxa"/>
        </w:trPr>
        <w:tc>
          <w:tcPr>
            <w:tcW w:w="866" w:type="dxa"/>
            <w:shd w:val="clear" w:color="auto" w:fill="auto"/>
          </w:tcPr>
          <w:p w:rsidR="00030512" w:rsidRPr="00B40825" w:rsidRDefault="00030512" w:rsidP="00B40825">
            <w:pPr>
              <w:pStyle w:val="a7"/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8004" w:type="dxa"/>
            <w:shd w:val="clear" w:color="auto" w:fill="auto"/>
          </w:tcPr>
          <w:p w:rsidR="00030512" w:rsidRPr="0041307F" w:rsidRDefault="008C2AB2" w:rsidP="00EB32F6">
            <w:pPr>
              <w:pStyle w:val="a7"/>
              <w:spacing w:line="360" w:lineRule="auto"/>
              <w:rPr>
                <w:sz w:val="36"/>
                <w:szCs w:val="36"/>
              </w:rPr>
            </w:pPr>
            <w:r w:rsidRPr="0041307F">
              <w:rPr>
                <w:sz w:val="36"/>
                <w:szCs w:val="36"/>
                <w:lang w:val="en-US"/>
              </w:rPr>
              <w:t>D</w:t>
            </w:r>
            <w:r w:rsidRPr="0041307F">
              <w:rPr>
                <w:sz w:val="36"/>
                <w:szCs w:val="36"/>
              </w:rPr>
              <w:t xml:space="preserve">. </w:t>
            </w:r>
            <w:r w:rsidR="00EB32F6" w:rsidRPr="00EB32F6">
              <w:rPr>
                <w:sz w:val="36"/>
                <w:szCs w:val="36"/>
              </w:rPr>
              <w:t>Личностные проблемы</w:t>
            </w:r>
            <w:r w:rsidR="00EB32F6" w:rsidRPr="0041307F">
              <w:rPr>
                <w:sz w:val="36"/>
                <w:szCs w:val="36"/>
              </w:rPr>
              <w:t xml:space="preserve"> </w:t>
            </w:r>
          </w:p>
        </w:tc>
        <w:tc>
          <w:tcPr>
            <w:tcW w:w="1219" w:type="dxa"/>
            <w:shd w:val="clear" w:color="auto" w:fill="auto"/>
          </w:tcPr>
          <w:p w:rsidR="00030512" w:rsidRPr="0041307F" w:rsidRDefault="0041307F" w:rsidP="001F5190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 w:rsidRPr="0041307F">
              <w:rPr>
                <w:sz w:val="36"/>
                <w:szCs w:val="36"/>
              </w:rPr>
              <w:t>24</w:t>
            </w:r>
          </w:p>
        </w:tc>
      </w:tr>
      <w:tr w:rsidR="008C2AB2" w:rsidRPr="00A645BC" w:rsidTr="00A66F5C">
        <w:trPr>
          <w:tblCellSpacing w:w="20" w:type="dxa"/>
        </w:trPr>
        <w:tc>
          <w:tcPr>
            <w:tcW w:w="866" w:type="dxa"/>
            <w:shd w:val="clear" w:color="auto" w:fill="auto"/>
          </w:tcPr>
          <w:p w:rsidR="008C2AB2" w:rsidRPr="00B40825" w:rsidRDefault="008C2AB2" w:rsidP="00B40825">
            <w:pPr>
              <w:pStyle w:val="a7"/>
              <w:spacing w:line="360" w:lineRule="auto"/>
              <w:rPr>
                <w:sz w:val="36"/>
                <w:szCs w:val="36"/>
                <w:lang w:val="en-US"/>
              </w:rPr>
            </w:pPr>
            <w:r w:rsidRPr="00B40825">
              <w:rPr>
                <w:sz w:val="36"/>
                <w:szCs w:val="36"/>
                <w:lang w:val="en-US"/>
              </w:rPr>
              <w:t>III</w:t>
            </w:r>
          </w:p>
        </w:tc>
        <w:tc>
          <w:tcPr>
            <w:tcW w:w="8004" w:type="dxa"/>
            <w:shd w:val="clear" w:color="auto" w:fill="auto"/>
          </w:tcPr>
          <w:p w:rsidR="008C2AB2" w:rsidRPr="00397BE7" w:rsidRDefault="008C2AB2" w:rsidP="00584ACD">
            <w:pPr>
              <w:pStyle w:val="a7"/>
              <w:spacing w:line="360" w:lineRule="auto"/>
              <w:rPr>
                <w:sz w:val="36"/>
                <w:szCs w:val="36"/>
              </w:rPr>
            </w:pPr>
            <w:r w:rsidRPr="00397BE7">
              <w:rPr>
                <w:sz w:val="36"/>
                <w:szCs w:val="36"/>
              </w:rPr>
              <w:t>Актуальные проблемы района</w:t>
            </w:r>
          </w:p>
        </w:tc>
        <w:tc>
          <w:tcPr>
            <w:tcW w:w="1219" w:type="dxa"/>
            <w:shd w:val="clear" w:color="auto" w:fill="auto"/>
          </w:tcPr>
          <w:p w:rsidR="008C2AB2" w:rsidRPr="00397BE7" w:rsidRDefault="00397BE7" w:rsidP="00A645BC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 w:rsidRPr="00397BE7">
              <w:rPr>
                <w:sz w:val="36"/>
                <w:szCs w:val="36"/>
              </w:rPr>
              <w:t>27</w:t>
            </w:r>
          </w:p>
        </w:tc>
      </w:tr>
      <w:tr w:rsidR="008C2AB2" w:rsidRPr="00B40825" w:rsidTr="00A66F5C">
        <w:trPr>
          <w:tblCellSpacing w:w="20" w:type="dxa"/>
        </w:trPr>
        <w:tc>
          <w:tcPr>
            <w:tcW w:w="866" w:type="dxa"/>
            <w:shd w:val="clear" w:color="auto" w:fill="auto"/>
          </w:tcPr>
          <w:p w:rsidR="008C2AB2" w:rsidRPr="00B40825" w:rsidRDefault="008C2AB2" w:rsidP="00B40825">
            <w:pPr>
              <w:pStyle w:val="a7"/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8004" w:type="dxa"/>
            <w:shd w:val="clear" w:color="auto" w:fill="auto"/>
          </w:tcPr>
          <w:p w:rsidR="008C2AB2" w:rsidRPr="003E4400" w:rsidRDefault="0028380A" w:rsidP="00B40825">
            <w:pPr>
              <w:pStyle w:val="a7"/>
              <w:spacing w:line="360" w:lineRule="auto"/>
              <w:rPr>
                <w:sz w:val="36"/>
                <w:szCs w:val="36"/>
              </w:rPr>
            </w:pPr>
            <w:r w:rsidRPr="003E4400">
              <w:rPr>
                <w:sz w:val="36"/>
                <w:szCs w:val="36"/>
              </w:rPr>
              <w:t>А.</w:t>
            </w:r>
            <w:r w:rsidR="008C2AB2" w:rsidRPr="003E4400">
              <w:rPr>
                <w:sz w:val="36"/>
                <w:szCs w:val="36"/>
              </w:rPr>
              <w:t xml:space="preserve">Дополнительные ответы респондентов о проблемах </w:t>
            </w:r>
          </w:p>
        </w:tc>
        <w:tc>
          <w:tcPr>
            <w:tcW w:w="1219" w:type="dxa"/>
            <w:shd w:val="clear" w:color="auto" w:fill="auto"/>
          </w:tcPr>
          <w:p w:rsidR="008C2AB2" w:rsidRPr="003E4400" w:rsidRDefault="003E4400" w:rsidP="00B40825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 w:rsidRPr="003E4400">
              <w:rPr>
                <w:sz w:val="36"/>
                <w:szCs w:val="36"/>
              </w:rPr>
              <w:t>29</w:t>
            </w:r>
          </w:p>
        </w:tc>
      </w:tr>
      <w:tr w:rsidR="008C2AB2" w:rsidRPr="00B40825" w:rsidTr="00A66F5C">
        <w:trPr>
          <w:tblCellSpacing w:w="20" w:type="dxa"/>
        </w:trPr>
        <w:tc>
          <w:tcPr>
            <w:tcW w:w="866" w:type="dxa"/>
            <w:shd w:val="clear" w:color="auto" w:fill="auto"/>
          </w:tcPr>
          <w:p w:rsidR="008C2AB2" w:rsidRPr="00B40825" w:rsidRDefault="0028380A" w:rsidP="00B40825">
            <w:pPr>
              <w:pStyle w:val="a7"/>
              <w:spacing w:line="360" w:lineRule="auto"/>
              <w:rPr>
                <w:sz w:val="36"/>
                <w:szCs w:val="36"/>
                <w:lang w:val="en-US"/>
              </w:rPr>
            </w:pPr>
            <w:r w:rsidRPr="00B40825">
              <w:rPr>
                <w:sz w:val="36"/>
                <w:szCs w:val="36"/>
                <w:lang w:val="en-US"/>
              </w:rPr>
              <w:t>IV</w:t>
            </w:r>
          </w:p>
        </w:tc>
        <w:tc>
          <w:tcPr>
            <w:tcW w:w="8004" w:type="dxa"/>
            <w:shd w:val="clear" w:color="auto" w:fill="auto"/>
          </w:tcPr>
          <w:p w:rsidR="008C2AB2" w:rsidRPr="003E4400" w:rsidRDefault="0028380A" w:rsidP="00B40825">
            <w:pPr>
              <w:pStyle w:val="a7"/>
              <w:spacing w:line="360" w:lineRule="auto"/>
              <w:rPr>
                <w:sz w:val="36"/>
                <w:szCs w:val="36"/>
              </w:rPr>
            </w:pPr>
            <w:r w:rsidRPr="003E4400">
              <w:rPr>
                <w:sz w:val="36"/>
                <w:szCs w:val="36"/>
              </w:rPr>
              <w:t>Удовлетворенность качеством услуг</w:t>
            </w:r>
            <w:r w:rsidR="008B0DE1" w:rsidRPr="003E4400">
              <w:rPr>
                <w:sz w:val="36"/>
                <w:szCs w:val="36"/>
              </w:rPr>
              <w:t xml:space="preserve"> (медицина, МФЦ, ЖКХ)</w:t>
            </w:r>
          </w:p>
        </w:tc>
        <w:tc>
          <w:tcPr>
            <w:tcW w:w="1219" w:type="dxa"/>
            <w:shd w:val="clear" w:color="auto" w:fill="auto"/>
          </w:tcPr>
          <w:p w:rsidR="008C2AB2" w:rsidRPr="003E4400" w:rsidRDefault="003E4400" w:rsidP="00B40825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 w:rsidRPr="003E4400">
              <w:rPr>
                <w:sz w:val="36"/>
                <w:szCs w:val="36"/>
              </w:rPr>
              <w:t>30</w:t>
            </w:r>
          </w:p>
        </w:tc>
      </w:tr>
      <w:tr w:rsidR="0028380A" w:rsidRPr="00B40825" w:rsidTr="00A66F5C">
        <w:trPr>
          <w:tblCellSpacing w:w="20" w:type="dxa"/>
        </w:trPr>
        <w:tc>
          <w:tcPr>
            <w:tcW w:w="866" w:type="dxa"/>
            <w:shd w:val="clear" w:color="auto" w:fill="auto"/>
          </w:tcPr>
          <w:p w:rsidR="0028380A" w:rsidRPr="00B40825" w:rsidRDefault="0028380A" w:rsidP="00B40825">
            <w:pPr>
              <w:pStyle w:val="a7"/>
              <w:spacing w:line="360" w:lineRule="auto"/>
              <w:rPr>
                <w:sz w:val="36"/>
                <w:szCs w:val="36"/>
                <w:lang w:val="en-US"/>
              </w:rPr>
            </w:pPr>
            <w:r w:rsidRPr="00B40825">
              <w:rPr>
                <w:sz w:val="36"/>
                <w:szCs w:val="36"/>
                <w:lang w:val="en-US"/>
              </w:rPr>
              <w:t>V</w:t>
            </w:r>
          </w:p>
        </w:tc>
        <w:tc>
          <w:tcPr>
            <w:tcW w:w="8004" w:type="dxa"/>
            <w:shd w:val="clear" w:color="auto" w:fill="auto"/>
          </w:tcPr>
          <w:p w:rsidR="0028380A" w:rsidRPr="00DA229E" w:rsidRDefault="0028380A" w:rsidP="00395F26">
            <w:pPr>
              <w:pStyle w:val="a7"/>
              <w:spacing w:line="360" w:lineRule="auto"/>
              <w:rPr>
                <w:sz w:val="36"/>
                <w:szCs w:val="36"/>
                <w:highlight w:val="green"/>
              </w:rPr>
            </w:pPr>
            <w:r w:rsidRPr="00395F26">
              <w:rPr>
                <w:sz w:val="36"/>
                <w:szCs w:val="36"/>
              </w:rPr>
              <w:t xml:space="preserve">Отношение населения к деятельности </w:t>
            </w:r>
            <w:r w:rsidR="00395F26">
              <w:rPr>
                <w:sz w:val="36"/>
                <w:szCs w:val="36"/>
              </w:rPr>
              <w:t>ОМСУ</w:t>
            </w:r>
          </w:p>
        </w:tc>
        <w:tc>
          <w:tcPr>
            <w:tcW w:w="1219" w:type="dxa"/>
            <w:shd w:val="clear" w:color="auto" w:fill="auto"/>
          </w:tcPr>
          <w:p w:rsidR="0028380A" w:rsidRPr="00395F26" w:rsidRDefault="00395F26" w:rsidP="00185B2D">
            <w:pPr>
              <w:pStyle w:val="a7"/>
              <w:spacing w:line="360" w:lineRule="auto"/>
              <w:jc w:val="right"/>
              <w:rPr>
                <w:sz w:val="36"/>
                <w:szCs w:val="36"/>
                <w:highlight w:val="green"/>
              </w:rPr>
            </w:pPr>
            <w:r w:rsidRPr="00395F26">
              <w:rPr>
                <w:sz w:val="36"/>
                <w:szCs w:val="36"/>
              </w:rPr>
              <w:t>3</w:t>
            </w:r>
            <w:r w:rsidR="00185B2D">
              <w:rPr>
                <w:sz w:val="36"/>
                <w:szCs w:val="36"/>
              </w:rPr>
              <w:t>4</w:t>
            </w:r>
          </w:p>
        </w:tc>
      </w:tr>
      <w:tr w:rsidR="003E3ABE" w:rsidRPr="00B11ED2" w:rsidTr="00A66F5C">
        <w:trPr>
          <w:tblCellSpacing w:w="20" w:type="dxa"/>
        </w:trPr>
        <w:tc>
          <w:tcPr>
            <w:tcW w:w="866" w:type="dxa"/>
            <w:shd w:val="clear" w:color="auto" w:fill="auto"/>
          </w:tcPr>
          <w:p w:rsidR="003E3ABE" w:rsidRPr="00A66F5C" w:rsidRDefault="003E3ABE" w:rsidP="00B40825">
            <w:pPr>
              <w:pStyle w:val="a7"/>
              <w:spacing w:line="360" w:lineRule="auto"/>
              <w:rPr>
                <w:sz w:val="36"/>
                <w:szCs w:val="36"/>
                <w:lang w:val="en-US"/>
              </w:rPr>
            </w:pPr>
            <w:r w:rsidRPr="00A66F5C">
              <w:rPr>
                <w:sz w:val="36"/>
                <w:szCs w:val="36"/>
                <w:lang w:val="en-US"/>
              </w:rPr>
              <w:t>VII</w:t>
            </w:r>
          </w:p>
        </w:tc>
        <w:tc>
          <w:tcPr>
            <w:tcW w:w="8004" w:type="dxa"/>
            <w:shd w:val="clear" w:color="auto" w:fill="auto"/>
          </w:tcPr>
          <w:p w:rsidR="003E3ABE" w:rsidRPr="00395F26" w:rsidRDefault="00395F26" w:rsidP="00A66F5C">
            <w:pPr>
              <w:pStyle w:val="a7"/>
              <w:spacing w:line="360" w:lineRule="auto"/>
              <w:rPr>
                <w:sz w:val="36"/>
                <w:szCs w:val="36"/>
              </w:rPr>
            </w:pPr>
            <w:r w:rsidRPr="00395F26">
              <w:rPr>
                <w:sz w:val="36"/>
                <w:szCs w:val="36"/>
              </w:rPr>
              <w:t>О предполагаемой явке на выборы 9 сентября</w:t>
            </w:r>
          </w:p>
        </w:tc>
        <w:tc>
          <w:tcPr>
            <w:tcW w:w="1219" w:type="dxa"/>
            <w:shd w:val="clear" w:color="auto" w:fill="auto"/>
          </w:tcPr>
          <w:p w:rsidR="003E3ABE" w:rsidRPr="00395F26" w:rsidRDefault="00395F26" w:rsidP="00B40825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 w:rsidRPr="00395F26">
              <w:rPr>
                <w:sz w:val="36"/>
                <w:szCs w:val="36"/>
              </w:rPr>
              <w:t>38</w:t>
            </w:r>
          </w:p>
        </w:tc>
      </w:tr>
      <w:tr w:rsidR="00D2181D" w:rsidRPr="00B11ED2" w:rsidTr="00A66F5C">
        <w:trPr>
          <w:tblCellSpacing w:w="20" w:type="dxa"/>
        </w:trPr>
        <w:tc>
          <w:tcPr>
            <w:tcW w:w="866" w:type="dxa"/>
            <w:shd w:val="clear" w:color="auto" w:fill="auto"/>
          </w:tcPr>
          <w:p w:rsidR="00D2181D" w:rsidRPr="00A66F5C" w:rsidRDefault="00D2181D" w:rsidP="00B40825">
            <w:pPr>
              <w:pStyle w:val="a7"/>
              <w:spacing w:line="360" w:lineRule="auto"/>
              <w:rPr>
                <w:sz w:val="36"/>
                <w:szCs w:val="36"/>
                <w:lang w:val="en-US"/>
              </w:rPr>
            </w:pPr>
          </w:p>
        </w:tc>
        <w:tc>
          <w:tcPr>
            <w:tcW w:w="8004" w:type="dxa"/>
            <w:shd w:val="clear" w:color="auto" w:fill="auto"/>
          </w:tcPr>
          <w:p w:rsidR="00D2181D" w:rsidRPr="00395F26" w:rsidRDefault="00D2181D" w:rsidP="00A66F5C">
            <w:pPr>
              <w:pStyle w:val="a7"/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 протестных настроениях </w:t>
            </w:r>
          </w:p>
        </w:tc>
        <w:tc>
          <w:tcPr>
            <w:tcW w:w="1219" w:type="dxa"/>
            <w:shd w:val="clear" w:color="auto" w:fill="auto"/>
          </w:tcPr>
          <w:p w:rsidR="00D2181D" w:rsidRPr="00395F26" w:rsidRDefault="00D2181D" w:rsidP="00B40825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</w:tr>
      <w:tr w:rsidR="003E3ABE" w:rsidRPr="00CF7540" w:rsidTr="00A66F5C">
        <w:trPr>
          <w:tblCellSpacing w:w="20" w:type="dxa"/>
        </w:trPr>
        <w:tc>
          <w:tcPr>
            <w:tcW w:w="866" w:type="dxa"/>
            <w:shd w:val="clear" w:color="auto" w:fill="auto"/>
          </w:tcPr>
          <w:p w:rsidR="003E3ABE" w:rsidRPr="00B40825" w:rsidRDefault="003E3ABE" w:rsidP="00B40825">
            <w:pPr>
              <w:pStyle w:val="a7"/>
              <w:spacing w:line="360" w:lineRule="auto"/>
              <w:rPr>
                <w:sz w:val="36"/>
                <w:szCs w:val="36"/>
                <w:lang w:val="en-US"/>
              </w:rPr>
            </w:pPr>
            <w:r w:rsidRPr="00B40825">
              <w:rPr>
                <w:sz w:val="36"/>
                <w:szCs w:val="36"/>
                <w:lang w:val="en-US"/>
              </w:rPr>
              <w:t>IX</w:t>
            </w:r>
          </w:p>
        </w:tc>
        <w:tc>
          <w:tcPr>
            <w:tcW w:w="8004" w:type="dxa"/>
            <w:shd w:val="clear" w:color="auto" w:fill="auto"/>
          </w:tcPr>
          <w:p w:rsidR="003E3ABE" w:rsidRPr="00395F26" w:rsidRDefault="003E3ABE" w:rsidP="00B40825">
            <w:pPr>
              <w:pStyle w:val="a7"/>
              <w:spacing w:line="360" w:lineRule="auto"/>
              <w:rPr>
                <w:sz w:val="36"/>
                <w:szCs w:val="36"/>
              </w:rPr>
            </w:pPr>
            <w:r w:rsidRPr="00395F26">
              <w:rPr>
                <w:sz w:val="36"/>
                <w:szCs w:val="36"/>
              </w:rPr>
              <w:t>Индексы социальных настроений</w:t>
            </w:r>
          </w:p>
        </w:tc>
        <w:tc>
          <w:tcPr>
            <w:tcW w:w="1219" w:type="dxa"/>
            <w:shd w:val="clear" w:color="auto" w:fill="auto"/>
          </w:tcPr>
          <w:p w:rsidR="003E3ABE" w:rsidRPr="00395F26" w:rsidRDefault="00185B2D" w:rsidP="00B40825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</w:p>
        </w:tc>
      </w:tr>
    </w:tbl>
    <w:p w:rsidR="00030512" w:rsidRDefault="00030512" w:rsidP="00030512">
      <w:pPr>
        <w:pStyle w:val="a7"/>
        <w:spacing w:line="360" w:lineRule="auto"/>
        <w:rPr>
          <w:b/>
          <w:i/>
          <w:sz w:val="36"/>
          <w:szCs w:val="36"/>
        </w:rPr>
      </w:pPr>
    </w:p>
    <w:p w:rsidR="00A66F5C" w:rsidRDefault="00A66F5C" w:rsidP="00030512">
      <w:pPr>
        <w:pStyle w:val="a7"/>
        <w:spacing w:line="360" w:lineRule="auto"/>
        <w:rPr>
          <w:b/>
          <w:i/>
          <w:sz w:val="36"/>
          <w:szCs w:val="36"/>
        </w:rPr>
      </w:pPr>
    </w:p>
    <w:p w:rsidR="00395F26" w:rsidRDefault="00395F26" w:rsidP="004765D9">
      <w:pPr>
        <w:pStyle w:val="a7"/>
        <w:spacing w:line="360" w:lineRule="auto"/>
        <w:rPr>
          <w:b/>
          <w:i/>
          <w:sz w:val="36"/>
          <w:szCs w:val="36"/>
        </w:rPr>
      </w:pPr>
    </w:p>
    <w:p w:rsidR="009B1C36" w:rsidRPr="003C3F03" w:rsidRDefault="006514F9" w:rsidP="004765D9">
      <w:pPr>
        <w:pStyle w:val="a7"/>
        <w:spacing w:line="360" w:lineRule="auto"/>
        <w:rPr>
          <w:b/>
          <w:i/>
          <w:sz w:val="36"/>
          <w:szCs w:val="36"/>
        </w:rPr>
      </w:pPr>
      <w:r w:rsidRPr="006514F9">
        <w:rPr>
          <w:rFonts w:ascii="Garamond" w:hAnsi="Garamond"/>
          <w:noProof/>
          <w:sz w:val="36"/>
          <w:szCs w:val="36"/>
        </w:rPr>
        <w:lastRenderedPageBreak/>
        <w:pict>
          <v:rect id="_x0000_s1026" style="position:absolute;left:0;text-align:left;margin-left:0;margin-top:0;width:489.6pt;height:741.6pt;z-index:-251663360" o:allowincell="f" filled="f" stroked="f">
            <v:fill opacity=".5"/>
            <v:shadow on="t" type="double" color2="shadow add(102)" offset="-3pt,-3pt" offset2="-6pt,-6pt"/>
          </v:rect>
        </w:pict>
      </w:r>
      <w:r w:rsidR="009B1C36" w:rsidRPr="003C3F03">
        <w:rPr>
          <w:b/>
          <w:i/>
          <w:sz w:val="36"/>
          <w:szCs w:val="36"/>
        </w:rPr>
        <w:t xml:space="preserve">Тема: </w:t>
      </w:r>
    </w:p>
    <w:p w:rsidR="009B1C36" w:rsidRDefault="009B1C36" w:rsidP="009B1C36">
      <w:pPr>
        <w:spacing w:line="360" w:lineRule="auto"/>
        <w:ind w:left="720"/>
        <w:jc w:val="both"/>
        <w:rPr>
          <w:rFonts w:ascii="Times" w:hAnsi="Times"/>
          <w:bCs/>
          <w:sz w:val="36"/>
          <w:szCs w:val="36"/>
        </w:rPr>
      </w:pPr>
      <w:r w:rsidRPr="003C3F03">
        <w:rPr>
          <w:rFonts w:ascii="Times" w:hAnsi="Times"/>
          <w:bCs/>
          <w:sz w:val="36"/>
          <w:szCs w:val="36"/>
        </w:rPr>
        <w:t xml:space="preserve">Социальное самочувствие жителей </w:t>
      </w:r>
      <w:r w:rsidR="00A731B6" w:rsidRPr="003C3F03">
        <w:rPr>
          <w:rFonts w:ascii="Times" w:hAnsi="Times"/>
          <w:bCs/>
          <w:sz w:val="36"/>
          <w:szCs w:val="36"/>
        </w:rPr>
        <w:t>района</w:t>
      </w:r>
      <w:r w:rsidRPr="003C3F03">
        <w:rPr>
          <w:rFonts w:ascii="Times" w:hAnsi="Times"/>
          <w:bCs/>
          <w:sz w:val="36"/>
          <w:szCs w:val="36"/>
        </w:rPr>
        <w:t xml:space="preserve">. </w:t>
      </w:r>
    </w:p>
    <w:p w:rsidR="00DB63AC" w:rsidRPr="003C3F03" w:rsidRDefault="00DB63AC" w:rsidP="009B1C36">
      <w:pPr>
        <w:spacing w:line="360" w:lineRule="auto"/>
        <w:ind w:left="720"/>
        <w:jc w:val="both"/>
        <w:rPr>
          <w:rFonts w:ascii="Times" w:hAnsi="Times"/>
          <w:bCs/>
          <w:sz w:val="36"/>
          <w:szCs w:val="36"/>
        </w:rPr>
      </w:pPr>
    </w:p>
    <w:p w:rsidR="009B1C36" w:rsidRPr="003C3F03" w:rsidRDefault="009B1C36" w:rsidP="009B1C36">
      <w:pPr>
        <w:spacing w:line="360" w:lineRule="auto"/>
        <w:jc w:val="both"/>
        <w:rPr>
          <w:b/>
          <w:i/>
          <w:sz w:val="36"/>
          <w:szCs w:val="36"/>
        </w:rPr>
      </w:pPr>
      <w:r w:rsidRPr="003C3F03">
        <w:rPr>
          <w:b/>
          <w:sz w:val="36"/>
          <w:szCs w:val="36"/>
        </w:rPr>
        <w:t xml:space="preserve"> </w:t>
      </w:r>
      <w:r w:rsidRPr="003C3F03">
        <w:rPr>
          <w:b/>
          <w:i/>
          <w:sz w:val="36"/>
          <w:szCs w:val="36"/>
        </w:rPr>
        <w:t>Цель:</w:t>
      </w:r>
    </w:p>
    <w:p w:rsidR="009B1C36" w:rsidRDefault="009B1C36" w:rsidP="009B1C36">
      <w:pPr>
        <w:spacing w:line="360" w:lineRule="auto"/>
        <w:ind w:left="720"/>
        <w:jc w:val="both"/>
        <w:rPr>
          <w:sz w:val="36"/>
          <w:szCs w:val="36"/>
        </w:rPr>
      </w:pPr>
      <w:r w:rsidRPr="003C3F03">
        <w:rPr>
          <w:sz w:val="36"/>
          <w:szCs w:val="36"/>
        </w:rPr>
        <w:t>Получение репрезентативной социологической информации по указанной теме для   оптимизации методов решения управленческих задач с учетом общественного мнения.</w:t>
      </w:r>
    </w:p>
    <w:p w:rsidR="00DB63AC" w:rsidRPr="003C3F03" w:rsidRDefault="00DB63AC" w:rsidP="009B1C36">
      <w:pPr>
        <w:spacing w:line="360" w:lineRule="auto"/>
        <w:ind w:left="720"/>
        <w:jc w:val="both"/>
        <w:rPr>
          <w:sz w:val="36"/>
          <w:szCs w:val="36"/>
        </w:rPr>
      </w:pPr>
    </w:p>
    <w:p w:rsidR="009B1C36" w:rsidRPr="003C3F03" w:rsidRDefault="009B1C36" w:rsidP="009B1C36">
      <w:pPr>
        <w:spacing w:line="360" w:lineRule="auto"/>
        <w:jc w:val="both"/>
        <w:rPr>
          <w:b/>
          <w:i/>
          <w:sz w:val="36"/>
          <w:szCs w:val="36"/>
        </w:rPr>
      </w:pPr>
      <w:r w:rsidRPr="003C3F03">
        <w:rPr>
          <w:b/>
          <w:i/>
          <w:sz w:val="36"/>
          <w:szCs w:val="36"/>
        </w:rPr>
        <w:t>Задачи исследования:</w:t>
      </w:r>
    </w:p>
    <w:p w:rsidR="00015DA0" w:rsidRPr="00E72E10" w:rsidRDefault="009B1C36" w:rsidP="00714C1A">
      <w:pPr>
        <w:numPr>
          <w:ilvl w:val="0"/>
          <w:numId w:val="26"/>
        </w:numPr>
        <w:spacing w:line="360" w:lineRule="auto"/>
        <w:jc w:val="both"/>
        <w:rPr>
          <w:sz w:val="36"/>
          <w:szCs w:val="36"/>
        </w:rPr>
      </w:pPr>
      <w:r w:rsidRPr="00E72E10">
        <w:rPr>
          <w:sz w:val="36"/>
          <w:szCs w:val="36"/>
        </w:rPr>
        <w:t xml:space="preserve">Мониторинг социального самочувствия </w:t>
      </w:r>
      <w:r w:rsidR="00A731B6" w:rsidRPr="00E72E10">
        <w:rPr>
          <w:sz w:val="36"/>
          <w:szCs w:val="36"/>
        </w:rPr>
        <w:t>жителей района</w:t>
      </w:r>
      <w:r w:rsidRPr="00E72E10">
        <w:rPr>
          <w:sz w:val="36"/>
          <w:szCs w:val="36"/>
        </w:rPr>
        <w:t>.</w:t>
      </w:r>
    </w:p>
    <w:p w:rsidR="006877DD" w:rsidRPr="00E72E10" w:rsidRDefault="006877DD" w:rsidP="00714C1A">
      <w:pPr>
        <w:numPr>
          <w:ilvl w:val="0"/>
          <w:numId w:val="26"/>
        </w:numPr>
        <w:spacing w:line="360" w:lineRule="auto"/>
        <w:jc w:val="both"/>
        <w:rPr>
          <w:sz w:val="36"/>
          <w:szCs w:val="36"/>
        </w:rPr>
      </w:pPr>
      <w:r w:rsidRPr="00E72E10">
        <w:rPr>
          <w:sz w:val="36"/>
          <w:szCs w:val="36"/>
        </w:rPr>
        <w:t>Определение актуальных проблем жителей района.</w:t>
      </w:r>
    </w:p>
    <w:p w:rsidR="00015DA0" w:rsidRDefault="00015DA0" w:rsidP="00714C1A">
      <w:pPr>
        <w:numPr>
          <w:ilvl w:val="0"/>
          <w:numId w:val="26"/>
        </w:numPr>
        <w:spacing w:line="360" w:lineRule="auto"/>
        <w:jc w:val="both"/>
        <w:rPr>
          <w:sz w:val="36"/>
          <w:szCs w:val="36"/>
        </w:rPr>
      </w:pPr>
      <w:r w:rsidRPr="00E72E10">
        <w:rPr>
          <w:sz w:val="36"/>
          <w:szCs w:val="36"/>
        </w:rPr>
        <w:t xml:space="preserve">Оценка качества </w:t>
      </w:r>
      <w:r w:rsidR="00DA229E">
        <w:rPr>
          <w:sz w:val="36"/>
          <w:szCs w:val="36"/>
        </w:rPr>
        <w:t xml:space="preserve">отдельных </w:t>
      </w:r>
      <w:r w:rsidRPr="00E72E10">
        <w:rPr>
          <w:sz w:val="36"/>
          <w:szCs w:val="36"/>
        </w:rPr>
        <w:t>муниципальных услуг.</w:t>
      </w:r>
    </w:p>
    <w:p w:rsidR="00FB42D7" w:rsidRDefault="009B1C36" w:rsidP="00714C1A">
      <w:pPr>
        <w:pStyle w:val="1"/>
        <w:numPr>
          <w:ilvl w:val="0"/>
          <w:numId w:val="26"/>
        </w:numPr>
        <w:spacing w:line="360" w:lineRule="auto"/>
        <w:rPr>
          <w:sz w:val="36"/>
          <w:szCs w:val="36"/>
        </w:rPr>
      </w:pPr>
      <w:r w:rsidRPr="00FB42D7">
        <w:rPr>
          <w:sz w:val="36"/>
          <w:szCs w:val="36"/>
        </w:rPr>
        <w:t>Отношение населения города к деятельности власти</w:t>
      </w:r>
      <w:r w:rsidR="00DB63AC" w:rsidRPr="00FB42D7">
        <w:rPr>
          <w:sz w:val="36"/>
          <w:szCs w:val="36"/>
        </w:rPr>
        <w:t>.</w:t>
      </w:r>
    </w:p>
    <w:p w:rsidR="00FB42D7" w:rsidRPr="00714C1A" w:rsidRDefault="00714C1A" w:rsidP="00714C1A">
      <w:pPr>
        <w:pStyle w:val="af9"/>
        <w:numPr>
          <w:ilvl w:val="0"/>
          <w:numId w:val="26"/>
        </w:numPr>
        <w:rPr>
          <w:sz w:val="36"/>
          <w:szCs w:val="36"/>
        </w:rPr>
      </w:pPr>
      <w:r w:rsidRPr="00714C1A">
        <w:rPr>
          <w:sz w:val="36"/>
          <w:szCs w:val="36"/>
        </w:rPr>
        <w:t>Прогноз явки на выборы</w:t>
      </w:r>
    </w:p>
    <w:p w:rsidR="00E72E10" w:rsidRPr="00E72E10" w:rsidRDefault="00E72E10" w:rsidP="00714C1A">
      <w:pPr>
        <w:numPr>
          <w:ilvl w:val="0"/>
          <w:numId w:val="26"/>
        </w:numPr>
        <w:rPr>
          <w:sz w:val="36"/>
          <w:szCs w:val="36"/>
        </w:rPr>
      </w:pPr>
      <w:r w:rsidRPr="00DB63AC">
        <w:rPr>
          <w:sz w:val="36"/>
          <w:szCs w:val="36"/>
        </w:rPr>
        <w:t>Определение индексов социального самочувствия</w:t>
      </w:r>
    </w:p>
    <w:p w:rsidR="00E72E10" w:rsidRPr="00E72E10" w:rsidRDefault="00E72E10" w:rsidP="00E72E10"/>
    <w:p w:rsidR="00DB63AC" w:rsidRPr="00E72E10" w:rsidRDefault="00DB63AC" w:rsidP="00E72E10"/>
    <w:p w:rsidR="00604172" w:rsidRPr="003C3F03" w:rsidRDefault="00604172" w:rsidP="003C3F03"/>
    <w:p w:rsidR="009B1C36" w:rsidRPr="003C3F03" w:rsidRDefault="009B1C36" w:rsidP="009B1C36">
      <w:pPr>
        <w:spacing w:line="360" w:lineRule="auto"/>
        <w:jc w:val="both"/>
        <w:rPr>
          <w:b/>
          <w:i/>
          <w:sz w:val="36"/>
          <w:szCs w:val="36"/>
        </w:rPr>
      </w:pPr>
      <w:r w:rsidRPr="003C3F03">
        <w:rPr>
          <w:b/>
          <w:i/>
          <w:sz w:val="36"/>
          <w:szCs w:val="36"/>
        </w:rPr>
        <w:t>Объект исследования:</w:t>
      </w:r>
    </w:p>
    <w:p w:rsidR="009B1C36" w:rsidRDefault="009B1C36" w:rsidP="009B1C36">
      <w:pPr>
        <w:spacing w:line="360" w:lineRule="auto"/>
        <w:jc w:val="both"/>
        <w:rPr>
          <w:sz w:val="36"/>
          <w:szCs w:val="36"/>
        </w:rPr>
      </w:pPr>
      <w:r w:rsidRPr="003C3F03">
        <w:rPr>
          <w:sz w:val="36"/>
          <w:szCs w:val="36"/>
        </w:rPr>
        <w:tab/>
        <w:t xml:space="preserve">Взрослое население </w:t>
      </w:r>
      <w:proofErr w:type="spellStart"/>
      <w:r w:rsidR="00A731B6" w:rsidRPr="003C3F03">
        <w:rPr>
          <w:sz w:val="36"/>
          <w:szCs w:val="36"/>
        </w:rPr>
        <w:t>Нижневартовского</w:t>
      </w:r>
      <w:proofErr w:type="spellEnd"/>
      <w:r w:rsidR="00A731B6" w:rsidRPr="003C3F03">
        <w:rPr>
          <w:sz w:val="36"/>
          <w:szCs w:val="36"/>
        </w:rPr>
        <w:t xml:space="preserve"> района</w:t>
      </w:r>
      <w:r w:rsidRPr="003C3F03">
        <w:rPr>
          <w:sz w:val="36"/>
          <w:szCs w:val="36"/>
        </w:rPr>
        <w:t xml:space="preserve">  </w:t>
      </w:r>
      <w:r w:rsidR="00120655" w:rsidRPr="003C3F03">
        <w:rPr>
          <w:sz w:val="36"/>
          <w:szCs w:val="36"/>
        </w:rPr>
        <w:t xml:space="preserve">старше </w:t>
      </w:r>
      <w:r w:rsidRPr="003C3F03">
        <w:rPr>
          <w:sz w:val="36"/>
          <w:szCs w:val="36"/>
        </w:rPr>
        <w:t>1</w:t>
      </w:r>
      <w:r w:rsidR="00120655" w:rsidRPr="003C3F03">
        <w:rPr>
          <w:sz w:val="36"/>
          <w:szCs w:val="36"/>
        </w:rPr>
        <w:t>7 лет</w:t>
      </w:r>
      <w:r w:rsidRPr="003C3F03">
        <w:rPr>
          <w:sz w:val="36"/>
          <w:szCs w:val="36"/>
        </w:rPr>
        <w:t>.</w:t>
      </w:r>
    </w:p>
    <w:p w:rsidR="009B1C36" w:rsidRPr="003C3F03" w:rsidRDefault="009B1C36" w:rsidP="009B1C36">
      <w:pPr>
        <w:spacing w:line="360" w:lineRule="auto"/>
        <w:jc w:val="both"/>
        <w:rPr>
          <w:b/>
          <w:i/>
          <w:sz w:val="36"/>
          <w:szCs w:val="36"/>
        </w:rPr>
      </w:pPr>
      <w:r w:rsidRPr="003C3F03">
        <w:rPr>
          <w:b/>
          <w:i/>
          <w:sz w:val="36"/>
          <w:szCs w:val="36"/>
        </w:rPr>
        <w:t>Методика исследования:</w:t>
      </w:r>
    </w:p>
    <w:p w:rsidR="009B1C36" w:rsidRDefault="009B1C36" w:rsidP="009B1C36">
      <w:pPr>
        <w:spacing w:line="360" w:lineRule="auto"/>
        <w:jc w:val="both"/>
        <w:rPr>
          <w:sz w:val="36"/>
          <w:szCs w:val="36"/>
        </w:rPr>
      </w:pPr>
      <w:r w:rsidRPr="003C3F03">
        <w:rPr>
          <w:b/>
          <w:sz w:val="36"/>
          <w:szCs w:val="36"/>
        </w:rPr>
        <w:tab/>
      </w:r>
      <w:r w:rsidRPr="003C3F03">
        <w:rPr>
          <w:sz w:val="36"/>
          <w:szCs w:val="36"/>
        </w:rPr>
        <w:t xml:space="preserve">Сбор информации осуществлялся на основе применения стандартизированного интервью. Выборка квотная, </w:t>
      </w:r>
      <w:r w:rsidRPr="003C3F03">
        <w:rPr>
          <w:sz w:val="36"/>
          <w:szCs w:val="36"/>
        </w:rPr>
        <w:lastRenderedPageBreak/>
        <w:t xml:space="preserve">стратифицированная по демографическим характеристикам и </w:t>
      </w:r>
      <w:r w:rsidR="00477861" w:rsidRPr="003C3F03">
        <w:rPr>
          <w:sz w:val="36"/>
          <w:szCs w:val="36"/>
        </w:rPr>
        <w:t>территории</w:t>
      </w:r>
      <w:r w:rsidRPr="003C3F03">
        <w:rPr>
          <w:sz w:val="36"/>
          <w:szCs w:val="36"/>
        </w:rPr>
        <w:t xml:space="preserve">. Обработка осуществлялась с помощью пакета прикладных программ </w:t>
      </w:r>
      <w:r w:rsidRPr="003C3F03">
        <w:rPr>
          <w:sz w:val="36"/>
          <w:szCs w:val="36"/>
          <w:lang w:val="en-US"/>
        </w:rPr>
        <w:t>SPSS</w:t>
      </w:r>
      <w:r w:rsidRPr="003C3F03">
        <w:rPr>
          <w:sz w:val="36"/>
          <w:szCs w:val="36"/>
        </w:rPr>
        <w:t xml:space="preserve">.  </w:t>
      </w:r>
    </w:p>
    <w:p w:rsidR="00DB63AC" w:rsidRPr="003C3F03" w:rsidRDefault="00DB63AC" w:rsidP="009B1C36">
      <w:pPr>
        <w:spacing w:line="360" w:lineRule="auto"/>
        <w:jc w:val="both"/>
        <w:rPr>
          <w:sz w:val="36"/>
          <w:szCs w:val="36"/>
        </w:rPr>
      </w:pPr>
    </w:p>
    <w:p w:rsidR="009B1C36" w:rsidRPr="003C3F03" w:rsidRDefault="009B1C36" w:rsidP="009B1C36">
      <w:pPr>
        <w:numPr>
          <w:ilvl w:val="0"/>
          <w:numId w:val="1"/>
        </w:numPr>
        <w:spacing w:line="360" w:lineRule="auto"/>
        <w:jc w:val="center"/>
        <w:rPr>
          <w:b/>
          <w:smallCaps/>
          <w:sz w:val="36"/>
          <w:szCs w:val="36"/>
        </w:rPr>
      </w:pPr>
      <w:r w:rsidRPr="003C3F03">
        <w:rPr>
          <w:b/>
          <w:smallCaps/>
          <w:sz w:val="36"/>
          <w:szCs w:val="36"/>
        </w:rPr>
        <w:t>Характеристика выборки</w:t>
      </w:r>
    </w:p>
    <w:p w:rsidR="006F06E9" w:rsidRDefault="009B1C36" w:rsidP="009B1C36">
      <w:pPr>
        <w:pStyle w:val="a5"/>
        <w:spacing w:line="240" w:lineRule="auto"/>
        <w:rPr>
          <w:color w:val="1F497D"/>
          <w:sz w:val="36"/>
          <w:szCs w:val="36"/>
        </w:rPr>
      </w:pPr>
      <w:r w:rsidRPr="00DB63AC">
        <w:rPr>
          <w:color w:val="1F497D"/>
          <w:sz w:val="36"/>
          <w:szCs w:val="36"/>
        </w:rPr>
        <w:t xml:space="preserve"> </w:t>
      </w:r>
    </w:p>
    <w:p w:rsidR="009B1C36" w:rsidRPr="006F06E9" w:rsidRDefault="009B1C36" w:rsidP="009B1C36">
      <w:pPr>
        <w:pStyle w:val="a5"/>
        <w:spacing w:line="240" w:lineRule="auto"/>
        <w:rPr>
          <w:sz w:val="36"/>
          <w:szCs w:val="36"/>
        </w:rPr>
      </w:pPr>
      <w:r w:rsidRPr="006F06E9">
        <w:rPr>
          <w:sz w:val="36"/>
          <w:szCs w:val="36"/>
        </w:rPr>
        <w:t xml:space="preserve">Исследование проводилось </w:t>
      </w:r>
      <w:r w:rsidR="00A731B6" w:rsidRPr="006F06E9">
        <w:rPr>
          <w:sz w:val="36"/>
          <w:szCs w:val="36"/>
        </w:rPr>
        <w:t xml:space="preserve">социологом </w:t>
      </w:r>
      <w:r w:rsidRPr="006F06E9">
        <w:rPr>
          <w:sz w:val="36"/>
          <w:szCs w:val="36"/>
        </w:rPr>
        <w:t xml:space="preserve">администрации </w:t>
      </w:r>
      <w:proofErr w:type="spellStart"/>
      <w:r w:rsidR="00A731B6" w:rsidRPr="006F06E9">
        <w:rPr>
          <w:sz w:val="36"/>
          <w:szCs w:val="36"/>
        </w:rPr>
        <w:t>Нижневартовского</w:t>
      </w:r>
      <w:proofErr w:type="spellEnd"/>
      <w:r w:rsidR="00A731B6" w:rsidRPr="006F06E9">
        <w:rPr>
          <w:sz w:val="36"/>
          <w:szCs w:val="36"/>
        </w:rPr>
        <w:t xml:space="preserve"> района </w:t>
      </w:r>
      <w:r w:rsidRPr="006F06E9">
        <w:rPr>
          <w:sz w:val="36"/>
          <w:szCs w:val="36"/>
        </w:rPr>
        <w:t xml:space="preserve"> в </w:t>
      </w:r>
      <w:r w:rsidR="00DA229E">
        <w:rPr>
          <w:sz w:val="36"/>
          <w:szCs w:val="36"/>
        </w:rPr>
        <w:t>июне - июле</w:t>
      </w:r>
      <w:r w:rsidR="00A731B6" w:rsidRPr="006F06E9">
        <w:rPr>
          <w:sz w:val="36"/>
          <w:szCs w:val="36"/>
        </w:rPr>
        <w:t xml:space="preserve"> </w:t>
      </w:r>
      <w:r w:rsidRPr="006F06E9">
        <w:rPr>
          <w:sz w:val="36"/>
          <w:szCs w:val="36"/>
        </w:rPr>
        <w:t>20</w:t>
      </w:r>
      <w:r w:rsidR="00A731B6" w:rsidRPr="006F06E9">
        <w:rPr>
          <w:sz w:val="36"/>
          <w:szCs w:val="36"/>
        </w:rPr>
        <w:t>1</w:t>
      </w:r>
      <w:r w:rsidR="00DA229E">
        <w:rPr>
          <w:sz w:val="36"/>
          <w:szCs w:val="36"/>
        </w:rPr>
        <w:t>8</w:t>
      </w:r>
      <w:r w:rsidRPr="006F06E9">
        <w:rPr>
          <w:sz w:val="36"/>
          <w:szCs w:val="36"/>
        </w:rPr>
        <w:t xml:space="preserve"> года. Выборочная совокупность составила </w:t>
      </w:r>
      <w:r w:rsidR="00DA229E">
        <w:rPr>
          <w:sz w:val="36"/>
          <w:szCs w:val="36"/>
        </w:rPr>
        <w:t>72</w:t>
      </w:r>
      <w:r w:rsidR="00F84420">
        <w:rPr>
          <w:sz w:val="36"/>
          <w:szCs w:val="36"/>
        </w:rPr>
        <w:t>6</w:t>
      </w:r>
      <w:r w:rsidRPr="006F06E9">
        <w:rPr>
          <w:sz w:val="36"/>
          <w:szCs w:val="36"/>
        </w:rPr>
        <w:t xml:space="preserve"> человек</w:t>
      </w:r>
      <w:r w:rsidR="00477861" w:rsidRPr="006F06E9">
        <w:rPr>
          <w:sz w:val="36"/>
          <w:szCs w:val="36"/>
        </w:rPr>
        <w:t xml:space="preserve">. </w:t>
      </w:r>
      <w:r w:rsidR="00E93192" w:rsidRPr="006F06E9">
        <w:rPr>
          <w:sz w:val="36"/>
          <w:szCs w:val="36"/>
        </w:rPr>
        <w:t>Общая  выборка респондентов производилась в случайном порядке.</w:t>
      </w:r>
    </w:p>
    <w:p w:rsidR="009B1C36" w:rsidRPr="006F06E9" w:rsidRDefault="009B1C36" w:rsidP="009B1C36">
      <w:pPr>
        <w:jc w:val="both"/>
        <w:rPr>
          <w:sz w:val="36"/>
          <w:szCs w:val="36"/>
        </w:rPr>
      </w:pPr>
      <w:r w:rsidRPr="006F06E9">
        <w:rPr>
          <w:sz w:val="36"/>
          <w:szCs w:val="36"/>
        </w:rPr>
        <w:t xml:space="preserve">     Распределение опрошенных</w:t>
      </w:r>
      <w:r w:rsidR="006F67C2" w:rsidRPr="006F06E9">
        <w:rPr>
          <w:sz w:val="36"/>
          <w:szCs w:val="36"/>
        </w:rPr>
        <w:t xml:space="preserve"> жителей </w:t>
      </w:r>
      <w:r w:rsidR="00A731B6" w:rsidRPr="006F06E9">
        <w:rPr>
          <w:sz w:val="36"/>
          <w:szCs w:val="36"/>
        </w:rPr>
        <w:t>района</w:t>
      </w:r>
      <w:r w:rsidRPr="006F06E9">
        <w:rPr>
          <w:sz w:val="36"/>
          <w:szCs w:val="36"/>
        </w:rPr>
        <w:t xml:space="preserve"> по занятости  представлено в таблице 1:</w:t>
      </w:r>
    </w:p>
    <w:p w:rsidR="009B1C36" w:rsidRPr="00DB63AC" w:rsidRDefault="009B1C36" w:rsidP="009B1C36">
      <w:pPr>
        <w:jc w:val="both"/>
        <w:rPr>
          <w:color w:val="1F497D"/>
          <w:sz w:val="32"/>
          <w:szCs w:val="32"/>
          <w:highlight w:val="yellow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6796"/>
        <w:gridCol w:w="2235"/>
        <w:gridCol w:w="1308"/>
      </w:tblGrid>
      <w:tr w:rsidR="009B1C36" w:rsidRPr="00DB63AC" w:rsidTr="00FE0E14">
        <w:trPr>
          <w:tblCellSpacing w:w="20" w:type="dxa"/>
        </w:trPr>
        <w:tc>
          <w:tcPr>
            <w:tcW w:w="7043" w:type="dxa"/>
            <w:tcBorders>
              <w:top w:val="outset" w:sz="24" w:space="0" w:color="auto"/>
              <w:bottom w:val="outset" w:sz="6" w:space="0" w:color="auto"/>
            </w:tcBorders>
            <w:shd w:val="clear" w:color="auto" w:fill="CCFFFF"/>
          </w:tcPr>
          <w:p w:rsidR="009B1C36" w:rsidRPr="006F06E9" w:rsidRDefault="009B1C36" w:rsidP="00FB1727">
            <w:pPr>
              <w:spacing w:line="360" w:lineRule="auto"/>
              <w:jc w:val="center"/>
              <w:rPr>
                <w:smallCaps/>
                <w:sz w:val="36"/>
                <w:szCs w:val="36"/>
              </w:rPr>
            </w:pPr>
            <w:r w:rsidRPr="006F06E9">
              <w:rPr>
                <w:smallCaps/>
                <w:sz w:val="36"/>
                <w:szCs w:val="36"/>
              </w:rPr>
              <w:t>Сфера занятости респондентов</w:t>
            </w:r>
          </w:p>
        </w:tc>
        <w:tc>
          <w:tcPr>
            <w:tcW w:w="1993" w:type="dxa"/>
            <w:tcBorders>
              <w:top w:val="outset" w:sz="24" w:space="0" w:color="auto"/>
              <w:bottom w:val="outset" w:sz="6" w:space="0" w:color="auto"/>
            </w:tcBorders>
            <w:shd w:val="clear" w:color="auto" w:fill="CCFFFF"/>
          </w:tcPr>
          <w:p w:rsidR="009B1C36" w:rsidRPr="006F06E9" w:rsidRDefault="009B1C36" w:rsidP="00FB1727">
            <w:pPr>
              <w:spacing w:line="360" w:lineRule="auto"/>
              <w:jc w:val="center"/>
              <w:rPr>
                <w:smallCaps/>
                <w:sz w:val="36"/>
                <w:szCs w:val="36"/>
              </w:rPr>
            </w:pPr>
            <w:r w:rsidRPr="006F06E9">
              <w:rPr>
                <w:smallCaps/>
                <w:sz w:val="36"/>
                <w:szCs w:val="36"/>
              </w:rPr>
              <w:t>количество</w:t>
            </w:r>
          </w:p>
        </w:tc>
        <w:tc>
          <w:tcPr>
            <w:tcW w:w="1283" w:type="dxa"/>
            <w:tcBorders>
              <w:top w:val="outset" w:sz="24" w:space="0" w:color="auto"/>
              <w:bottom w:val="outset" w:sz="6" w:space="0" w:color="auto"/>
            </w:tcBorders>
            <w:shd w:val="clear" w:color="auto" w:fill="CCFFFF"/>
          </w:tcPr>
          <w:p w:rsidR="009B1C36" w:rsidRPr="006F06E9" w:rsidRDefault="009B1C36" w:rsidP="00FB1727">
            <w:pPr>
              <w:spacing w:line="360" w:lineRule="auto"/>
              <w:jc w:val="center"/>
              <w:rPr>
                <w:smallCaps/>
                <w:sz w:val="36"/>
                <w:szCs w:val="36"/>
              </w:rPr>
            </w:pPr>
            <w:r w:rsidRPr="006F06E9">
              <w:rPr>
                <w:smallCaps/>
                <w:sz w:val="36"/>
                <w:szCs w:val="36"/>
              </w:rPr>
              <w:t>%</w:t>
            </w:r>
          </w:p>
        </w:tc>
      </w:tr>
      <w:tr w:rsidR="009B1C36" w:rsidRPr="00DB63AC" w:rsidTr="00FE0E14">
        <w:trPr>
          <w:tblCellSpacing w:w="20" w:type="dxa"/>
        </w:trPr>
        <w:tc>
          <w:tcPr>
            <w:tcW w:w="7043" w:type="dxa"/>
          </w:tcPr>
          <w:p w:rsidR="009B1C36" w:rsidRPr="006F06E9" w:rsidRDefault="002455B5" w:rsidP="005E6DF9">
            <w:pPr>
              <w:numPr>
                <w:ilvl w:val="0"/>
                <w:numId w:val="4"/>
              </w:numPr>
              <w:tabs>
                <w:tab w:val="clear" w:pos="1440"/>
                <w:tab w:val="num" w:pos="709"/>
              </w:tabs>
              <w:ind w:hanging="796"/>
              <w:rPr>
                <w:i/>
                <w:sz w:val="36"/>
                <w:szCs w:val="36"/>
              </w:rPr>
            </w:pPr>
            <w:r w:rsidRPr="006F06E9">
              <w:rPr>
                <w:i/>
                <w:sz w:val="36"/>
                <w:szCs w:val="36"/>
              </w:rPr>
              <w:t>Нефтяники, геологи энергетики</w:t>
            </w:r>
          </w:p>
        </w:tc>
        <w:tc>
          <w:tcPr>
            <w:tcW w:w="1993" w:type="dxa"/>
          </w:tcPr>
          <w:p w:rsidR="009B1C36" w:rsidRPr="000320F0" w:rsidRDefault="000320F0" w:rsidP="00FB1727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320F0">
              <w:rPr>
                <w:sz w:val="36"/>
                <w:szCs w:val="36"/>
              </w:rPr>
              <w:t>37</w:t>
            </w:r>
          </w:p>
        </w:tc>
        <w:tc>
          <w:tcPr>
            <w:tcW w:w="1283" w:type="dxa"/>
          </w:tcPr>
          <w:p w:rsidR="009B1C36" w:rsidRPr="000320F0" w:rsidRDefault="000320F0" w:rsidP="00FB1727">
            <w:pPr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5,1</w:t>
            </w:r>
          </w:p>
        </w:tc>
      </w:tr>
      <w:tr w:rsidR="009B1C36" w:rsidRPr="00DB63AC" w:rsidTr="00FE0E14">
        <w:trPr>
          <w:tblCellSpacing w:w="20" w:type="dxa"/>
        </w:trPr>
        <w:tc>
          <w:tcPr>
            <w:tcW w:w="7043" w:type="dxa"/>
          </w:tcPr>
          <w:p w:rsidR="009B1C36" w:rsidRPr="006F06E9" w:rsidRDefault="009B1C36" w:rsidP="005E6DF9">
            <w:pPr>
              <w:numPr>
                <w:ilvl w:val="0"/>
                <w:numId w:val="4"/>
              </w:numPr>
              <w:tabs>
                <w:tab w:val="clear" w:pos="1440"/>
                <w:tab w:val="num" w:pos="709"/>
              </w:tabs>
              <w:ind w:hanging="796"/>
              <w:rPr>
                <w:i/>
                <w:sz w:val="36"/>
                <w:szCs w:val="36"/>
              </w:rPr>
            </w:pPr>
            <w:r w:rsidRPr="006F06E9">
              <w:rPr>
                <w:i/>
                <w:sz w:val="36"/>
                <w:szCs w:val="36"/>
              </w:rPr>
              <w:t>Здравоохранение и социальное обслуживание</w:t>
            </w:r>
          </w:p>
        </w:tc>
        <w:tc>
          <w:tcPr>
            <w:tcW w:w="1993" w:type="dxa"/>
          </w:tcPr>
          <w:p w:rsidR="009B1C36" w:rsidRPr="000320F0" w:rsidRDefault="000320F0" w:rsidP="00FB1727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320F0">
              <w:rPr>
                <w:sz w:val="36"/>
                <w:szCs w:val="36"/>
              </w:rPr>
              <w:t>67</w:t>
            </w:r>
          </w:p>
        </w:tc>
        <w:tc>
          <w:tcPr>
            <w:tcW w:w="1283" w:type="dxa"/>
          </w:tcPr>
          <w:p w:rsidR="009B1C36" w:rsidRPr="000320F0" w:rsidRDefault="000320F0" w:rsidP="00FB1727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320F0">
              <w:rPr>
                <w:sz w:val="36"/>
                <w:szCs w:val="36"/>
              </w:rPr>
              <w:t>9,2</w:t>
            </w:r>
          </w:p>
        </w:tc>
      </w:tr>
      <w:tr w:rsidR="009B1C36" w:rsidRPr="00DB63AC" w:rsidTr="00FE0E14">
        <w:trPr>
          <w:tblCellSpacing w:w="20" w:type="dxa"/>
        </w:trPr>
        <w:tc>
          <w:tcPr>
            <w:tcW w:w="7043" w:type="dxa"/>
          </w:tcPr>
          <w:p w:rsidR="009B1C36" w:rsidRPr="006F06E9" w:rsidRDefault="0057279F" w:rsidP="005E6DF9">
            <w:pPr>
              <w:numPr>
                <w:ilvl w:val="0"/>
                <w:numId w:val="4"/>
              </w:numPr>
              <w:tabs>
                <w:tab w:val="clear" w:pos="1440"/>
                <w:tab w:val="num" w:pos="709"/>
              </w:tabs>
              <w:ind w:hanging="796"/>
              <w:rPr>
                <w:i/>
                <w:sz w:val="36"/>
                <w:szCs w:val="36"/>
              </w:rPr>
            </w:pPr>
            <w:r w:rsidRPr="006F06E9">
              <w:rPr>
                <w:i/>
                <w:sz w:val="36"/>
                <w:szCs w:val="36"/>
              </w:rPr>
              <w:t>Строительство, т</w:t>
            </w:r>
            <w:r w:rsidR="009B1C36" w:rsidRPr="006F06E9">
              <w:rPr>
                <w:i/>
                <w:sz w:val="36"/>
                <w:szCs w:val="36"/>
              </w:rPr>
              <w:t>ранспорт, связь</w:t>
            </w:r>
          </w:p>
        </w:tc>
        <w:tc>
          <w:tcPr>
            <w:tcW w:w="1993" w:type="dxa"/>
          </w:tcPr>
          <w:p w:rsidR="009B1C36" w:rsidRPr="000320F0" w:rsidRDefault="000320F0" w:rsidP="00FB1727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320F0">
              <w:rPr>
                <w:sz w:val="36"/>
                <w:szCs w:val="36"/>
              </w:rPr>
              <w:t>29</w:t>
            </w:r>
          </w:p>
        </w:tc>
        <w:tc>
          <w:tcPr>
            <w:tcW w:w="1283" w:type="dxa"/>
          </w:tcPr>
          <w:p w:rsidR="009B1C36" w:rsidRPr="000320F0" w:rsidRDefault="000320F0" w:rsidP="00AF79E4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320F0">
              <w:rPr>
                <w:sz w:val="36"/>
                <w:szCs w:val="36"/>
              </w:rPr>
              <w:t>4,0</w:t>
            </w:r>
          </w:p>
        </w:tc>
      </w:tr>
      <w:tr w:rsidR="009B1C36" w:rsidRPr="00DB63AC" w:rsidTr="00FE0E14">
        <w:trPr>
          <w:tblCellSpacing w:w="20" w:type="dxa"/>
        </w:trPr>
        <w:tc>
          <w:tcPr>
            <w:tcW w:w="7043" w:type="dxa"/>
          </w:tcPr>
          <w:p w:rsidR="009B1C36" w:rsidRPr="006F06E9" w:rsidRDefault="009B1C36" w:rsidP="005E6DF9">
            <w:pPr>
              <w:numPr>
                <w:ilvl w:val="0"/>
                <w:numId w:val="4"/>
              </w:numPr>
              <w:tabs>
                <w:tab w:val="clear" w:pos="1440"/>
                <w:tab w:val="num" w:pos="709"/>
              </w:tabs>
              <w:ind w:hanging="796"/>
              <w:rPr>
                <w:i/>
                <w:sz w:val="36"/>
                <w:szCs w:val="36"/>
              </w:rPr>
            </w:pPr>
            <w:r w:rsidRPr="006F06E9">
              <w:rPr>
                <w:i/>
                <w:sz w:val="36"/>
                <w:szCs w:val="36"/>
              </w:rPr>
              <w:t xml:space="preserve">Образование </w:t>
            </w:r>
          </w:p>
        </w:tc>
        <w:tc>
          <w:tcPr>
            <w:tcW w:w="1993" w:type="dxa"/>
          </w:tcPr>
          <w:p w:rsidR="009B1C36" w:rsidRPr="000320F0" w:rsidRDefault="000320F0" w:rsidP="00E65BDE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320F0">
              <w:rPr>
                <w:sz w:val="36"/>
                <w:szCs w:val="36"/>
              </w:rPr>
              <w:t>184</w:t>
            </w:r>
          </w:p>
        </w:tc>
        <w:tc>
          <w:tcPr>
            <w:tcW w:w="1283" w:type="dxa"/>
          </w:tcPr>
          <w:p w:rsidR="009B1C36" w:rsidRPr="000320F0" w:rsidRDefault="000320F0" w:rsidP="00FB1727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320F0">
              <w:rPr>
                <w:sz w:val="36"/>
                <w:szCs w:val="36"/>
              </w:rPr>
              <w:t>25,3</w:t>
            </w:r>
          </w:p>
        </w:tc>
      </w:tr>
      <w:tr w:rsidR="009B1C36" w:rsidRPr="00DB63AC" w:rsidTr="00FE0E14">
        <w:trPr>
          <w:tblCellSpacing w:w="20" w:type="dxa"/>
        </w:trPr>
        <w:tc>
          <w:tcPr>
            <w:tcW w:w="7043" w:type="dxa"/>
          </w:tcPr>
          <w:p w:rsidR="009B1C36" w:rsidRPr="006F06E9" w:rsidRDefault="009B1C36" w:rsidP="005E6DF9">
            <w:pPr>
              <w:numPr>
                <w:ilvl w:val="0"/>
                <w:numId w:val="4"/>
              </w:numPr>
              <w:tabs>
                <w:tab w:val="clear" w:pos="1440"/>
                <w:tab w:val="num" w:pos="709"/>
              </w:tabs>
              <w:ind w:hanging="796"/>
              <w:rPr>
                <w:i/>
                <w:sz w:val="36"/>
                <w:szCs w:val="36"/>
              </w:rPr>
            </w:pPr>
            <w:r w:rsidRPr="006F06E9">
              <w:rPr>
                <w:i/>
                <w:sz w:val="36"/>
                <w:szCs w:val="36"/>
              </w:rPr>
              <w:t>Торговля и сфера обслуживания</w:t>
            </w:r>
            <w:r w:rsidR="00BE62E2" w:rsidRPr="006F06E9">
              <w:rPr>
                <w:i/>
                <w:sz w:val="36"/>
                <w:szCs w:val="36"/>
              </w:rPr>
              <w:t>, ЖКХ</w:t>
            </w:r>
          </w:p>
        </w:tc>
        <w:tc>
          <w:tcPr>
            <w:tcW w:w="1993" w:type="dxa"/>
          </w:tcPr>
          <w:p w:rsidR="009B1C36" w:rsidRPr="000320F0" w:rsidRDefault="000320F0" w:rsidP="00AF79E4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320F0">
              <w:rPr>
                <w:sz w:val="36"/>
                <w:szCs w:val="36"/>
              </w:rPr>
              <w:t>107</w:t>
            </w:r>
          </w:p>
        </w:tc>
        <w:tc>
          <w:tcPr>
            <w:tcW w:w="1283" w:type="dxa"/>
          </w:tcPr>
          <w:p w:rsidR="009B1C36" w:rsidRPr="000320F0" w:rsidRDefault="000320F0" w:rsidP="00E65BDE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320F0">
              <w:rPr>
                <w:sz w:val="36"/>
                <w:szCs w:val="36"/>
              </w:rPr>
              <w:t>14,7</w:t>
            </w:r>
          </w:p>
        </w:tc>
      </w:tr>
      <w:tr w:rsidR="00BE62E2" w:rsidRPr="000320F0" w:rsidTr="00FE0E14">
        <w:trPr>
          <w:tblCellSpacing w:w="20" w:type="dxa"/>
        </w:trPr>
        <w:tc>
          <w:tcPr>
            <w:tcW w:w="7043" w:type="dxa"/>
          </w:tcPr>
          <w:p w:rsidR="00BE62E2" w:rsidRPr="006F06E9" w:rsidRDefault="00BE62E2" w:rsidP="005E6DF9">
            <w:pPr>
              <w:numPr>
                <w:ilvl w:val="0"/>
                <w:numId w:val="4"/>
              </w:numPr>
              <w:tabs>
                <w:tab w:val="clear" w:pos="1440"/>
                <w:tab w:val="num" w:pos="709"/>
              </w:tabs>
              <w:ind w:hanging="796"/>
              <w:rPr>
                <w:i/>
                <w:sz w:val="36"/>
                <w:szCs w:val="36"/>
              </w:rPr>
            </w:pPr>
            <w:r w:rsidRPr="006F06E9">
              <w:rPr>
                <w:i/>
                <w:sz w:val="36"/>
                <w:szCs w:val="36"/>
              </w:rPr>
              <w:t xml:space="preserve">Культура, </w:t>
            </w:r>
            <w:r w:rsidR="006F06E9">
              <w:rPr>
                <w:i/>
                <w:sz w:val="36"/>
                <w:szCs w:val="36"/>
              </w:rPr>
              <w:t>народные промыслы</w:t>
            </w:r>
          </w:p>
        </w:tc>
        <w:tc>
          <w:tcPr>
            <w:tcW w:w="1993" w:type="dxa"/>
          </w:tcPr>
          <w:p w:rsidR="00BE62E2" w:rsidRPr="000320F0" w:rsidRDefault="000320F0" w:rsidP="00BE62E2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320F0">
              <w:rPr>
                <w:sz w:val="36"/>
                <w:szCs w:val="36"/>
              </w:rPr>
              <w:t>80</w:t>
            </w:r>
          </w:p>
        </w:tc>
        <w:tc>
          <w:tcPr>
            <w:tcW w:w="1283" w:type="dxa"/>
          </w:tcPr>
          <w:p w:rsidR="00BE62E2" w:rsidRPr="000320F0" w:rsidRDefault="000320F0" w:rsidP="00E65BDE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320F0">
              <w:rPr>
                <w:sz w:val="36"/>
                <w:szCs w:val="36"/>
              </w:rPr>
              <w:t>11,0</w:t>
            </w:r>
          </w:p>
        </w:tc>
      </w:tr>
      <w:tr w:rsidR="00BE62E2" w:rsidRPr="00DB63AC" w:rsidTr="00FE0E14">
        <w:trPr>
          <w:tblCellSpacing w:w="20" w:type="dxa"/>
        </w:trPr>
        <w:tc>
          <w:tcPr>
            <w:tcW w:w="7043" w:type="dxa"/>
          </w:tcPr>
          <w:p w:rsidR="00BE62E2" w:rsidRPr="006F06E9" w:rsidRDefault="00BE62E2" w:rsidP="005E6DF9">
            <w:pPr>
              <w:numPr>
                <w:ilvl w:val="0"/>
                <w:numId w:val="4"/>
              </w:numPr>
              <w:tabs>
                <w:tab w:val="clear" w:pos="1440"/>
                <w:tab w:val="num" w:pos="709"/>
              </w:tabs>
              <w:ind w:hanging="796"/>
              <w:rPr>
                <w:i/>
                <w:sz w:val="36"/>
                <w:szCs w:val="36"/>
              </w:rPr>
            </w:pPr>
            <w:r w:rsidRPr="006F06E9">
              <w:rPr>
                <w:i/>
                <w:sz w:val="36"/>
                <w:szCs w:val="36"/>
              </w:rPr>
              <w:t>Органы власти, управления, правовые структуры</w:t>
            </w:r>
            <w:r w:rsidR="00AF79E4">
              <w:rPr>
                <w:i/>
                <w:sz w:val="36"/>
                <w:szCs w:val="36"/>
              </w:rPr>
              <w:t>, МЧС</w:t>
            </w:r>
          </w:p>
        </w:tc>
        <w:tc>
          <w:tcPr>
            <w:tcW w:w="1993" w:type="dxa"/>
          </w:tcPr>
          <w:p w:rsidR="00BE62E2" w:rsidRPr="000320F0" w:rsidRDefault="00F3099B" w:rsidP="00FB1727">
            <w:pPr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283" w:type="dxa"/>
          </w:tcPr>
          <w:p w:rsidR="00BE62E2" w:rsidRPr="000320F0" w:rsidRDefault="00F3099B" w:rsidP="00FB1727">
            <w:pPr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3,2</w:t>
            </w:r>
          </w:p>
        </w:tc>
      </w:tr>
      <w:tr w:rsidR="00BE62E2" w:rsidRPr="00DB63AC" w:rsidTr="00FE0E14">
        <w:trPr>
          <w:tblCellSpacing w:w="20" w:type="dxa"/>
        </w:trPr>
        <w:tc>
          <w:tcPr>
            <w:tcW w:w="7043" w:type="dxa"/>
          </w:tcPr>
          <w:p w:rsidR="00BE62E2" w:rsidRPr="006F06E9" w:rsidRDefault="00BE62E2" w:rsidP="005E6DF9">
            <w:pPr>
              <w:numPr>
                <w:ilvl w:val="0"/>
                <w:numId w:val="4"/>
              </w:numPr>
              <w:tabs>
                <w:tab w:val="clear" w:pos="1440"/>
                <w:tab w:val="num" w:pos="709"/>
              </w:tabs>
              <w:ind w:hanging="796"/>
              <w:rPr>
                <w:i/>
                <w:sz w:val="36"/>
                <w:szCs w:val="36"/>
              </w:rPr>
            </w:pPr>
            <w:r w:rsidRPr="006F06E9">
              <w:rPr>
                <w:i/>
                <w:sz w:val="36"/>
                <w:szCs w:val="36"/>
              </w:rPr>
              <w:t>Пенсионеры</w:t>
            </w:r>
          </w:p>
        </w:tc>
        <w:tc>
          <w:tcPr>
            <w:tcW w:w="1993" w:type="dxa"/>
          </w:tcPr>
          <w:p w:rsidR="00BE62E2" w:rsidRPr="00F3099B" w:rsidRDefault="00F3099B" w:rsidP="00E65BDE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F3099B">
              <w:rPr>
                <w:sz w:val="36"/>
                <w:szCs w:val="36"/>
              </w:rPr>
              <w:t>60</w:t>
            </w:r>
          </w:p>
        </w:tc>
        <w:tc>
          <w:tcPr>
            <w:tcW w:w="1283" w:type="dxa"/>
          </w:tcPr>
          <w:p w:rsidR="00BE62E2" w:rsidRPr="00F3099B" w:rsidRDefault="00F3099B" w:rsidP="00FB1727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F3099B">
              <w:rPr>
                <w:sz w:val="36"/>
                <w:szCs w:val="36"/>
              </w:rPr>
              <w:t>8,3</w:t>
            </w:r>
          </w:p>
        </w:tc>
      </w:tr>
      <w:tr w:rsidR="00BE62E2" w:rsidRPr="00DB63AC" w:rsidTr="00FE0E14">
        <w:trPr>
          <w:tblCellSpacing w:w="20" w:type="dxa"/>
        </w:trPr>
        <w:tc>
          <w:tcPr>
            <w:tcW w:w="7043" w:type="dxa"/>
          </w:tcPr>
          <w:p w:rsidR="00BE62E2" w:rsidRPr="006F06E9" w:rsidRDefault="00BE62E2" w:rsidP="005E6DF9">
            <w:pPr>
              <w:numPr>
                <w:ilvl w:val="0"/>
                <w:numId w:val="4"/>
              </w:numPr>
              <w:tabs>
                <w:tab w:val="clear" w:pos="1440"/>
                <w:tab w:val="num" w:pos="709"/>
              </w:tabs>
              <w:ind w:hanging="796"/>
              <w:rPr>
                <w:i/>
                <w:sz w:val="36"/>
                <w:szCs w:val="36"/>
              </w:rPr>
            </w:pPr>
            <w:r w:rsidRPr="006F06E9">
              <w:rPr>
                <w:i/>
                <w:sz w:val="36"/>
                <w:szCs w:val="36"/>
              </w:rPr>
              <w:lastRenderedPageBreak/>
              <w:t>Безработные и домохозяйки</w:t>
            </w:r>
          </w:p>
        </w:tc>
        <w:tc>
          <w:tcPr>
            <w:tcW w:w="1993" w:type="dxa"/>
          </w:tcPr>
          <w:p w:rsidR="00BE62E2" w:rsidRPr="00F3099B" w:rsidRDefault="00F3099B" w:rsidP="00E65BDE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F3099B">
              <w:rPr>
                <w:sz w:val="36"/>
                <w:szCs w:val="36"/>
              </w:rPr>
              <w:t>24</w:t>
            </w:r>
          </w:p>
        </w:tc>
        <w:tc>
          <w:tcPr>
            <w:tcW w:w="1283" w:type="dxa"/>
          </w:tcPr>
          <w:p w:rsidR="00BE62E2" w:rsidRPr="00F3099B" w:rsidRDefault="006F06E9" w:rsidP="00AF79E4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F3099B">
              <w:rPr>
                <w:sz w:val="36"/>
                <w:szCs w:val="36"/>
              </w:rPr>
              <w:t>3</w:t>
            </w:r>
            <w:r w:rsidR="00FE0E14" w:rsidRPr="00F3099B">
              <w:rPr>
                <w:sz w:val="36"/>
                <w:szCs w:val="36"/>
              </w:rPr>
              <w:t>,</w:t>
            </w:r>
            <w:r w:rsidR="00AF79E4" w:rsidRPr="00F3099B">
              <w:rPr>
                <w:sz w:val="36"/>
                <w:szCs w:val="36"/>
              </w:rPr>
              <w:t>3</w:t>
            </w:r>
          </w:p>
        </w:tc>
      </w:tr>
      <w:tr w:rsidR="00BE62E2" w:rsidRPr="00DB63AC" w:rsidTr="00FE0E14">
        <w:trPr>
          <w:tblCellSpacing w:w="20" w:type="dxa"/>
        </w:trPr>
        <w:tc>
          <w:tcPr>
            <w:tcW w:w="7043" w:type="dxa"/>
          </w:tcPr>
          <w:p w:rsidR="00BE62E2" w:rsidRPr="006F06E9" w:rsidRDefault="00BE62E2" w:rsidP="005E6DF9">
            <w:pPr>
              <w:numPr>
                <w:ilvl w:val="0"/>
                <w:numId w:val="4"/>
              </w:numPr>
              <w:tabs>
                <w:tab w:val="clear" w:pos="1440"/>
                <w:tab w:val="num" w:pos="709"/>
              </w:tabs>
              <w:ind w:hanging="796"/>
              <w:rPr>
                <w:i/>
                <w:sz w:val="36"/>
                <w:szCs w:val="36"/>
              </w:rPr>
            </w:pPr>
            <w:r w:rsidRPr="006F06E9">
              <w:rPr>
                <w:i/>
                <w:sz w:val="36"/>
                <w:szCs w:val="36"/>
              </w:rPr>
              <w:t>Студенты</w:t>
            </w:r>
            <w:r w:rsidR="00FE0E14" w:rsidRPr="006F06E9">
              <w:rPr>
                <w:i/>
                <w:sz w:val="36"/>
                <w:szCs w:val="36"/>
              </w:rPr>
              <w:t>, учащиеся</w:t>
            </w:r>
          </w:p>
        </w:tc>
        <w:tc>
          <w:tcPr>
            <w:tcW w:w="1993" w:type="dxa"/>
          </w:tcPr>
          <w:p w:rsidR="00BE62E2" w:rsidRPr="00F3099B" w:rsidRDefault="00F3099B" w:rsidP="00FB1727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F3099B">
              <w:rPr>
                <w:sz w:val="36"/>
                <w:szCs w:val="36"/>
              </w:rPr>
              <w:t>12</w:t>
            </w:r>
          </w:p>
        </w:tc>
        <w:tc>
          <w:tcPr>
            <w:tcW w:w="1283" w:type="dxa"/>
          </w:tcPr>
          <w:p w:rsidR="00BE62E2" w:rsidRPr="00F3099B" w:rsidRDefault="00F3099B" w:rsidP="00FB1727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F3099B">
              <w:rPr>
                <w:sz w:val="36"/>
                <w:szCs w:val="36"/>
              </w:rPr>
              <w:t>1</w:t>
            </w:r>
            <w:r w:rsidR="00AF79E4" w:rsidRPr="00F3099B">
              <w:rPr>
                <w:sz w:val="36"/>
                <w:szCs w:val="36"/>
              </w:rPr>
              <w:t>,7</w:t>
            </w:r>
          </w:p>
        </w:tc>
      </w:tr>
      <w:tr w:rsidR="006F06E9" w:rsidRPr="00F3099B" w:rsidTr="00FE0E14">
        <w:trPr>
          <w:tblCellSpacing w:w="20" w:type="dxa"/>
        </w:trPr>
        <w:tc>
          <w:tcPr>
            <w:tcW w:w="7043" w:type="dxa"/>
          </w:tcPr>
          <w:p w:rsidR="006F06E9" w:rsidRPr="006F06E9" w:rsidRDefault="006F06E9" w:rsidP="005E6DF9">
            <w:pPr>
              <w:numPr>
                <w:ilvl w:val="0"/>
                <w:numId w:val="4"/>
              </w:numPr>
              <w:tabs>
                <w:tab w:val="clear" w:pos="1440"/>
                <w:tab w:val="num" w:pos="709"/>
              </w:tabs>
              <w:ind w:hanging="796"/>
              <w:rPr>
                <w:i/>
                <w:sz w:val="36"/>
                <w:szCs w:val="36"/>
              </w:rPr>
            </w:pPr>
            <w:r w:rsidRPr="006F06E9">
              <w:rPr>
                <w:i/>
                <w:sz w:val="36"/>
                <w:szCs w:val="36"/>
              </w:rPr>
              <w:t>Сельское хозяйство</w:t>
            </w:r>
          </w:p>
        </w:tc>
        <w:tc>
          <w:tcPr>
            <w:tcW w:w="1993" w:type="dxa"/>
          </w:tcPr>
          <w:p w:rsidR="006F06E9" w:rsidRPr="00F3099B" w:rsidRDefault="00F3099B" w:rsidP="00FB1727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F3099B">
              <w:rPr>
                <w:sz w:val="36"/>
                <w:szCs w:val="36"/>
              </w:rPr>
              <w:t>12</w:t>
            </w:r>
          </w:p>
        </w:tc>
        <w:tc>
          <w:tcPr>
            <w:tcW w:w="1283" w:type="dxa"/>
          </w:tcPr>
          <w:p w:rsidR="006F06E9" w:rsidRPr="00F3099B" w:rsidRDefault="00AF79E4" w:rsidP="00F3099B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F3099B">
              <w:rPr>
                <w:sz w:val="36"/>
                <w:szCs w:val="36"/>
              </w:rPr>
              <w:t>1,</w:t>
            </w:r>
            <w:r w:rsidR="00F3099B" w:rsidRPr="00F3099B">
              <w:rPr>
                <w:sz w:val="36"/>
                <w:szCs w:val="36"/>
              </w:rPr>
              <w:t>7</w:t>
            </w:r>
          </w:p>
        </w:tc>
      </w:tr>
      <w:tr w:rsidR="0057279F" w:rsidRPr="00F3099B" w:rsidTr="00FE0E14">
        <w:trPr>
          <w:tblCellSpacing w:w="20" w:type="dxa"/>
        </w:trPr>
        <w:tc>
          <w:tcPr>
            <w:tcW w:w="7043" w:type="dxa"/>
          </w:tcPr>
          <w:p w:rsidR="0057279F" w:rsidRPr="006F06E9" w:rsidRDefault="006F67C2" w:rsidP="005E6DF9">
            <w:pPr>
              <w:numPr>
                <w:ilvl w:val="0"/>
                <w:numId w:val="4"/>
              </w:numPr>
              <w:tabs>
                <w:tab w:val="clear" w:pos="1440"/>
                <w:tab w:val="num" w:pos="709"/>
              </w:tabs>
              <w:ind w:hanging="796"/>
              <w:rPr>
                <w:i/>
                <w:sz w:val="36"/>
                <w:szCs w:val="36"/>
              </w:rPr>
            </w:pPr>
            <w:r w:rsidRPr="006F06E9">
              <w:rPr>
                <w:i/>
                <w:sz w:val="36"/>
                <w:szCs w:val="36"/>
              </w:rPr>
              <w:t>другое</w:t>
            </w:r>
            <w:r w:rsidR="00BE62E2" w:rsidRPr="006F06E9">
              <w:rPr>
                <w:rStyle w:val="a6"/>
                <w:i/>
                <w:sz w:val="36"/>
                <w:szCs w:val="36"/>
              </w:rPr>
              <w:footnoteReference w:id="1"/>
            </w:r>
          </w:p>
        </w:tc>
        <w:tc>
          <w:tcPr>
            <w:tcW w:w="1993" w:type="dxa"/>
          </w:tcPr>
          <w:p w:rsidR="0057279F" w:rsidRPr="00F3099B" w:rsidRDefault="00F3099B" w:rsidP="00AF79E4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F3099B">
              <w:rPr>
                <w:sz w:val="36"/>
                <w:szCs w:val="36"/>
              </w:rPr>
              <w:t>91</w:t>
            </w:r>
          </w:p>
        </w:tc>
        <w:tc>
          <w:tcPr>
            <w:tcW w:w="1283" w:type="dxa"/>
          </w:tcPr>
          <w:p w:rsidR="0057279F" w:rsidRPr="00F3099B" w:rsidRDefault="00F3099B" w:rsidP="006F06E9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F3099B">
              <w:rPr>
                <w:sz w:val="36"/>
                <w:szCs w:val="36"/>
              </w:rPr>
              <w:t>12</w:t>
            </w:r>
            <w:r w:rsidR="00AF79E4" w:rsidRPr="00F3099B">
              <w:rPr>
                <w:sz w:val="36"/>
                <w:szCs w:val="36"/>
              </w:rPr>
              <w:t>,5</w:t>
            </w:r>
          </w:p>
        </w:tc>
      </w:tr>
      <w:tr w:rsidR="009B1C36" w:rsidRPr="00F3099B" w:rsidTr="00FE0E14">
        <w:trPr>
          <w:tblCellSpacing w:w="20" w:type="dxa"/>
        </w:trPr>
        <w:tc>
          <w:tcPr>
            <w:tcW w:w="7043" w:type="dxa"/>
          </w:tcPr>
          <w:p w:rsidR="009B1C36" w:rsidRPr="006F06E9" w:rsidRDefault="009B1C36" w:rsidP="00FB1727">
            <w:pPr>
              <w:rPr>
                <w:i/>
                <w:sz w:val="36"/>
                <w:szCs w:val="36"/>
              </w:rPr>
            </w:pPr>
            <w:r w:rsidRPr="006F06E9">
              <w:rPr>
                <w:i/>
                <w:sz w:val="36"/>
                <w:szCs w:val="36"/>
              </w:rPr>
              <w:t>ИТОГО</w:t>
            </w:r>
          </w:p>
        </w:tc>
        <w:tc>
          <w:tcPr>
            <w:tcW w:w="1993" w:type="dxa"/>
          </w:tcPr>
          <w:p w:rsidR="009B1C36" w:rsidRPr="00F3099B" w:rsidRDefault="00F3099B" w:rsidP="00AF79E4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F3099B">
              <w:rPr>
                <w:sz w:val="36"/>
                <w:szCs w:val="36"/>
              </w:rPr>
              <w:t>726</w:t>
            </w:r>
          </w:p>
        </w:tc>
        <w:tc>
          <w:tcPr>
            <w:tcW w:w="1283" w:type="dxa"/>
          </w:tcPr>
          <w:p w:rsidR="009B1C36" w:rsidRPr="00F3099B" w:rsidRDefault="00F64F29" w:rsidP="00FB1727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F3099B">
              <w:rPr>
                <w:sz w:val="36"/>
                <w:szCs w:val="36"/>
              </w:rPr>
              <w:t>100</w:t>
            </w:r>
          </w:p>
        </w:tc>
      </w:tr>
    </w:tbl>
    <w:p w:rsidR="009B1C36" w:rsidRDefault="009B1C36" w:rsidP="009B1C36">
      <w:pPr>
        <w:pStyle w:val="a5"/>
        <w:rPr>
          <w:sz w:val="36"/>
          <w:szCs w:val="36"/>
        </w:rPr>
      </w:pPr>
      <w:r w:rsidRPr="006F06E9">
        <w:rPr>
          <w:sz w:val="36"/>
          <w:szCs w:val="36"/>
        </w:rPr>
        <w:t>Возрастная структура опрошенных</w:t>
      </w:r>
      <w:r w:rsidR="006F67C2" w:rsidRPr="006F06E9">
        <w:rPr>
          <w:sz w:val="36"/>
          <w:szCs w:val="36"/>
        </w:rPr>
        <w:t xml:space="preserve"> респондентов</w:t>
      </w:r>
      <w:r w:rsidR="00EA473A" w:rsidRPr="006F06E9">
        <w:rPr>
          <w:sz w:val="36"/>
          <w:szCs w:val="36"/>
        </w:rPr>
        <w:t xml:space="preserve"> представлена на рис. 1:</w:t>
      </w:r>
    </w:p>
    <w:p w:rsidR="00710A17" w:rsidRDefault="00710A17" w:rsidP="00710A17">
      <w:pPr>
        <w:pStyle w:val="a5"/>
        <w:ind w:firstLine="0"/>
        <w:rPr>
          <w:sz w:val="36"/>
          <w:szCs w:val="36"/>
        </w:rPr>
      </w:pPr>
      <w:r w:rsidRPr="00710A17">
        <w:rPr>
          <w:noProof/>
          <w:sz w:val="36"/>
          <w:szCs w:val="36"/>
        </w:rPr>
        <w:drawing>
          <wp:inline distT="0" distB="0" distL="0" distR="0">
            <wp:extent cx="5372099" cy="3495675"/>
            <wp:effectExtent l="19050" t="0" r="1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66D65" w:rsidRPr="006F06E9" w:rsidRDefault="00166D65" w:rsidP="00AD67E9">
      <w:pPr>
        <w:pStyle w:val="a5"/>
        <w:ind w:firstLine="0"/>
        <w:rPr>
          <w:sz w:val="36"/>
          <w:szCs w:val="36"/>
        </w:rPr>
      </w:pPr>
    </w:p>
    <w:p w:rsidR="00447358" w:rsidRPr="00DB63AC" w:rsidRDefault="00447358" w:rsidP="00633E71">
      <w:pPr>
        <w:pStyle w:val="a5"/>
        <w:ind w:firstLine="0"/>
        <w:rPr>
          <w:color w:val="1F497D"/>
          <w:sz w:val="32"/>
          <w:szCs w:val="32"/>
          <w:highlight w:val="yellow"/>
        </w:rPr>
      </w:pPr>
    </w:p>
    <w:p w:rsidR="00FE0E14" w:rsidRPr="006F06E9" w:rsidRDefault="00AD67E9" w:rsidP="00FE0E14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Рис.1.</w:t>
      </w:r>
      <w:r w:rsidR="00FE0E14" w:rsidRPr="00AD67E9">
        <w:rPr>
          <w:b/>
          <w:i/>
          <w:iCs/>
          <w:sz w:val="40"/>
          <w:szCs w:val="40"/>
        </w:rPr>
        <w:t xml:space="preserve">Возрастное распределение </w:t>
      </w:r>
      <w:proofErr w:type="gramStart"/>
      <w:r w:rsidR="00FE0E14" w:rsidRPr="00AD67E9">
        <w:rPr>
          <w:b/>
          <w:i/>
          <w:iCs/>
          <w:sz w:val="40"/>
          <w:szCs w:val="40"/>
        </w:rPr>
        <w:t>опрошенных</w:t>
      </w:r>
      <w:proofErr w:type="gramEnd"/>
      <w:r w:rsidR="00FE0E14" w:rsidRPr="00AD67E9">
        <w:rPr>
          <w:b/>
          <w:i/>
          <w:iCs/>
          <w:sz w:val="40"/>
          <w:szCs w:val="40"/>
        </w:rPr>
        <w:t xml:space="preserve">. </w:t>
      </w:r>
      <w:r w:rsidR="00FE0E14" w:rsidRPr="00AD67E9">
        <w:rPr>
          <w:b/>
          <w:i/>
          <w:sz w:val="40"/>
          <w:szCs w:val="40"/>
        </w:rPr>
        <w:t xml:space="preserve">%, </w:t>
      </w:r>
      <w:r w:rsidR="00FE0E14" w:rsidRPr="00AD67E9">
        <w:rPr>
          <w:b/>
          <w:i/>
          <w:sz w:val="40"/>
          <w:szCs w:val="40"/>
          <w:lang w:val="en-US"/>
        </w:rPr>
        <w:t>N</w:t>
      </w:r>
      <w:r w:rsidR="00FE0E14" w:rsidRPr="00AD67E9">
        <w:rPr>
          <w:b/>
          <w:i/>
          <w:sz w:val="40"/>
          <w:szCs w:val="40"/>
        </w:rPr>
        <w:t>=</w:t>
      </w:r>
      <w:r w:rsidRPr="00AD67E9">
        <w:rPr>
          <w:b/>
          <w:i/>
          <w:sz w:val="40"/>
          <w:szCs w:val="40"/>
        </w:rPr>
        <w:t>726</w:t>
      </w:r>
      <w:r w:rsidR="00FE0E14" w:rsidRPr="00AD67E9">
        <w:rPr>
          <w:b/>
          <w:i/>
          <w:sz w:val="40"/>
          <w:szCs w:val="40"/>
        </w:rPr>
        <w:t xml:space="preserve"> человек.</w:t>
      </w:r>
    </w:p>
    <w:p w:rsidR="00FE0E14" w:rsidRPr="00DB63AC" w:rsidRDefault="00FE0E14" w:rsidP="00FE0E14">
      <w:pPr>
        <w:rPr>
          <w:b/>
          <w:i/>
          <w:color w:val="1F497D"/>
        </w:rPr>
      </w:pPr>
    </w:p>
    <w:p w:rsidR="008960C7" w:rsidRDefault="008960C7" w:rsidP="001F39C5">
      <w:pPr>
        <w:jc w:val="right"/>
        <w:rPr>
          <w:i/>
          <w:sz w:val="32"/>
          <w:szCs w:val="32"/>
        </w:rPr>
      </w:pPr>
    </w:p>
    <w:p w:rsidR="00FE0E14" w:rsidRDefault="001F39C5" w:rsidP="001F39C5">
      <w:pPr>
        <w:jc w:val="right"/>
        <w:rPr>
          <w:i/>
          <w:sz w:val="32"/>
          <w:szCs w:val="32"/>
        </w:rPr>
      </w:pPr>
      <w:r w:rsidRPr="001F39C5">
        <w:rPr>
          <w:i/>
          <w:sz w:val="32"/>
          <w:szCs w:val="32"/>
        </w:rPr>
        <w:lastRenderedPageBreak/>
        <w:t>Таблица 2</w:t>
      </w:r>
    </w:p>
    <w:p w:rsidR="008960C7" w:rsidRDefault="008960C7" w:rsidP="001F39C5">
      <w:pPr>
        <w:jc w:val="right"/>
        <w:rPr>
          <w:i/>
          <w:sz w:val="32"/>
          <w:szCs w:val="32"/>
        </w:rPr>
      </w:pPr>
    </w:p>
    <w:tbl>
      <w:tblPr>
        <w:tblW w:w="10339" w:type="dxa"/>
        <w:tblCellSpacing w:w="20" w:type="dxa"/>
        <w:tblInd w:w="-21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6804"/>
        <w:gridCol w:w="2235"/>
        <w:gridCol w:w="1300"/>
      </w:tblGrid>
      <w:tr w:rsidR="008960C7" w:rsidRPr="00DA229E" w:rsidTr="00A43B0E">
        <w:trPr>
          <w:tblCellSpacing w:w="20" w:type="dxa"/>
        </w:trPr>
        <w:tc>
          <w:tcPr>
            <w:tcW w:w="6744" w:type="dxa"/>
            <w:tcBorders>
              <w:top w:val="outset" w:sz="24" w:space="0" w:color="auto"/>
              <w:bottom w:val="outset" w:sz="6" w:space="0" w:color="auto"/>
            </w:tcBorders>
            <w:shd w:val="clear" w:color="auto" w:fill="CCFFFF"/>
          </w:tcPr>
          <w:p w:rsidR="008960C7" w:rsidRPr="00AD67E9" w:rsidRDefault="008960C7" w:rsidP="00A43B0E">
            <w:pPr>
              <w:spacing w:line="360" w:lineRule="auto"/>
              <w:ind w:left="-66"/>
              <w:jc w:val="center"/>
              <w:rPr>
                <w:smallCaps/>
                <w:sz w:val="32"/>
                <w:szCs w:val="32"/>
              </w:rPr>
            </w:pPr>
            <w:r w:rsidRPr="00AD67E9">
              <w:rPr>
                <w:smallCaps/>
                <w:sz w:val="32"/>
                <w:szCs w:val="32"/>
              </w:rPr>
              <w:t>Территория опроса</w:t>
            </w:r>
          </w:p>
        </w:tc>
        <w:tc>
          <w:tcPr>
            <w:tcW w:w="2195" w:type="dxa"/>
            <w:tcBorders>
              <w:top w:val="outset" w:sz="24" w:space="0" w:color="auto"/>
              <w:bottom w:val="outset" w:sz="6" w:space="0" w:color="auto"/>
            </w:tcBorders>
            <w:shd w:val="clear" w:color="auto" w:fill="CCFFFF"/>
          </w:tcPr>
          <w:p w:rsidR="008960C7" w:rsidRPr="00AD67E9" w:rsidRDefault="008960C7" w:rsidP="00A43B0E">
            <w:pPr>
              <w:spacing w:line="360" w:lineRule="auto"/>
              <w:ind w:left="-66"/>
              <w:jc w:val="center"/>
              <w:rPr>
                <w:smallCaps/>
                <w:sz w:val="32"/>
                <w:szCs w:val="32"/>
              </w:rPr>
            </w:pPr>
            <w:r w:rsidRPr="00AD67E9">
              <w:rPr>
                <w:smallCaps/>
                <w:sz w:val="32"/>
                <w:szCs w:val="32"/>
              </w:rPr>
              <w:t>количество</w:t>
            </w:r>
            <w:r w:rsidR="005C4C62">
              <w:rPr>
                <w:rStyle w:val="a6"/>
                <w:smallCaps/>
                <w:sz w:val="32"/>
                <w:szCs w:val="32"/>
              </w:rPr>
              <w:footnoteReference w:id="2"/>
            </w:r>
          </w:p>
        </w:tc>
        <w:tc>
          <w:tcPr>
            <w:tcW w:w="1240" w:type="dxa"/>
            <w:tcBorders>
              <w:top w:val="outset" w:sz="24" w:space="0" w:color="auto"/>
              <w:bottom w:val="outset" w:sz="6" w:space="0" w:color="auto"/>
            </w:tcBorders>
            <w:shd w:val="clear" w:color="auto" w:fill="CCFFFF"/>
          </w:tcPr>
          <w:p w:rsidR="008960C7" w:rsidRPr="00AD67E9" w:rsidRDefault="008960C7" w:rsidP="00A43B0E">
            <w:pPr>
              <w:spacing w:line="360" w:lineRule="auto"/>
              <w:ind w:left="-66"/>
              <w:jc w:val="center"/>
              <w:rPr>
                <w:smallCaps/>
                <w:sz w:val="32"/>
                <w:szCs w:val="32"/>
              </w:rPr>
            </w:pPr>
            <w:r w:rsidRPr="00AD67E9">
              <w:rPr>
                <w:smallCaps/>
                <w:sz w:val="32"/>
                <w:szCs w:val="32"/>
              </w:rPr>
              <w:t>%</w:t>
            </w:r>
          </w:p>
          <w:p w:rsidR="008960C7" w:rsidRPr="00AD67E9" w:rsidRDefault="008960C7" w:rsidP="00AD67E9">
            <w:pPr>
              <w:spacing w:line="360" w:lineRule="auto"/>
              <w:ind w:left="-66"/>
              <w:jc w:val="center"/>
              <w:rPr>
                <w:smallCaps/>
                <w:sz w:val="32"/>
                <w:szCs w:val="32"/>
              </w:rPr>
            </w:pPr>
            <w:r w:rsidRPr="00AD67E9">
              <w:rPr>
                <w:smallCaps/>
                <w:sz w:val="32"/>
                <w:szCs w:val="32"/>
                <w:lang w:val="en-US"/>
              </w:rPr>
              <w:t>n</w:t>
            </w:r>
            <w:r w:rsidRPr="00AD67E9">
              <w:rPr>
                <w:smallCaps/>
                <w:sz w:val="32"/>
                <w:szCs w:val="32"/>
              </w:rPr>
              <w:t>=</w:t>
            </w:r>
            <w:r w:rsidR="00AD67E9" w:rsidRPr="00AD67E9">
              <w:rPr>
                <w:smallCaps/>
                <w:sz w:val="32"/>
                <w:szCs w:val="32"/>
              </w:rPr>
              <w:t>726</w:t>
            </w:r>
          </w:p>
        </w:tc>
      </w:tr>
      <w:tr w:rsidR="008960C7" w:rsidRPr="00AD67E9" w:rsidTr="00A43B0E">
        <w:trPr>
          <w:tblCellSpacing w:w="20" w:type="dxa"/>
        </w:trPr>
        <w:tc>
          <w:tcPr>
            <w:tcW w:w="6744" w:type="dxa"/>
          </w:tcPr>
          <w:p w:rsidR="008960C7" w:rsidRPr="00AD67E9" w:rsidRDefault="008960C7" w:rsidP="00DF6681">
            <w:pPr>
              <w:pStyle w:val="af9"/>
              <w:numPr>
                <w:ilvl w:val="0"/>
                <w:numId w:val="17"/>
              </w:numPr>
              <w:rPr>
                <w:i/>
                <w:sz w:val="32"/>
                <w:szCs w:val="32"/>
              </w:rPr>
            </w:pPr>
            <w:proofErr w:type="spellStart"/>
            <w:r w:rsidRPr="00AD67E9">
              <w:rPr>
                <w:i/>
                <w:sz w:val="32"/>
                <w:szCs w:val="32"/>
              </w:rPr>
              <w:t>Новоаганск</w:t>
            </w:r>
            <w:proofErr w:type="spellEnd"/>
          </w:p>
        </w:tc>
        <w:tc>
          <w:tcPr>
            <w:tcW w:w="2195" w:type="dxa"/>
          </w:tcPr>
          <w:p w:rsidR="008960C7" w:rsidRPr="00AD67E9" w:rsidRDefault="00AD67E9" w:rsidP="00A43B0E">
            <w:pPr>
              <w:spacing w:line="360" w:lineRule="auto"/>
              <w:ind w:left="-66"/>
              <w:jc w:val="right"/>
              <w:rPr>
                <w:sz w:val="32"/>
                <w:szCs w:val="32"/>
              </w:rPr>
            </w:pPr>
            <w:r w:rsidRPr="00AD67E9">
              <w:rPr>
                <w:sz w:val="32"/>
                <w:szCs w:val="32"/>
              </w:rPr>
              <w:t>141</w:t>
            </w:r>
          </w:p>
        </w:tc>
        <w:tc>
          <w:tcPr>
            <w:tcW w:w="1240" w:type="dxa"/>
          </w:tcPr>
          <w:p w:rsidR="008960C7" w:rsidRPr="00AD67E9" w:rsidRDefault="008960C7" w:rsidP="00AD67E9">
            <w:pPr>
              <w:spacing w:line="360" w:lineRule="auto"/>
              <w:ind w:left="-66"/>
              <w:jc w:val="right"/>
              <w:rPr>
                <w:sz w:val="32"/>
                <w:szCs w:val="32"/>
              </w:rPr>
            </w:pPr>
            <w:r w:rsidRPr="00AD67E9">
              <w:rPr>
                <w:sz w:val="32"/>
                <w:szCs w:val="32"/>
              </w:rPr>
              <w:t>19,</w:t>
            </w:r>
            <w:r w:rsidR="00AD67E9" w:rsidRPr="00AD67E9">
              <w:rPr>
                <w:sz w:val="32"/>
                <w:szCs w:val="32"/>
              </w:rPr>
              <w:t>4</w:t>
            </w:r>
          </w:p>
        </w:tc>
      </w:tr>
      <w:tr w:rsidR="008960C7" w:rsidRPr="00AD67E9" w:rsidTr="00A43B0E">
        <w:trPr>
          <w:tblCellSpacing w:w="20" w:type="dxa"/>
        </w:trPr>
        <w:tc>
          <w:tcPr>
            <w:tcW w:w="6744" w:type="dxa"/>
          </w:tcPr>
          <w:p w:rsidR="008960C7" w:rsidRPr="00AD67E9" w:rsidRDefault="008960C7" w:rsidP="00DF6681">
            <w:pPr>
              <w:pStyle w:val="af9"/>
              <w:numPr>
                <w:ilvl w:val="0"/>
                <w:numId w:val="17"/>
              </w:numPr>
              <w:rPr>
                <w:i/>
                <w:sz w:val="32"/>
                <w:szCs w:val="32"/>
              </w:rPr>
            </w:pPr>
            <w:proofErr w:type="spellStart"/>
            <w:r w:rsidRPr="00AD67E9">
              <w:rPr>
                <w:i/>
                <w:sz w:val="32"/>
                <w:szCs w:val="32"/>
              </w:rPr>
              <w:t>Варьеган</w:t>
            </w:r>
            <w:proofErr w:type="spellEnd"/>
          </w:p>
        </w:tc>
        <w:tc>
          <w:tcPr>
            <w:tcW w:w="2195" w:type="dxa"/>
          </w:tcPr>
          <w:p w:rsidR="008960C7" w:rsidRPr="00AD67E9" w:rsidRDefault="00AD67E9" w:rsidP="00A43B0E">
            <w:pPr>
              <w:spacing w:line="360" w:lineRule="auto"/>
              <w:ind w:left="-66"/>
              <w:jc w:val="right"/>
              <w:rPr>
                <w:sz w:val="32"/>
                <w:szCs w:val="32"/>
              </w:rPr>
            </w:pPr>
            <w:r w:rsidRPr="00AD67E9">
              <w:rPr>
                <w:sz w:val="32"/>
                <w:szCs w:val="32"/>
              </w:rPr>
              <w:t>35</w:t>
            </w:r>
          </w:p>
        </w:tc>
        <w:tc>
          <w:tcPr>
            <w:tcW w:w="1240" w:type="dxa"/>
          </w:tcPr>
          <w:p w:rsidR="008960C7" w:rsidRPr="00AD67E9" w:rsidRDefault="00AD67E9" w:rsidP="00A43B0E">
            <w:pPr>
              <w:spacing w:line="360" w:lineRule="auto"/>
              <w:ind w:left="-66"/>
              <w:jc w:val="right"/>
              <w:rPr>
                <w:sz w:val="32"/>
                <w:szCs w:val="32"/>
              </w:rPr>
            </w:pPr>
            <w:r w:rsidRPr="00AD67E9">
              <w:rPr>
                <w:sz w:val="32"/>
                <w:szCs w:val="32"/>
              </w:rPr>
              <w:t>4,8</w:t>
            </w:r>
          </w:p>
        </w:tc>
      </w:tr>
      <w:tr w:rsidR="008960C7" w:rsidRPr="00DA229E" w:rsidTr="00A43B0E">
        <w:trPr>
          <w:tblCellSpacing w:w="20" w:type="dxa"/>
        </w:trPr>
        <w:tc>
          <w:tcPr>
            <w:tcW w:w="6744" w:type="dxa"/>
          </w:tcPr>
          <w:p w:rsidR="008960C7" w:rsidRPr="00AD67E9" w:rsidRDefault="008960C7" w:rsidP="00DF6681">
            <w:pPr>
              <w:pStyle w:val="af9"/>
              <w:numPr>
                <w:ilvl w:val="0"/>
                <w:numId w:val="17"/>
              </w:numPr>
              <w:rPr>
                <w:i/>
                <w:sz w:val="32"/>
                <w:szCs w:val="32"/>
              </w:rPr>
            </w:pPr>
            <w:proofErr w:type="spellStart"/>
            <w:r w:rsidRPr="00AD67E9">
              <w:rPr>
                <w:i/>
                <w:sz w:val="32"/>
                <w:szCs w:val="32"/>
              </w:rPr>
              <w:t>Излучинск</w:t>
            </w:r>
            <w:proofErr w:type="spellEnd"/>
          </w:p>
        </w:tc>
        <w:tc>
          <w:tcPr>
            <w:tcW w:w="2195" w:type="dxa"/>
          </w:tcPr>
          <w:p w:rsidR="008960C7" w:rsidRPr="00AD67E9" w:rsidRDefault="00AD67E9" w:rsidP="00A43B0E">
            <w:pPr>
              <w:spacing w:line="360" w:lineRule="auto"/>
              <w:ind w:left="-66"/>
              <w:jc w:val="right"/>
              <w:rPr>
                <w:sz w:val="32"/>
                <w:szCs w:val="32"/>
              </w:rPr>
            </w:pPr>
            <w:r w:rsidRPr="00AD67E9">
              <w:rPr>
                <w:sz w:val="32"/>
                <w:szCs w:val="32"/>
              </w:rPr>
              <w:t>168</w:t>
            </w:r>
          </w:p>
        </w:tc>
        <w:tc>
          <w:tcPr>
            <w:tcW w:w="1240" w:type="dxa"/>
          </w:tcPr>
          <w:p w:rsidR="008960C7" w:rsidRPr="00AD67E9" w:rsidRDefault="00AD67E9" w:rsidP="00A43B0E">
            <w:pPr>
              <w:spacing w:line="360" w:lineRule="auto"/>
              <w:ind w:left="-66"/>
              <w:jc w:val="right"/>
              <w:rPr>
                <w:sz w:val="32"/>
                <w:szCs w:val="32"/>
              </w:rPr>
            </w:pPr>
            <w:r w:rsidRPr="00AD67E9">
              <w:rPr>
                <w:sz w:val="32"/>
                <w:szCs w:val="32"/>
              </w:rPr>
              <w:t>23,1</w:t>
            </w:r>
          </w:p>
        </w:tc>
      </w:tr>
      <w:tr w:rsidR="00AD67E9" w:rsidRPr="00DA229E" w:rsidTr="00A43B0E">
        <w:trPr>
          <w:tblCellSpacing w:w="20" w:type="dxa"/>
        </w:trPr>
        <w:tc>
          <w:tcPr>
            <w:tcW w:w="6744" w:type="dxa"/>
          </w:tcPr>
          <w:p w:rsidR="00AD67E9" w:rsidRPr="00AD67E9" w:rsidRDefault="00AD67E9" w:rsidP="00DF6681">
            <w:pPr>
              <w:pStyle w:val="af9"/>
              <w:numPr>
                <w:ilvl w:val="0"/>
                <w:numId w:val="17"/>
              </w:num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Большетархово</w:t>
            </w:r>
            <w:proofErr w:type="spellEnd"/>
          </w:p>
        </w:tc>
        <w:tc>
          <w:tcPr>
            <w:tcW w:w="2195" w:type="dxa"/>
          </w:tcPr>
          <w:p w:rsidR="00AD67E9" w:rsidRPr="00AD67E9" w:rsidRDefault="00AD67E9" w:rsidP="00A43B0E">
            <w:pPr>
              <w:spacing w:line="360" w:lineRule="auto"/>
              <w:ind w:left="-66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1240" w:type="dxa"/>
          </w:tcPr>
          <w:p w:rsidR="00AD67E9" w:rsidRPr="00AD67E9" w:rsidRDefault="00AD67E9" w:rsidP="00A43B0E">
            <w:pPr>
              <w:spacing w:line="360" w:lineRule="auto"/>
              <w:ind w:left="-66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4,4</w:t>
            </w:r>
          </w:p>
        </w:tc>
      </w:tr>
      <w:tr w:rsidR="008960C7" w:rsidRPr="00DA229E" w:rsidTr="00A43B0E">
        <w:trPr>
          <w:tblCellSpacing w:w="20" w:type="dxa"/>
        </w:trPr>
        <w:tc>
          <w:tcPr>
            <w:tcW w:w="6744" w:type="dxa"/>
          </w:tcPr>
          <w:p w:rsidR="008960C7" w:rsidRPr="00AD67E9" w:rsidRDefault="008960C7" w:rsidP="00DF6681">
            <w:pPr>
              <w:pStyle w:val="af9"/>
              <w:numPr>
                <w:ilvl w:val="0"/>
                <w:numId w:val="17"/>
              </w:numPr>
              <w:rPr>
                <w:i/>
                <w:sz w:val="32"/>
                <w:szCs w:val="32"/>
              </w:rPr>
            </w:pPr>
            <w:r w:rsidRPr="00AD67E9">
              <w:rPr>
                <w:i/>
                <w:sz w:val="32"/>
                <w:szCs w:val="32"/>
              </w:rPr>
              <w:t>Аган</w:t>
            </w:r>
          </w:p>
        </w:tc>
        <w:tc>
          <w:tcPr>
            <w:tcW w:w="2195" w:type="dxa"/>
          </w:tcPr>
          <w:p w:rsidR="008960C7" w:rsidRPr="00AD67E9" w:rsidRDefault="00AD67E9" w:rsidP="00A43B0E">
            <w:pPr>
              <w:spacing w:line="360" w:lineRule="auto"/>
              <w:ind w:left="-66"/>
              <w:jc w:val="right"/>
              <w:rPr>
                <w:sz w:val="32"/>
                <w:szCs w:val="32"/>
              </w:rPr>
            </w:pPr>
            <w:r w:rsidRPr="00AD67E9">
              <w:rPr>
                <w:sz w:val="32"/>
                <w:szCs w:val="32"/>
              </w:rPr>
              <w:t>40</w:t>
            </w:r>
          </w:p>
        </w:tc>
        <w:tc>
          <w:tcPr>
            <w:tcW w:w="1240" w:type="dxa"/>
          </w:tcPr>
          <w:p w:rsidR="008960C7" w:rsidRPr="00AD67E9" w:rsidRDefault="00AD67E9" w:rsidP="00A43B0E">
            <w:pPr>
              <w:spacing w:line="360" w:lineRule="auto"/>
              <w:ind w:left="-66"/>
              <w:jc w:val="right"/>
              <w:rPr>
                <w:sz w:val="32"/>
                <w:szCs w:val="32"/>
              </w:rPr>
            </w:pPr>
            <w:r w:rsidRPr="00AD67E9">
              <w:rPr>
                <w:sz w:val="32"/>
                <w:szCs w:val="32"/>
              </w:rPr>
              <w:t>5,5</w:t>
            </w:r>
          </w:p>
        </w:tc>
      </w:tr>
      <w:tr w:rsidR="008960C7" w:rsidRPr="00AD67E9" w:rsidTr="00A43B0E">
        <w:trPr>
          <w:tblCellSpacing w:w="20" w:type="dxa"/>
        </w:trPr>
        <w:tc>
          <w:tcPr>
            <w:tcW w:w="6744" w:type="dxa"/>
          </w:tcPr>
          <w:p w:rsidR="008960C7" w:rsidRPr="00AD67E9" w:rsidRDefault="008960C7" w:rsidP="00DF6681">
            <w:pPr>
              <w:pStyle w:val="af9"/>
              <w:numPr>
                <w:ilvl w:val="0"/>
                <w:numId w:val="17"/>
              </w:numPr>
              <w:rPr>
                <w:i/>
                <w:sz w:val="32"/>
                <w:szCs w:val="32"/>
              </w:rPr>
            </w:pPr>
            <w:r w:rsidRPr="00AD67E9">
              <w:rPr>
                <w:i/>
                <w:sz w:val="32"/>
                <w:szCs w:val="32"/>
              </w:rPr>
              <w:t>Ларьяк</w:t>
            </w:r>
          </w:p>
        </w:tc>
        <w:tc>
          <w:tcPr>
            <w:tcW w:w="2195" w:type="dxa"/>
          </w:tcPr>
          <w:p w:rsidR="008960C7" w:rsidRPr="00AD67E9" w:rsidRDefault="00AD67E9" w:rsidP="00B31CD3">
            <w:pPr>
              <w:spacing w:line="360" w:lineRule="auto"/>
              <w:ind w:left="-66"/>
              <w:jc w:val="right"/>
              <w:rPr>
                <w:sz w:val="32"/>
                <w:szCs w:val="32"/>
              </w:rPr>
            </w:pPr>
            <w:r w:rsidRPr="00AD67E9">
              <w:rPr>
                <w:sz w:val="32"/>
                <w:szCs w:val="32"/>
              </w:rPr>
              <w:t>46</w:t>
            </w:r>
          </w:p>
        </w:tc>
        <w:tc>
          <w:tcPr>
            <w:tcW w:w="1240" w:type="dxa"/>
          </w:tcPr>
          <w:p w:rsidR="008960C7" w:rsidRPr="00AD67E9" w:rsidRDefault="00AD67E9" w:rsidP="00B31CD3">
            <w:pPr>
              <w:spacing w:line="360" w:lineRule="auto"/>
              <w:ind w:left="-66"/>
              <w:jc w:val="right"/>
              <w:rPr>
                <w:sz w:val="32"/>
                <w:szCs w:val="32"/>
              </w:rPr>
            </w:pPr>
            <w:r w:rsidRPr="00AD67E9">
              <w:rPr>
                <w:sz w:val="32"/>
                <w:szCs w:val="32"/>
              </w:rPr>
              <w:t>6,3</w:t>
            </w:r>
          </w:p>
        </w:tc>
      </w:tr>
      <w:tr w:rsidR="00AD67E9" w:rsidRPr="00AD67E9" w:rsidTr="00A43B0E">
        <w:trPr>
          <w:tblCellSpacing w:w="20" w:type="dxa"/>
        </w:trPr>
        <w:tc>
          <w:tcPr>
            <w:tcW w:w="6744" w:type="dxa"/>
          </w:tcPr>
          <w:p w:rsidR="00AD67E9" w:rsidRPr="00AD67E9" w:rsidRDefault="00AD67E9" w:rsidP="00DF6681">
            <w:pPr>
              <w:pStyle w:val="af9"/>
              <w:numPr>
                <w:ilvl w:val="0"/>
                <w:numId w:val="17"/>
              </w:num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Корлики</w:t>
            </w:r>
            <w:proofErr w:type="spellEnd"/>
          </w:p>
        </w:tc>
        <w:tc>
          <w:tcPr>
            <w:tcW w:w="2195" w:type="dxa"/>
          </w:tcPr>
          <w:p w:rsidR="00AD67E9" w:rsidRPr="00AD67E9" w:rsidRDefault="00AD67E9" w:rsidP="00B31CD3">
            <w:pPr>
              <w:spacing w:line="360" w:lineRule="auto"/>
              <w:ind w:left="-66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1240" w:type="dxa"/>
          </w:tcPr>
          <w:p w:rsidR="00AD67E9" w:rsidRPr="00AD67E9" w:rsidRDefault="00AD67E9" w:rsidP="00B31CD3">
            <w:pPr>
              <w:spacing w:line="360" w:lineRule="auto"/>
              <w:ind w:left="-66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11,0</w:t>
            </w:r>
          </w:p>
        </w:tc>
      </w:tr>
      <w:tr w:rsidR="008960C7" w:rsidRPr="00920FC5" w:rsidTr="00A43B0E">
        <w:trPr>
          <w:tblCellSpacing w:w="20" w:type="dxa"/>
        </w:trPr>
        <w:tc>
          <w:tcPr>
            <w:tcW w:w="6744" w:type="dxa"/>
          </w:tcPr>
          <w:p w:rsidR="008960C7" w:rsidRPr="00920FC5" w:rsidRDefault="008960C7" w:rsidP="00DF6681">
            <w:pPr>
              <w:pStyle w:val="af9"/>
              <w:numPr>
                <w:ilvl w:val="0"/>
                <w:numId w:val="17"/>
              </w:numPr>
              <w:rPr>
                <w:i/>
                <w:sz w:val="32"/>
                <w:szCs w:val="32"/>
              </w:rPr>
            </w:pPr>
            <w:r w:rsidRPr="00920FC5">
              <w:rPr>
                <w:i/>
                <w:sz w:val="32"/>
                <w:szCs w:val="32"/>
              </w:rPr>
              <w:t>Зайцева Речка</w:t>
            </w:r>
          </w:p>
        </w:tc>
        <w:tc>
          <w:tcPr>
            <w:tcW w:w="2195" w:type="dxa"/>
          </w:tcPr>
          <w:p w:rsidR="008960C7" w:rsidRPr="00920FC5" w:rsidRDefault="00920FC5" w:rsidP="00A43B0E">
            <w:pPr>
              <w:spacing w:line="360" w:lineRule="auto"/>
              <w:ind w:left="-66"/>
              <w:jc w:val="right"/>
              <w:rPr>
                <w:sz w:val="32"/>
                <w:szCs w:val="32"/>
              </w:rPr>
            </w:pPr>
            <w:r w:rsidRPr="00920FC5">
              <w:rPr>
                <w:sz w:val="32"/>
                <w:szCs w:val="32"/>
              </w:rPr>
              <w:t>40</w:t>
            </w:r>
          </w:p>
        </w:tc>
        <w:tc>
          <w:tcPr>
            <w:tcW w:w="1240" w:type="dxa"/>
          </w:tcPr>
          <w:p w:rsidR="008960C7" w:rsidRPr="00920FC5" w:rsidRDefault="00920FC5" w:rsidP="00A43B0E">
            <w:pPr>
              <w:spacing w:line="360" w:lineRule="auto"/>
              <w:ind w:left="-66"/>
              <w:jc w:val="right"/>
              <w:rPr>
                <w:sz w:val="32"/>
                <w:szCs w:val="32"/>
              </w:rPr>
            </w:pPr>
            <w:r w:rsidRPr="00920FC5">
              <w:rPr>
                <w:sz w:val="32"/>
                <w:szCs w:val="32"/>
              </w:rPr>
              <w:t>5,5</w:t>
            </w:r>
          </w:p>
        </w:tc>
      </w:tr>
      <w:tr w:rsidR="008960C7" w:rsidRPr="00920FC5" w:rsidTr="00A43B0E">
        <w:trPr>
          <w:tblCellSpacing w:w="20" w:type="dxa"/>
        </w:trPr>
        <w:tc>
          <w:tcPr>
            <w:tcW w:w="6744" w:type="dxa"/>
          </w:tcPr>
          <w:p w:rsidR="008960C7" w:rsidRPr="00920FC5" w:rsidRDefault="008960C7" w:rsidP="00DF6681">
            <w:pPr>
              <w:pStyle w:val="af9"/>
              <w:numPr>
                <w:ilvl w:val="0"/>
                <w:numId w:val="17"/>
              </w:numPr>
              <w:rPr>
                <w:i/>
                <w:sz w:val="32"/>
                <w:szCs w:val="32"/>
              </w:rPr>
            </w:pPr>
            <w:proofErr w:type="spellStart"/>
            <w:r w:rsidRPr="00920FC5">
              <w:rPr>
                <w:i/>
                <w:sz w:val="32"/>
                <w:szCs w:val="32"/>
              </w:rPr>
              <w:t>Покур</w:t>
            </w:r>
            <w:proofErr w:type="spellEnd"/>
          </w:p>
        </w:tc>
        <w:tc>
          <w:tcPr>
            <w:tcW w:w="2195" w:type="dxa"/>
          </w:tcPr>
          <w:p w:rsidR="008960C7" w:rsidRPr="00920FC5" w:rsidRDefault="00920FC5" w:rsidP="00A43B0E">
            <w:pPr>
              <w:spacing w:line="360" w:lineRule="auto"/>
              <w:ind w:left="-66"/>
              <w:jc w:val="right"/>
              <w:rPr>
                <w:sz w:val="32"/>
                <w:szCs w:val="32"/>
              </w:rPr>
            </w:pPr>
            <w:r w:rsidRPr="00920FC5">
              <w:rPr>
                <w:sz w:val="32"/>
                <w:szCs w:val="32"/>
              </w:rPr>
              <w:t>39</w:t>
            </w:r>
          </w:p>
        </w:tc>
        <w:tc>
          <w:tcPr>
            <w:tcW w:w="1240" w:type="dxa"/>
          </w:tcPr>
          <w:p w:rsidR="008960C7" w:rsidRPr="00920FC5" w:rsidRDefault="00920FC5" w:rsidP="00A43B0E">
            <w:pPr>
              <w:spacing w:line="360" w:lineRule="auto"/>
              <w:ind w:left="-66"/>
              <w:jc w:val="right"/>
              <w:rPr>
                <w:sz w:val="32"/>
                <w:szCs w:val="32"/>
              </w:rPr>
            </w:pPr>
            <w:r w:rsidRPr="00920FC5">
              <w:rPr>
                <w:sz w:val="32"/>
                <w:szCs w:val="32"/>
              </w:rPr>
              <w:t>5,4</w:t>
            </w:r>
          </w:p>
        </w:tc>
      </w:tr>
      <w:tr w:rsidR="008960C7" w:rsidRPr="00920FC5" w:rsidTr="00A43B0E">
        <w:trPr>
          <w:tblCellSpacing w:w="20" w:type="dxa"/>
        </w:trPr>
        <w:tc>
          <w:tcPr>
            <w:tcW w:w="6744" w:type="dxa"/>
          </w:tcPr>
          <w:p w:rsidR="008960C7" w:rsidRPr="00920FC5" w:rsidRDefault="008960C7" w:rsidP="00DF6681">
            <w:pPr>
              <w:pStyle w:val="af9"/>
              <w:numPr>
                <w:ilvl w:val="0"/>
                <w:numId w:val="17"/>
              </w:numPr>
              <w:rPr>
                <w:i/>
                <w:sz w:val="32"/>
                <w:szCs w:val="32"/>
              </w:rPr>
            </w:pPr>
            <w:r w:rsidRPr="00920FC5">
              <w:rPr>
                <w:i/>
                <w:sz w:val="32"/>
                <w:szCs w:val="32"/>
              </w:rPr>
              <w:t>Вата</w:t>
            </w:r>
          </w:p>
        </w:tc>
        <w:tc>
          <w:tcPr>
            <w:tcW w:w="2195" w:type="dxa"/>
          </w:tcPr>
          <w:p w:rsidR="008960C7" w:rsidRPr="00920FC5" w:rsidRDefault="00920FC5" w:rsidP="00A43B0E">
            <w:pPr>
              <w:spacing w:line="360" w:lineRule="auto"/>
              <w:ind w:left="-66"/>
              <w:jc w:val="right"/>
              <w:rPr>
                <w:sz w:val="32"/>
                <w:szCs w:val="32"/>
              </w:rPr>
            </w:pPr>
            <w:r w:rsidRPr="00920FC5">
              <w:rPr>
                <w:sz w:val="32"/>
                <w:szCs w:val="32"/>
              </w:rPr>
              <w:t>35</w:t>
            </w:r>
          </w:p>
        </w:tc>
        <w:tc>
          <w:tcPr>
            <w:tcW w:w="1240" w:type="dxa"/>
          </w:tcPr>
          <w:p w:rsidR="008960C7" w:rsidRPr="00920FC5" w:rsidRDefault="00920FC5" w:rsidP="00A43B0E">
            <w:pPr>
              <w:spacing w:line="360" w:lineRule="auto"/>
              <w:ind w:left="-66"/>
              <w:jc w:val="right"/>
              <w:rPr>
                <w:sz w:val="32"/>
                <w:szCs w:val="32"/>
              </w:rPr>
            </w:pPr>
            <w:r w:rsidRPr="00920FC5">
              <w:rPr>
                <w:sz w:val="32"/>
                <w:szCs w:val="32"/>
              </w:rPr>
              <w:t>4,8</w:t>
            </w:r>
          </w:p>
        </w:tc>
      </w:tr>
      <w:tr w:rsidR="008960C7" w:rsidRPr="00920FC5" w:rsidTr="00A43B0E">
        <w:trPr>
          <w:tblCellSpacing w:w="20" w:type="dxa"/>
        </w:trPr>
        <w:tc>
          <w:tcPr>
            <w:tcW w:w="6744" w:type="dxa"/>
          </w:tcPr>
          <w:p w:rsidR="008960C7" w:rsidRPr="00920FC5" w:rsidRDefault="008960C7" w:rsidP="00DF6681">
            <w:pPr>
              <w:pStyle w:val="af9"/>
              <w:numPr>
                <w:ilvl w:val="0"/>
                <w:numId w:val="17"/>
              </w:numPr>
              <w:rPr>
                <w:i/>
                <w:sz w:val="32"/>
                <w:szCs w:val="32"/>
              </w:rPr>
            </w:pPr>
            <w:proofErr w:type="spellStart"/>
            <w:r w:rsidRPr="00920FC5">
              <w:rPr>
                <w:i/>
                <w:sz w:val="32"/>
                <w:szCs w:val="32"/>
              </w:rPr>
              <w:t>Ваховск</w:t>
            </w:r>
            <w:proofErr w:type="spellEnd"/>
          </w:p>
        </w:tc>
        <w:tc>
          <w:tcPr>
            <w:tcW w:w="2195" w:type="dxa"/>
          </w:tcPr>
          <w:p w:rsidR="008960C7" w:rsidRPr="00920FC5" w:rsidRDefault="00920FC5" w:rsidP="00A43B0E">
            <w:pPr>
              <w:spacing w:line="360" w:lineRule="auto"/>
              <w:ind w:left="-66"/>
              <w:jc w:val="right"/>
              <w:rPr>
                <w:sz w:val="32"/>
                <w:szCs w:val="32"/>
              </w:rPr>
            </w:pPr>
            <w:r w:rsidRPr="00920FC5">
              <w:rPr>
                <w:sz w:val="32"/>
                <w:szCs w:val="32"/>
              </w:rPr>
              <w:t>43</w:t>
            </w:r>
          </w:p>
        </w:tc>
        <w:tc>
          <w:tcPr>
            <w:tcW w:w="1240" w:type="dxa"/>
          </w:tcPr>
          <w:p w:rsidR="008960C7" w:rsidRPr="00920FC5" w:rsidRDefault="00920FC5" w:rsidP="00A43B0E">
            <w:pPr>
              <w:spacing w:line="360" w:lineRule="auto"/>
              <w:ind w:left="-66"/>
              <w:jc w:val="right"/>
              <w:rPr>
                <w:sz w:val="32"/>
                <w:szCs w:val="32"/>
              </w:rPr>
            </w:pPr>
            <w:r w:rsidRPr="00920FC5">
              <w:rPr>
                <w:sz w:val="32"/>
                <w:szCs w:val="32"/>
              </w:rPr>
              <w:t>5,9</w:t>
            </w:r>
          </w:p>
        </w:tc>
      </w:tr>
      <w:tr w:rsidR="008960C7" w:rsidRPr="00920FC5" w:rsidTr="00A43B0E">
        <w:trPr>
          <w:tblCellSpacing w:w="20" w:type="dxa"/>
        </w:trPr>
        <w:tc>
          <w:tcPr>
            <w:tcW w:w="6744" w:type="dxa"/>
          </w:tcPr>
          <w:p w:rsidR="008960C7" w:rsidRPr="00920FC5" w:rsidRDefault="008960C7" w:rsidP="00DF6681">
            <w:pPr>
              <w:pStyle w:val="af9"/>
              <w:numPr>
                <w:ilvl w:val="0"/>
                <w:numId w:val="17"/>
              </w:numPr>
              <w:rPr>
                <w:i/>
                <w:sz w:val="32"/>
                <w:szCs w:val="32"/>
              </w:rPr>
            </w:pPr>
            <w:proofErr w:type="spellStart"/>
            <w:r w:rsidRPr="00920FC5">
              <w:rPr>
                <w:i/>
                <w:sz w:val="32"/>
                <w:szCs w:val="32"/>
              </w:rPr>
              <w:t>Охтеурье</w:t>
            </w:r>
            <w:proofErr w:type="spellEnd"/>
          </w:p>
        </w:tc>
        <w:tc>
          <w:tcPr>
            <w:tcW w:w="2195" w:type="dxa"/>
          </w:tcPr>
          <w:p w:rsidR="008960C7" w:rsidRPr="00920FC5" w:rsidRDefault="008960C7" w:rsidP="00920FC5">
            <w:pPr>
              <w:spacing w:line="360" w:lineRule="auto"/>
              <w:ind w:left="-66"/>
              <w:jc w:val="right"/>
              <w:rPr>
                <w:sz w:val="32"/>
                <w:szCs w:val="32"/>
              </w:rPr>
            </w:pPr>
            <w:r w:rsidRPr="00920FC5">
              <w:rPr>
                <w:sz w:val="32"/>
                <w:szCs w:val="32"/>
              </w:rPr>
              <w:t>2</w:t>
            </w:r>
            <w:r w:rsidR="00920FC5" w:rsidRPr="00920FC5">
              <w:rPr>
                <w:sz w:val="32"/>
                <w:szCs w:val="32"/>
              </w:rPr>
              <w:t>7</w:t>
            </w:r>
          </w:p>
        </w:tc>
        <w:tc>
          <w:tcPr>
            <w:tcW w:w="1240" w:type="dxa"/>
          </w:tcPr>
          <w:p w:rsidR="008960C7" w:rsidRPr="00920FC5" w:rsidRDefault="00920FC5" w:rsidP="00A43B0E">
            <w:pPr>
              <w:spacing w:line="360" w:lineRule="auto"/>
              <w:ind w:left="-66"/>
              <w:jc w:val="right"/>
              <w:rPr>
                <w:sz w:val="32"/>
                <w:szCs w:val="32"/>
              </w:rPr>
            </w:pPr>
            <w:r w:rsidRPr="00920FC5">
              <w:rPr>
                <w:sz w:val="32"/>
                <w:szCs w:val="32"/>
              </w:rPr>
              <w:t>3,7</w:t>
            </w:r>
          </w:p>
        </w:tc>
      </w:tr>
      <w:tr w:rsidR="008960C7" w:rsidRPr="00920FC5" w:rsidTr="00A43B0E">
        <w:trPr>
          <w:tblCellSpacing w:w="20" w:type="dxa"/>
        </w:trPr>
        <w:tc>
          <w:tcPr>
            <w:tcW w:w="6744" w:type="dxa"/>
          </w:tcPr>
          <w:p w:rsidR="008960C7" w:rsidRPr="00920FC5" w:rsidRDefault="008960C7" w:rsidP="00A43B0E">
            <w:pPr>
              <w:ind w:left="-66"/>
              <w:rPr>
                <w:i/>
                <w:sz w:val="32"/>
                <w:szCs w:val="32"/>
              </w:rPr>
            </w:pPr>
            <w:r w:rsidRPr="00920FC5">
              <w:rPr>
                <w:i/>
                <w:sz w:val="32"/>
                <w:szCs w:val="32"/>
              </w:rPr>
              <w:t>ИТОГО</w:t>
            </w:r>
          </w:p>
        </w:tc>
        <w:tc>
          <w:tcPr>
            <w:tcW w:w="2195" w:type="dxa"/>
          </w:tcPr>
          <w:p w:rsidR="008960C7" w:rsidRPr="00920FC5" w:rsidRDefault="00920FC5" w:rsidP="00A43B0E">
            <w:pPr>
              <w:spacing w:line="360" w:lineRule="auto"/>
              <w:ind w:left="-66"/>
              <w:jc w:val="right"/>
              <w:rPr>
                <w:sz w:val="32"/>
                <w:szCs w:val="32"/>
              </w:rPr>
            </w:pPr>
            <w:r w:rsidRPr="00920FC5">
              <w:rPr>
                <w:sz w:val="32"/>
                <w:szCs w:val="32"/>
              </w:rPr>
              <w:t>726</w:t>
            </w:r>
          </w:p>
        </w:tc>
        <w:tc>
          <w:tcPr>
            <w:tcW w:w="1240" w:type="dxa"/>
          </w:tcPr>
          <w:p w:rsidR="008960C7" w:rsidRPr="00920FC5" w:rsidRDefault="008960C7" w:rsidP="00A43B0E">
            <w:pPr>
              <w:spacing w:line="360" w:lineRule="auto"/>
              <w:ind w:left="-66"/>
              <w:jc w:val="right"/>
              <w:rPr>
                <w:sz w:val="32"/>
                <w:szCs w:val="32"/>
              </w:rPr>
            </w:pPr>
            <w:r w:rsidRPr="00920FC5">
              <w:rPr>
                <w:sz w:val="32"/>
                <w:szCs w:val="32"/>
              </w:rPr>
              <w:t>100,0</w:t>
            </w:r>
          </w:p>
        </w:tc>
      </w:tr>
    </w:tbl>
    <w:p w:rsidR="00D2182C" w:rsidRDefault="00D2182C" w:rsidP="00710A17">
      <w:pPr>
        <w:jc w:val="both"/>
        <w:rPr>
          <w:b/>
          <w:iCs/>
          <w:smallCaps/>
          <w:sz w:val="36"/>
          <w:szCs w:val="36"/>
        </w:rPr>
      </w:pPr>
    </w:p>
    <w:p w:rsidR="00D2182C" w:rsidRDefault="00D2182C" w:rsidP="00710A17">
      <w:pPr>
        <w:jc w:val="both"/>
        <w:rPr>
          <w:b/>
          <w:iCs/>
          <w:smallCaps/>
          <w:sz w:val="36"/>
          <w:szCs w:val="36"/>
        </w:rPr>
      </w:pPr>
    </w:p>
    <w:p w:rsidR="00D2182C" w:rsidRDefault="00D2182C" w:rsidP="00710A17">
      <w:pPr>
        <w:jc w:val="both"/>
        <w:rPr>
          <w:b/>
          <w:iCs/>
          <w:smallCaps/>
          <w:sz w:val="36"/>
          <w:szCs w:val="36"/>
        </w:rPr>
      </w:pPr>
    </w:p>
    <w:p w:rsidR="009B1C36" w:rsidRPr="00FA3050" w:rsidRDefault="009B1C36" w:rsidP="00FA3050">
      <w:pPr>
        <w:pStyle w:val="af9"/>
        <w:numPr>
          <w:ilvl w:val="0"/>
          <w:numId w:val="31"/>
        </w:numPr>
        <w:jc w:val="both"/>
        <w:rPr>
          <w:b/>
          <w:iCs/>
          <w:smallCaps/>
          <w:sz w:val="36"/>
          <w:szCs w:val="36"/>
        </w:rPr>
      </w:pPr>
      <w:r w:rsidRPr="00FA3050">
        <w:rPr>
          <w:b/>
          <w:iCs/>
          <w:smallCaps/>
          <w:sz w:val="36"/>
          <w:szCs w:val="36"/>
        </w:rPr>
        <w:lastRenderedPageBreak/>
        <w:t xml:space="preserve">Социальное самочувствие </w:t>
      </w:r>
      <w:r w:rsidR="00410419" w:rsidRPr="00FA3050">
        <w:rPr>
          <w:b/>
          <w:iCs/>
          <w:smallCaps/>
          <w:sz w:val="36"/>
          <w:szCs w:val="36"/>
        </w:rPr>
        <w:t>жителей района</w:t>
      </w:r>
    </w:p>
    <w:p w:rsidR="005D74CE" w:rsidRPr="00710A17" w:rsidRDefault="005D74CE" w:rsidP="00CB0BF5">
      <w:pPr>
        <w:ind w:firstLine="708"/>
        <w:jc w:val="both"/>
        <w:rPr>
          <w:iCs/>
          <w:sz w:val="36"/>
          <w:szCs w:val="36"/>
        </w:rPr>
      </w:pPr>
    </w:p>
    <w:p w:rsidR="005D74CE" w:rsidRPr="00DA229E" w:rsidRDefault="005D74CE" w:rsidP="00CB0BF5">
      <w:pPr>
        <w:ind w:firstLine="708"/>
        <w:jc w:val="both"/>
        <w:rPr>
          <w:iCs/>
          <w:color w:val="FF0000"/>
          <w:sz w:val="36"/>
          <w:szCs w:val="36"/>
        </w:rPr>
      </w:pPr>
    </w:p>
    <w:p w:rsidR="00A32E54" w:rsidRPr="00710A17" w:rsidRDefault="005D74CE" w:rsidP="00CB0BF5">
      <w:pPr>
        <w:ind w:firstLine="708"/>
        <w:jc w:val="both"/>
        <w:rPr>
          <w:rFonts w:ascii="Times" w:hAnsi="Times"/>
          <w:bCs/>
          <w:iCs/>
          <w:sz w:val="36"/>
          <w:szCs w:val="36"/>
        </w:rPr>
      </w:pPr>
      <w:r w:rsidRPr="00710A17">
        <w:rPr>
          <w:iCs/>
          <w:sz w:val="36"/>
          <w:szCs w:val="36"/>
        </w:rPr>
        <w:t>Измерение</w:t>
      </w:r>
      <w:r w:rsidR="00CB0BF5" w:rsidRPr="00710A17">
        <w:rPr>
          <w:iCs/>
          <w:sz w:val="36"/>
          <w:szCs w:val="36"/>
        </w:rPr>
        <w:t xml:space="preserve"> социального самочувствия жителей </w:t>
      </w:r>
      <w:proofErr w:type="spellStart"/>
      <w:r w:rsidR="00CB0BF5" w:rsidRPr="00710A17">
        <w:rPr>
          <w:iCs/>
          <w:sz w:val="36"/>
          <w:szCs w:val="36"/>
        </w:rPr>
        <w:t>Нижневартовского</w:t>
      </w:r>
      <w:proofErr w:type="spellEnd"/>
      <w:r w:rsidR="00CB0BF5" w:rsidRPr="00710A17">
        <w:rPr>
          <w:iCs/>
          <w:sz w:val="36"/>
          <w:szCs w:val="36"/>
        </w:rPr>
        <w:t xml:space="preserve"> района осуществляется в режиме ежегодного мониторинга </w:t>
      </w:r>
      <w:r w:rsidRPr="00710A17">
        <w:rPr>
          <w:iCs/>
          <w:sz w:val="36"/>
          <w:szCs w:val="36"/>
        </w:rPr>
        <w:t xml:space="preserve">с расчетом индексных показателей </w:t>
      </w:r>
      <w:r w:rsidR="00CB0BF5" w:rsidRPr="00710A17">
        <w:rPr>
          <w:iCs/>
          <w:sz w:val="36"/>
          <w:szCs w:val="36"/>
        </w:rPr>
        <w:t xml:space="preserve">на основе </w:t>
      </w:r>
      <w:r w:rsidR="00CB0BF5" w:rsidRPr="00710A17">
        <w:rPr>
          <w:b/>
          <w:iCs/>
          <w:sz w:val="36"/>
          <w:szCs w:val="36"/>
        </w:rPr>
        <w:t xml:space="preserve"> </w:t>
      </w:r>
      <w:r w:rsidR="009B1C36" w:rsidRPr="00710A17">
        <w:rPr>
          <w:rFonts w:ascii="Times" w:hAnsi="Times"/>
          <w:bCs/>
          <w:iCs/>
          <w:sz w:val="36"/>
          <w:szCs w:val="36"/>
        </w:rPr>
        <w:t xml:space="preserve"> таких индикаторов, как</w:t>
      </w:r>
      <w:r w:rsidR="00A32E54" w:rsidRPr="00710A17">
        <w:rPr>
          <w:rFonts w:ascii="Times" w:hAnsi="Times"/>
          <w:bCs/>
          <w:iCs/>
          <w:sz w:val="36"/>
          <w:szCs w:val="36"/>
        </w:rPr>
        <w:t>:</w:t>
      </w:r>
    </w:p>
    <w:p w:rsidR="000332D9" w:rsidRPr="00710A17" w:rsidRDefault="000332D9" w:rsidP="00CB0BF5">
      <w:pPr>
        <w:ind w:firstLine="708"/>
        <w:jc w:val="both"/>
        <w:rPr>
          <w:rFonts w:ascii="Times" w:hAnsi="Times"/>
          <w:bCs/>
          <w:iCs/>
          <w:sz w:val="36"/>
          <w:szCs w:val="36"/>
        </w:rPr>
      </w:pPr>
    </w:p>
    <w:p w:rsidR="00A32E54" w:rsidRPr="00710A17" w:rsidRDefault="009B1C36" w:rsidP="00DF6681">
      <w:pPr>
        <w:numPr>
          <w:ilvl w:val="0"/>
          <w:numId w:val="15"/>
        </w:numPr>
        <w:ind w:left="1134" w:hanging="425"/>
        <w:jc w:val="both"/>
        <w:rPr>
          <w:rFonts w:ascii="Times" w:hAnsi="Times"/>
          <w:bCs/>
          <w:iCs/>
          <w:sz w:val="36"/>
          <w:szCs w:val="36"/>
        </w:rPr>
      </w:pPr>
      <w:r w:rsidRPr="00710A17">
        <w:rPr>
          <w:rFonts w:ascii="Times" w:hAnsi="Times"/>
          <w:bCs/>
          <w:iCs/>
          <w:sz w:val="36"/>
          <w:szCs w:val="36"/>
        </w:rPr>
        <w:t>удовлетворенность респондентами жизнью, кото</w:t>
      </w:r>
      <w:r w:rsidR="0020631A" w:rsidRPr="00710A17">
        <w:rPr>
          <w:rFonts w:ascii="Times" w:hAnsi="Times"/>
          <w:bCs/>
          <w:iCs/>
          <w:sz w:val="36"/>
          <w:szCs w:val="36"/>
        </w:rPr>
        <w:t>рую они ведут в настоящее время</w:t>
      </w:r>
      <w:r w:rsidR="0048112B" w:rsidRPr="00710A17">
        <w:rPr>
          <w:rFonts w:ascii="Times" w:hAnsi="Times"/>
          <w:bCs/>
          <w:iCs/>
          <w:sz w:val="36"/>
          <w:szCs w:val="36"/>
        </w:rPr>
        <w:t xml:space="preserve">, </w:t>
      </w:r>
      <w:r w:rsidRPr="00710A17">
        <w:rPr>
          <w:rFonts w:ascii="Times" w:hAnsi="Times"/>
          <w:bCs/>
          <w:iCs/>
          <w:sz w:val="36"/>
          <w:szCs w:val="36"/>
        </w:rPr>
        <w:t xml:space="preserve"> </w:t>
      </w:r>
    </w:p>
    <w:p w:rsidR="005D74CE" w:rsidRPr="00710A17" w:rsidRDefault="005D74CE" w:rsidP="005D74CE">
      <w:pPr>
        <w:ind w:left="1134" w:hanging="425"/>
        <w:jc w:val="both"/>
        <w:rPr>
          <w:rFonts w:ascii="Times" w:hAnsi="Times"/>
          <w:bCs/>
          <w:iCs/>
          <w:sz w:val="36"/>
          <w:szCs w:val="36"/>
        </w:rPr>
      </w:pPr>
    </w:p>
    <w:p w:rsidR="00A32E54" w:rsidRPr="00710A17" w:rsidRDefault="0020631A" w:rsidP="00DF6681">
      <w:pPr>
        <w:numPr>
          <w:ilvl w:val="0"/>
          <w:numId w:val="15"/>
        </w:numPr>
        <w:ind w:left="1134" w:hanging="425"/>
        <w:jc w:val="both"/>
        <w:rPr>
          <w:rFonts w:ascii="Times" w:hAnsi="Times"/>
          <w:bCs/>
          <w:iCs/>
          <w:sz w:val="36"/>
          <w:szCs w:val="36"/>
        </w:rPr>
      </w:pPr>
      <w:r w:rsidRPr="00710A17">
        <w:rPr>
          <w:rFonts w:ascii="Times" w:hAnsi="Times"/>
          <w:bCs/>
          <w:iCs/>
          <w:sz w:val="36"/>
          <w:szCs w:val="36"/>
        </w:rPr>
        <w:t>само</w:t>
      </w:r>
      <w:r w:rsidR="009B1C36" w:rsidRPr="00710A17">
        <w:rPr>
          <w:rFonts w:ascii="Times" w:hAnsi="Times"/>
          <w:bCs/>
          <w:iCs/>
          <w:sz w:val="36"/>
          <w:szCs w:val="36"/>
        </w:rPr>
        <w:t>оц</w:t>
      </w:r>
      <w:r w:rsidR="00E36739" w:rsidRPr="00710A17">
        <w:rPr>
          <w:rFonts w:ascii="Times" w:hAnsi="Times"/>
          <w:bCs/>
          <w:iCs/>
          <w:sz w:val="36"/>
          <w:szCs w:val="36"/>
        </w:rPr>
        <w:t xml:space="preserve">енка материального положения </w:t>
      </w:r>
      <w:r w:rsidR="0048112B" w:rsidRPr="00710A17">
        <w:rPr>
          <w:rFonts w:ascii="Times" w:hAnsi="Times"/>
          <w:bCs/>
          <w:iCs/>
          <w:sz w:val="36"/>
          <w:szCs w:val="36"/>
        </w:rPr>
        <w:t>их семей</w:t>
      </w:r>
      <w:r w:rsidR="00A32E54" w:rsidRPr="00710A17">
        <w:rPr>
          <w:rFonts w:ascii="Times" w:hAnsi="Times"/>
          <w:bCs/>
          <w:iCs/>
          <w:sz w:val="36"/>
          <w:szCs w:val="36"/>
        </w:rPr>
        <w:t>,</w:t>
      </w:r>
    </w:p>
    <w:p w:rsidR="005D74CE" w:rsidRPr="00710A17" w:rsidRDefault="005D74CE" w:rsidP="005D74CE">
      <w:pPr>
        <w:ind w:left="1134" w:hanging="425"/>
        <w:jc w:val="both"/>
        <w:rPr>
          <w:rFonts w:ascii="Times" w:hAnsi="Times"/>
          <w:bCs/>
          <w:iCs/>
          <w:sz w:val="36"/>
          <w:szCs w:val="36"/>
        </w:rPr>
      </w:pPr>
    </w:p>
    <w:p w:rsidR="00A32E54" w:rsidRPr="00710A17" w:rsidRDefault="00A32E54" w:rsidP="00DF6681">
      <w:pPr>
        <w:numPr>
          <w:ilvl w:val="0"/>
          <w:numId w:val="15"/>
        </w:numPr>
        <w:ind w:left="1134" w:hanging="425"/>
        <w:jc w:val="both"/>
        <w:rPr>
          <w:rFonts w:ascii="Times" w:hAnsi="Times"/>
          <w:bCs/>
          <w:iCs/>
          <w:sz w:val="36"/>
          <w:szCs w:val="36"/>
        </w:rPr>
      </w:pPr>
      <w:r w:rsidRPr="00710A17">
        <w:rPr>
          <w:rFonts w:ascii="Times" w:hAnsi="Times"/>
          <w:bCs/>
          <w:iCs/>
          <w:sz w:val="36"/>
          <w:szCs w:val="36"/>
        </w:rPr>
        <w:t>удовлетворенность качеством муниципальных услуг,</w:t>
      </w:r>
    </w:p>
    <w:p w:rsidR="005D74CE" w:rsidRPr="00710A17" w:rsidRDefault="005D74CE" w:rsidP="005D74CE">
      <w:pPr>
        <w:ind w:left="1134" w:hanging="425"/>
        <w:jc w:val="both"/>
        <w:rPr>
          <w:rFonts w:ascii="Times" w:hAnsi="Times"/>
          <w:bCs/>
          <w:iCs/>
          <w:sz w:val="36"/>
          <w:szCs w:val="36"/>
        </w:rPr>
      </w:pPr>
    </w:p>
    <w:p w:rsidR="00A32E54" w:rsidRPr="00710A17" w:rsidRDefault="00AA44EE" w:rsidP="00DF6681">
      <w:pPr>
        <w:numPr>
          <w:ilvl w:val="0"/>
          <w:numId w:val="15"/>
        </w:numPr>
        <w:ind w:left="1134" w:hanging="425"/>
        <w:jc w:val="both"/>
        <w:rPr>
          <w:rFonts w:ascii="Times" w:hAnsi="Times"/>
          <w:bCs/>
          <w:iCs/>
          <w:sz w:val="36"/>
          <w:szCs w:val="36"/>
        </w:rPr>
      </w:pPr>
      <w:r w:rsidRPr="00710A17">
        <w:rPr>
          <w:rFonts w:ascii="Times" w:hAnsi="Times"/>
          <w:bCs/>
          <w:iCs/>
          <w:sz w:val="36"/>
          <w:szCs w:val="36"/>
        </w:rPr>
        <w:t>удовлетворенность деятельностью власти,</w:t>
      </w:r>
      <w:r w:rsidR="0048112B" w:rsidRPr="00710A17">
        <w:rPr>
          <w:rFonts w:ascii="Times" w:hAnsi="Times"/>
          <w:bCs/>
          <w:iCs/>
          <w:sz w:val="36"/>
          <w:szCs w:val="36"/>
        </w:rPr>
        <w:t xml:space="preserve">  </w:t>
      </w:r>
    </w:p>
    <w:p w:rsidR="005D74CE" w:rsidRPr="00710A17" w:rsidRDefault="005D74CE" w:rsidP="005D74CE">
      <w:pPr>
        <w:ind w:left="1134" w:hanging="425"/>
        <w:jc w:val="both"/>
        <w:rPr>
          <w:rFonts w:ascii="Times" w:hAnsi="Times"/>
          <w:bCs/>
          <w:iCs/>
          <w:sz w:val="36"/>
          <w:szCs w:val="36"/>
        </w:rPr>
      </w:pPr>
    </w:p>
    <w:p w:rsidR="009B1C36" w:rsidRPr="00710A17" w:rsidRDefault="0048112B" w:rsidP="00DF6681">
      <w:pPr>
        <w:numPr>
          <w:ilvl w:val="0"/>
          <w:numId w:val="15"/>
        </w:numPr>
        <w:ind w:left="1134" w:hanging="425"/>
        <w:jc w:val="both"/>
        <w:rPr>
          <w:rFonts w:ascii="Times" w:hAnsi="Times"/>
          <w:bCs/>
          <w:iCs/>
          <w:sz w:val="36"/>
          <w:szCs w:val="36"/>
        </w:rPr>
      </w:pPr>
      <w:r w:rsidRPr="00710A17">
        <w:rPr>
          <w:rFonts w:ascii="Times" w:hAnsi="Times"/>
          <w:bCs/>
          <w:iCs/>
          <w:sz w:val="36"/>
          <w:szCs w:val="36"/>
        </w:rPr>
        <w:t>уровень социального оптимизма.</w:t>
      </w:r>
      <w:r w:rsidR="009B1C36" w:rsidRPr="00710A17">
        <w:rPr>
          <w:rFonts w:ascii="Times" w:hAnsi="Times"/>
          <w:bCs/>
          <w:iCs/>
          <w:sz w:val="36"/>
          <w:szCs w:val="36"/>
        </w:rPr>
        <w:t xml:space="preserve"> </w:t>
      </w:r>
    </w:p>
    <w:p w:rsidR="0082343A" w:rsidRDefault="0082343A" w:rsidP="009B1C36">
      <w:pPr>
        <w:ind w:firstLine="720"/>
        <w:jc w:val="both"/>
        <w:rPr>
          <w:rFonts w:ascii="Times" w:hAnsi="Times"/>
          <w:bCs/>
          <w:iCs/>
          <w:color w:val="FF0000"/>
          <w:sz w:val="36"/>
          <w:szCs w:val="36"/>
          <w:highlight w:val="yellow"/>
        </w:rPr>
      </w:pPr>
    </w:p>
    <w:p w:rsidR="00710A17" w:rsidRPr="00DA229E" w:rsidRDefault="00710A17" w:rsidP="009B1C36">
      <w:pPr>
        <w:ind w:firstLine="720"/>
        <w:jc w:val="both"/>
        <w:rPr>
          <w:rFonts w:ascii="Times" w:hAnsi="Times"/>
          <w:bCs/>
          <w:iCs/>
          <w:color w:val="FF0000"/>
          <w:sz w:val="36"/>
          <w:szCs w:val="36"/>
          <w:highlight w:val="yellow"/>
        </w:rPr>
      </w:pPr>
    </w:p>
    <w:p w:rsidR="005D74CE" w:rsidRPr="00DA229E" w:rsidRDefault="006514F9" w:rsidP="009B1C36">
      <w:pPr>
        <w:ind w:firstLine="720"/>
        <w:jc w:val="both"/>
        <w:rPr>
          <w:rFonts w:ascii="Times" w:hAnsi="Times"/>
          <w:bCs/>
          <w:iCs/>
          <w:color w:val="FF0000"/>
          <w:sz w:val="36"/>
          <w:szCs w:val="36"/>
          <w:highlight w:val="yellow"/>
        </w:rPr>
      </w:pPr>
      <w:r w:rsidRPr="006514F9">
        <w:rPr>
          <w:iCs/>
          <w:noProof/>
          <w:sz w:val="36"/>
          <w:szCs w:val="36"/>
          <w:lang w:eastAsia="en-US"/>
        </w:rPr>
        <w:pict>
          <v:rect id="_x0000_s1104" style="position:absolute;left:0;text-align:left;margin-left:199.85pt;margin-top:497pt;width:370.65pt;height:194.55pt;flip:x;z-index:251659264;mso-wrap-distance-top:7.2pt;mso-wrap-distance-bottom:7.2pt;mso-position-horizontal-relative:page;mso-position-vertical-relative:page;mso-width-relative:margin;v-text-anchor:middle" o:allowincell="f" fillcolor="#c2d69b" strokecolor="#c2d69b" strokeweight="1pt">
            <v:fill color2="#eaf1dd" angle="-45" focus="-50%" type="gradient"/>
            <v:shadow on="t" color="#4e6128" opacity=".5" offset="-6pt,-6pt"/>
            <v:textbox style="mso-next-textbox:#_x0000_s1104" inset="21.6pt,21.6pt,21.6pt,21.6pt">
              <w:txbxContent>
                <w:p w:rsidR="00C66C50" w:rsidRPr="005D74CE" w:rsidRDefault="00C66C50" w:rsidP="005D74CE">
                  <w:pPr>
                    <w:jc w:val="both"/>
                    <w:rPr>
                      <w:iCs/>
                      <w:sz w:val="36"/>
                      <w:szCs w:val="36"/>
                    </w:rPr>
                  </w:pPr>
                  <w:r w:rsidRPr="005D74CE">
                    <w:rPr>
                      <w:iCs/>
                      <w:sz w:val="36"/>
                      <w:szCs w:val="36"/>
                    </w:rPr>
                    <w:t xml:space="preserve">«Социальное  </w:t>
                  </w:r>
                  <w:r>
                    <w:rPr>
                      <w:iCs/>
                      <w:sz w:val="36"/>
                      <w:szCs w:val="36"/>
                    </w:rPr>
                    <w:t>с</w:t>
                  </w:r>
                  <w:r w:rsidRPr="005D74CE">
                    <w:rPr>
                      <w:iCs/>
                      <w:sz w:val="36"/>
                      <w:szCs w:val="36"/>
                    </w:rPr>
                    <w:t xml:space="preserve">амочувствие» -  интегральная характеристика удовлетворенности (или неудовлетворенности) человека своим местом в обществе, степенью удовлетворения его социальных потребностей. </w:t>
                  </w:r>
                </w:p>
                <w:p w:rsidR="00C66C50" w:rsidRPr="00BA6A51" w:rsidRDefault="00C66C50">
                  <w:pPr>
                    <w:rPr>
                      <w:color w:val="4F81BD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5D74CE" w:rsidRPr="00DA229E" w:rsidRDefault="005D74CE" w:rsidP="009B1C36">
      <w:pPr>
        <w:ind w:firstLine="720"/>
        <w:jc w:val="both"/>
        <w:rPr>
          <w:rFonts w:ascii="Times" w:hAnsi="Times"/>
          <w:bCs/>
          <w:iCs/>
          <w:color w:val="FF0000"/>
          <w:sz w:val="36"/>
          <w:szCs w:val="36"/>
          <w:highlight w:val="yellow"/>
        </w:rPr>
      </w:pPr>
    </w:p>
    <w:p w:rsidR="005D74CE" w:rsidRPr="00DA229E" w:rsidRDefault="005D74CE" w:rsidP="009B1C36">
      <w:pPr>
        <w:ind w:firstLine="720"/>
        <w:jc w:val="both"/>
        <w:rPr>
          <w:rFonts w:ascii="Times" w:hAnsi="Times"/>
          <w:bCs/>
          <w:iCs/>
          <w:color w:val="FF0000"/>
          <w:sz w:val="36"/>
          <w:szCs w:val="36"/>
          <w:highlight w:val="yellow"/>
        </w:rPr>
      </w:pPr>
    </w:p>
    <w:p w:rsidR="005D74CE" w:rsidRPr="00DA229E" w:rsidRDefault="005D74CE" w:rsidP="009B1C36">
      <w:pPr>
        <w:ind w:firstLine="720"/>
        <w:jc w:val="both"/>
        <w:rPr>
          <w:rFonts w:ascii="Times" w:hAnsi="Times"/>
          <w:bCs/>
          <w:iCs/>
          <w:color w:val="FF0000"/>
          <w:sz w:val="36"/>
          <w:szCs w:val="36"/>
          <w:highlight w:val="yellow"/>
        </w:rPr>
      </w:pPr>
    </w:p>
    <w:p w:rsidR="005D74CE" w:rsidRPr="00DA229E" w:rsidRDefault="005D74CE" w:rsidP="009B1C36">
      <w:pPr>
        <w:ind w:firstLine="720"/>
        <w:jc w:val="both"/>
        <w:rPr>
          <w:rFonts w:ascii="Times" w:hAnsi="Times"/>
          <w:bCs/>
          <w:iCs/>
          <w:color w:val="FF0000"/>
          <w:sz w:val="36"/>
          <w:szCs w:val="36"/>
          <w:highlight w:val="yellow"/>
        </w:rPr>
      </w:pPr>
    </w:p>
    <w:p w:rsidR="005D74CE" w:rsidRPr="00DA229E" w:rsidRDefault="005D74CE" w:rsidP="009B1C36">
      <w:pPr>
        <w:ind w:firstLine="720"/>
        <w:jc w:val="both"/>
        <w:rPr>
          <w:rFonts w:ascii="Times" w:hAnsi="Times"/>
          <w:bCs/>
          <w:iCs/>
          <w:color w:val="FF0000"/>
          <w:sz w:val="36"/>
          <w:szCs w:val="36"/>
          <w:highlight w:val="yellow"/>
        </w:rPr>
      </w:pPr>
    </w:p>
    <w:p w:rsidR="00710A17" w:rsidRDefault="00710A17" w:rsidP="00374C2A">
      <w:pPr>
        <w:spacing w:line="360" w:lineRule="auto"/>
        <w:ind w:firstLine="720"/>
        <w:jc w:val="both"/>
        <w:rPr>
          <w:rFonts w:ascii="Times" w:hAnsi="Times"/>
          <w:b/>
          <w:i/>
          <w:color w:val="FF0000"/>
          <w:sz w:val="36"/>
          <w:szCs w:val="36"/>
        </w:rPr>
      </w:pPr>
    </w:p>
    <w:p w:rsidR="00710A17" w:rsidRDefault="00710A17" w:rsidP="00374C2A">
      <w:pPr>
        <w:spacing w:line="360" w:lineRule="auto"/>
        <w:ind w:firstLine="720"/>
        <w:jc w:val="both"/>
        <w:rPr>
          <w:rFonts w:ascii="Times" w:hAnsi="Times"/>
          <w:b/>
          <w:i/>
          <w:color w:val="FF0000"/>
          <w:sz w:val="36"/>
          <w:szCs w:val="36"/>
        </w:rPr>
      </w:pPr>
    </w:p>
    <w:p w:rsidR="00710A17" w:rsidRDefault="00710A17" w:rsidP="00374C2A">
      <w:pPr>
        <w:spacing w:line="360" w:lineRule="auto"/>
        <w:ind w:firstLine="720"/>
        <w:jc w:val="both"/>
        <w:rPr>
          <w:rFonts w:ascii="Times" w:hAnsi="Times"/>
          <w:b/>
          <w:i/>
          <w:color w:val="FF0000"/>
          <w:sz w:val="36"/>
          <w:szCs w:val="36"/>
        </w:rPr>
      </w:pPr>
    </w:p>
    <w:p w:rsidR="00710A17" w:rsidRDefault="00710A17" w:rsidP="00374C2A">
      <w:pPr>
        <w:spacing w:line="360" w:lineRule="auto"/>
        <w:ind w:firstLine="720"/>
        <w:jc w:val="both"/>
        <w:rPr>
          <w:rFonts w:ascii="Times" w:hAnsi="Times"/>
          <w:b/>
          <w:i/>
          <w:color w:val="FF0000"/>
          <w:sz w:val="36"/>
          <w:szCs w:val="36"/>
        </w:rPr>
      </w:pPr>
    </w:p>
    <w:p w:rsidR="005D1329" w:rsidRDefault="005D1329" w:rsidP="00374C2A">
      <w:pPr>
        <w:spacing w:line="360" w:lineRule="auto"/>
        <w:ind w:firstLine="720"/>
        <w:jc w:val="both"/>
        <w:rPr>
          <w:rFonts w:ascii="Times" w:hAnsi="Times"/>
          <w:b/>
          <w:i/>
          <w:sz w:val="36"/>
          <w:szCs w:val="36"/>
        </w:rPr>
      </w:pPr>
    </w:p>
    <w:p w:rsidR="00374C2A" w:rsidRPr="00710A17" w:rsidRDefault="00374C2A" w:rsidP="00374C2A">
      <w:pPr>
        <w:spacing w:line="360" w:lineRule="auto"/>
        <w:ind w:firstLine="720"/>
        <w:jc w:val="both"/>
        <w:rPr>
          <w:rFonts w:ascii="Times" w:hAnsi="Times"/>
          <w:b/>
          <w:i/>
          <w:sz w:val="36"/>
          <w:szCs w:val="36"/>
        </w:rPr>
      </w:pPr>
      <w:r w:rsidRPr="00710A17">
        <w:rPr>
          <w:rFonts w:ascii="Times" w:hAnsi="Times"/>
          <w:b/>
          <w:i/>
          <w:sz w:val="36"/>
          <w:szCs w:val="36"/>
        </w:rPr>
        <w:lastRenderedPageBreak/>
        <w:t>А. Удовлетворенность жизнью</w:t>
      </w:r>
    </w:p>
    <w:p w:rsidR="00710A17" w:rsidRPr="00710A17" w:rsidRDefault="00A2135F" w:rsidP="005D1329">
      <w:pPr>
        <w:ind w:firstLine="720"/>
        <w:jc w:val="both"/>
        <w:rPr>
          <w:bCs/>
          <w:i/>
          <w:iCs/>
          <w:sz w:val="32"/>
          <w:szCs w:val="32"/>
        </w:rPr>
      </w:pPr>
      <w:r w:rsidRPr="00710A17">
        <w:rPr>
          <w:bCs/>
          <w:iCs/>
          <w:sz w:val="36"/>
          <w:szCs w:val="36"/>
        </w:rPr>
        <w:t xml:space="preserve">Для оценки удовлетворенности жизнью респондент сначала должен оценить, </w:t>
      </w:r>
      <w:r w:rsidRPr="00710A17">
        <w:rPr>
          <w:b/>
          <w:bCs/>
          <w:iCs/>
          <w:sz w:val="36"/>
          <w:szCs w:val="36"/>
        </w:rPr>
        <w:t>как изменилась его жизнь (или жизнь его семьи) за  последний год</w:t>
      </w:r>
      <w:r w:rsidRPr="00710A17">
        <w:rPr>
          <w:bCs/>
          <w:iCs/>
          <w:sz w:val="36"/>
          <w:szCs w:val="36"/>
        </w:rPr>
        <w:t xml:space="preserve">. На что жители </w:t>
      </w:r>
      <w:proofErr w:type="spellStart"/>
      <w:r w:rsidRPr="00710A17">
        <w:rPr>
          <w:bCs/>
          <w:iCs/>
          <w:sz w:val="36"/>
          <w:szCs w:val="36"/>
        </w:rPr>
        <w:t>Нижневартовского</w:t>
      </w:r>
      <w:proofErr w:type="spellEnd"/>
      <w:r w:rsidRPr="00710A17">
        <w:rPr>
          <w:bCs/>
          <w:iCs/>
          <w:sz w:val="36"/>
          <w:szCs w:val="36"/>
        </w:rPr>
        <w:t xml:space="preserve"> района ответили</w:t>
      </w:r>
      <w:r w:rsidR="009A6DA6" w:rsidRPr="00710A17">
        <w:rPr>
          <w:bCs/>
          <w:iCs/>
          <w:sz w:val="36"/>
          <w:szCs w:val="36"/>
        </w:rPr>
        <w:t xml:space="preserve"> (</w:t>
      </w:r>
      <w:proofErr w:type="gramStart"/>
      <w:r w:rsidR="009A6DA6" w:rsidRPr="00710A17">
        <w:rPr>
          <w:bCs/>
          <w:iCs/>
          <w:sz w:val="36"/>
          <w:szCs w:val="36"/>
        </w:rPr>
        <w:t>см</w:t>
      </w:r>
      <w:proofErr w:type="gramEnd"/>
      <w:r w:rsidR="009A6DA6" w:rsidRPr="00710A17">
        <w:rPr>
          <w:bCs/>
          <w:iCs/>
          <w:sz w:val="36"/>
          <w:szCs w:val="36"/>
        </w:rPr>
        <w:t xml:space="preserve">. таблицу </w:t>
      </w:r>
      <w:r w:rsidR="0074188D" w:rsidRPr="00710A17">
        <w:rPr>
          <w:bCs/>
          <w:iCs/>
          <w:sz w:val="36"/>
          <w:szCs w:val="36"/>
        </w:rPr>
        <w:t>4</w:t>
      </w:r>
      <w:r w:rsidR="009A6DA6" w:rsidRPr="00710A17">
        <w:rPr>
          <w:bCs/>
          <w:iCs/>
          <w:sz w:val="36"/>
          <w:szCs w:val="36"/>
        </w:rPr>
        <w:t>)</w:t>
      </w:r>
      <w:r w:rsidRPr="00710A17">
        <w:rPr>
          <w:bCs/>
          <w:iCs/>
          <w:sz w:val="36"/>
          <w:szCs w:val="36"/>
        </w:rPr>
        <w:t>:</w:t>
      </w:r>
    </w:p>
    <w:p w:rsidR="009A6DA6" w:rsidRPr="009B6F40" w:rsidRDefault="009A6DA6" w:rsidP="009A6DA6">
      <w:pPr>
        <w:ind w:firstLine="720"/>
        <w:jc w:val="right"/>
        <w:rPr>
          <w:bCs/>
          <w:i/>
          <w:iCs/>
          <w:sz w:val="32"/>
          <w:szCs w:val="32"/>
        </w:rPr>
      </w:pPr>
      <w:r w:rsidRPr="009B6F40">
        <w:rPr>
          <w:bCs/>
          <w:i/>
          <w:iCs/>
          <w:sz w:val="32"/>
          <w:szCs w:val="32"/>
        </w:rPr>
        <w:t>Таб.</w:t>
      </w:r>
      <w:r w:rsidR="0074188D" w:rsidRPr="009B6F40">
        <w:rPr>
          <w:bCs/>
          <w:i/>
          <w:iCs/>
          <w:sz w:val="32"/>
          <w:szCs w:val="32"/>
        </w:rPr>
        <w:t>4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2299"/>
        <w:gridCol w:w="1550"/>
        <w:gridCol w:w="1276"/>
        <w:gridCol w:w="992"/>
        <w:gridCol w:w="1134"/>
        <w:gridCol w:w="992"/>
        <w:gridCol w:w="992"/>
        <w:gridCol w:w="1014"/>
      </w:tblGrid>
      <w:tr w:rsidR="009B6F40" w:rsidRPr="009B6F40" w:rsidTr="009B6F40">
        <w:trPr>
          <w:tblCellSpacing w:w="20" w:type="dxa"/>
        </w:trPr>
        <w:tc>
          <w:tcPr>
            <w:tcW w:w="2239" w:type="dxa"/>
            <w:tcBorders>
              <w:right w:val="inset" w:sz="6" w:space="0" w:color="auto"/>
            </w:tcBorders>
            <w:shd w:val="clear" w:color="auto" w:fill="DAFCED"/>
          </w:tcPr>
          <w:p w:rsidR="009B6F40" w:rsidRPr="009B6F40" w:rsidRDefault="009B6F40" w:rsidP="00FA25E2">
            <w:pPr>
              <w:jc w:val="both"/>
              <w:rPr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510" w:type="dxa"/>
            <w:tcBorders>
              <w:left w:val="inset" w:sz="6" w:space="0" w:color="auto"/>
              <w:right w:val="inset" w:sz="6" w:space="0" w:color="auto"/>
            </w:tcBorders>
            <w:shd w:val="clear" w:color="auto" w:fill="DAFCED"/>
          </w:tcPr>
          <w:p w:rsidR="009B6F40" w:rsidRDefault="009B6F40" w:rsidP="00FA25E2">
            <w:pPr>
              <w:jc w:val="both"/>
              <w:rPr>
                <w:b/>
                <w:bCs/>
                <w:iCs/>
                <w:sz w:val="36"/>
                <w:szCs w:val="36"/>
              </w:rPr>
            </w:pPr>
            <w:r>
              <w:rPr>
                <w:b/>
                <w:bCs/>
                <w:iCs/>
                <w:sz w:val="36"/>
                <w:szCs w:val="36"/>
              </w:rPr>
              <w:t>2018 г</w:t>
            </w:r>
          </w:p>
          <w:p w:rsidR="009B6F40" w:rsidRDefault="009B6F40" w:rsidP="00FA25E2">
            <w:pPr>
              <w:jc w:val="both"/>
              <w:rPr>
                <w:b/>
                <w:bCs/>
                <w:iCs/>
                <w:sz w:val="36"/>
                <w:szCs w:val="36"/>
              </w:rPr>
            </w:pPr>
            <w:r>
              <w:rPr>
                <w:b/>
                <w:bCs/>
                <w:iCs/>
                <w:sz w:val="36"/>
                <w:szCs w:val="36"/>
              </w:rPr>
              <w:t>%</w:t>
            </w:r>
          </w:p>
          <w:p w:rsidR="009B6F40" w:rsidRPr="009B6F40" w:rsidRDefault="009B6F40" w:rsidP="00FA25E2">
            <w:pPr>
              <w:jc w:val="both"/>
              <w:rPr>
                <w:b/>
                <w:bCs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Cs/>
                <w:sz w:val="36"/>
                <w:szCs w:val="36"/>
                <w:lang w:val="en-US"/>
              </w:rPr>
              <w:t>N=726</w:t>
            </w:r>
          </w:p>
        </w:tc>
        <w:tc>
          <w:tcPr>
            <w:tcW w:w="1236" w:type="dxa"/>
            <w:tcBorders>
              <w:left w:val="inset" w:sz="6" w:space="0" w:color="auto"/>
              <w:right w:val="inset" w:sz="6" w:space="0" w:color="auto"/>
            </w:tcBorders>
            <w:shd w:val="clear" w:color="auto" w:fill="DAFCED"/>
          </w:tcPr>
          <w:p w:rsidR="009B6F40" w:rsidRPr="009B6F40" w:rsidRDefault="009B6F40" w:rsidP="0074188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B6F40">
              <w:rPr>
                <w:b/>
                <w:bCs/>
                <w:iCs/>
                <w:sz w:val="28"/>
                <w:szCs w:val="28"/>
              </w:rPr>
              <w:t>2017 г</w:t>
            </w:r>
          </w:p>
          <w:p w:rsidR="009B6F40" w:rsidRPr="009B6F40" w:rsidRDefault="009B6F40" w:rsidP="0074188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B6F40">
              <w:rPr>
                <w:b/>
                <w:bCs/>
                <w:iCs/>
                <w:sz w:val="28"/>
                <w:szCs w:val="28"/>
              </w:rPr>
              <w:t>%</w:t>
            </w:r>
          </w:p>
          <w:p w:rsidR="009B6F40" w:rsidRPr="009B6F40" w:rsidRDefault="009B6F40" w:rsidP="0074188D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9B6F40">
              <w:rPr>
                <w:b/>
                <w:bCs/>
                <w:iCs/>
                <w:sz w:val="28"/>
                <w:szCs w:val="28"/>
                <w:lang w:val="en-US"/>
              </w:rPr>
              <w:t>N=539</w:t>
            </w:r>
          </w:p>
        </w:tc>
        <w:tc>
          <w:tcPr>
            <w:tcW w:w="952" w:type="dxa"/>
            <w:tcBorders>
              <w:left w:val="inset" w:sz="6" w:space="0" w:color="auto"/>
              <w:right w:val="inset" w:sz="6" w:space="0" w:color="auto"/>
            </w:tcBorders>
            <w:shd w:val="clear" w:color="auto" w:fill="DAFCED"/>
          </w:tcPr>
          <w:p w:rsidR="009B6F40" w:rsidRPr="009B6F40" w:rsidRDefault="009B6F40" w:rsidP="00072390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9B6F40">
              <w:rPr>
                <w:b/>
                <w:bCs/>
                <w:iCs/>
                <w:sz w:val="24"/>
                <w:szCs w:val="24"/>
              </w:rPr>
              <w:t>2016</w:t>
            </w:r>
          </w:p>
          <w:p w:rsidR="009B6F40" w:rsidRPr="009B6F40" w:rsidRDefault="009B6F40" w:rsidP="0007239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B6F40">
              <w:rPr>
                <w:b/>
                <w:bCs/>
                <w:iCs/>
                <w:sz w:val="24"/>
                <w:szCs w:val="24"/>
              </w:rPr>
              <w:t>год</w:t>
            </w:r>
          </w:p>
          <w:p w:rsidR="009B6F40" w:rsidRPr="009B6F40" w:rsidRDefault="009B6F40" w:rsidP="0007239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B6F40">
              <w:rPr>
                <w:b/>
                <w:bCs/>
                <w:iCs/>
                <w:sz w:val="24"/>
                <w:szCs w:val="24"/>
              </w:rPr>
              <w:t>%</w:t>
            </w:r>
          </w:p>
          <w:p w:rsidR="009B6F40" w:rsidRPr="009B6F40" w:rsidRDefault="009B6F40" w:rsidP="00072390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9B6F40">
              <w:rPr>
                <w:b/>
                <w:bCs/>
                <w:iCs/>
                <w:sz w:val="24"/>
                <w:szCs w:val="24"/>
                <w:lang w:val="en-US"/>
              </w:rPr>
              <w:t>N=535</w:t>
            </w:r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DAFCED"/>
          </w:tcPr>
          <w:p w:rsidR="009B6F40" w:rsidRPr="009B6F40" w:rsidRDefault="009B6F40" w:rsidP="0007239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B6F40">
              <w:rPr>
                <w:b/>
                <w:bCs/>
                <w:iCs/>
                <w:sz w:val="24"/>
                <w:szCs w:val="24"/>
              </w:rPr>
              <w:t>2015 г</w:t>
            </w:r>
          </w:p>
          <w:p w:rsidR="009B6F40" w:rsidRPr="009B6F40" w:rsidRDefault="009B6F40" w:rsidP="0007239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B6F40">
              <w:rPr>
                <w:b/>
                <w:bCs/>
                <w:iCs/>
                <w:sz w:val="24"/>
                <w:szCs w:val="24"/>
              </w:rPr>
              <w:t>%</w:t>
            </w:r>
          </w:p>
          <w:p w:rsidR="009B6F40" w:rsidRPr="009B6F40" w:rsidRDefault="009B6F40" w:rsidP="00072390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9B6F40">
              <w:rPr>
                <w:b/>
                <w:bCs/>
                <w:iCs/>
                <w:sz w:val="24"/>
                <w:szCs w:val="24"/>
                <w:lang w:val="en-US"/>
              </w:rPr>
              <w:t>N=407</w:t>
            </w:r>
          </w:p>
        </w:tc>
        <w:tc>
          <w:tcPr>
            <w:tcW w:w="952" w:type="dxa"/>
            <w:tcBorders>
              <w:left w:val="inset" w:sz="6" w:space="0" w:color="auto"/>
            </w:tcBorders>
            <w:shd w:val="clear" w:color="auto" w:fill="DAFCED"/>
          </w:tcPr>
          <w:p w:rsidR="009B6F40" w:rsidRPr="009B6F40" w:rsidRDefault="009B6F40" w:rsidP="0007239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B6F40">
              <w:rPr>
                <w:b/>
                <w:bCs/>
                <w:iCs/>
                <w:sz w:val="24"/>
                <w:szCs w:val="24"/>
              </w:rPr>
              <w:t>2014 год</w:t>
            </w:r>
          </w:p>
          <w:p w:rsidR="009B6F40" w:rsidRPr="009B6F40" w:rsidRDefault="009B6F40" w:rsidP="0007239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B6F40">
              <w:rPr>
                <w:b/>
                <w:bCs/>
                <w:iCs/>
                <w:sz w:val="24"/>
                <w:szCs w:val="24"/>
              </w:rPr>
              <w:t>%</w:t>
            </w:r>
          </w:p>
          <w:p w:rsidR="009B6F40" w:rsidRPr="009B6F40" w:rsidRDefault="009B6F40" w:rsidP="0007239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B6F40">
              <w:rPr>
                <w:b/>
                <w:bCs/>
                <w:iCs/>
                <w:sz w:val="24"/>
                <w:szCs w:val="24"/>
                <w:lang w:val="en-US"/>
              </w:rPr>
              <w:t>N=</w:t>
            </w:r>
            <w:r w:rsidRPr="009B6F40">
              <w:rPr>
                <w:b/>
                <w:bCs/>
                <w:iCs/>
                <w:sz w:val="24"/>
                <w:szCs w:val="24"/>
              </w:rPr>
              <w:t>398</w:t>
            </w:r>
          </w:p>
        </w:tc>
        <w:tc>
          <w:tcPr>
            <w:tcW w:w="952" w:type="dxa"/>
            <w:shd w:val="clear" w:color="auto" w:fill="DAFCED"/>
          </w:tcPr>
          <w:p w:rsidR="009B6F40" w:rsidRPr="009B6F40" w:rsidRDefault="009B6F40" w:rsidP="0007239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B6F40">
              <w:rPr>
                <w:b/>
                <w:bCs/>
                <w:iCs/>
                <w:sz w:val="24"/>
                <w:szCs w:val="24"/>
              </w:rPr>
              <w:t>2012 год</w:t>
            </w:r>
          </w:p>
          <w:p w:rsidR="009B6F40" w:rsidRPr="009B6F40" w:rsidRDefault="009B6F40" w:rsidP="0007239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B6F40">
              <w:rPr>
                <w:b/>
                <w:bCs/>
                <w:iCs/>
                <w:sz w:val="24"/>
                <w:szCs w:val="24"/>
              </w:rPr>
              <w:t>%</w:t>
            </w:r>
          </w:p>
          <w:p w:rsidR="009B6F40" w:rsidRPr="009B6F40" w:rsidRDefault="009B6F40" w:rsidP="00072390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9B6F40">
              <w:rPr>
                <w:b/>
                <w:bCs/>
                <w:iCs/>
                <w:sz w:val="24"/>
                <w:szCs w:val="24"/>
                <w:lang w:val="en-US"/>
              </w:rPr>
              <w:t>N=473</w:t>
            </w:r>
          </w:p>
        </w:tc>
        <w:tc>
          <w:tcPr>
            <w:tcW w:w="954" w:type="dxa"/>
            <w:shd w:val="clear" w:color="auto" w:fill="DAFCED"/>
          </w:tcPr>
          <w:p w:rsidR="009B6F40" w:rsidRPr="009B6F40" w:rsidRDefault="009B6F40" w:rsidP="00FA25E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B6F40">
              <w:rPr>
                <w:b/>
                <w:bCs/>
                <w:iCs/>
                <w:sz w:val="24"/>
                <w:szCs w:val="24"/>
              </w:rPr>
              <w:t>2011 год</w:t>
            </w:r>
          </w:p>
          <w:p w:rsidR="009B6F40" w:rsidRPr="009B6F40" w:rsidRDefault="009B6F40" w:rsidP="00FA25E2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9B6F40">
              <w:rPr>
                <w:b/>
                <w:bCs/>
                <w:iCs/>
                <w:sz w:val="24"/>
                <w:szCs w:val="24"/>
              </w:rPr>
              <w:t>%</w:t>
            </w:r>
            <w:r w:rsidRPr="009B6F40">
              <w:rPr>
                <w:b/>
                <w:bCs/>
                <w:iCs/>
                <w:sz w:val="24"/>
                <w:szCs w:val="24"/>
                <w:lang w:val="en-US"/>
              </w:rPr>
              <w:t xml:space="preserve"> N=408</w:t>
            </w:r>
          </w:p>
        </w:tc>
      </w:tr>
      <w:tr w:rsidR="009B6F40" w:rsidRPr="009B6F40" w:rsidTr="0046522D">
        <w:trPr>
          <w:trHeight w:val="1050"/>
          <w:tblCellSpacing w:w="20" w:type="dxa"/>
        </w:trPr>
        <w:tc>
          <w:tcPr>
            <w:tcW w:w="2239" w:type="dxa"/>
            <w:tcBorders>
              <w:right w:val="inset" w:sz="6" w:space="0" w:color="auto"/>
            </w:tcBorders>
            <w:shd w:val="clear" w:color="auto" w:fill="auto"/>
          </w:tcPr>
          <w:p w:rsidR="009B6F40" w:rsidRDefault="009B6F40" w:rsidP="00A20BFC">
            <w:pPr>
              <w:rPr>
                <w:bCs/>
                <w:iCs/>
                <w:sz w:val="36"/>
                <w:szCs w:val="36"/>
              </w:rPr>
            </w:pPr>
            <w:r w:rsidRPr="009B6F40">
              <w:rPr>
                <w:bCs/>
                <w:iCs/>
                <w:sz w:val="36"/>
                <w:szCs w:val="36"/>
              </w:rPr>
              <w:t>Жизнь стала</w:t>
            </w:r>
          </w:p>
          <w:p w:rsidR="009B6F40" w:rsidRPr="009B6F40" w:rsidRDefault="009B6F40" w:rsidP="00A20BFC">
            <w:pPr>
              <w:rPr>
                <w:bCs/>
                <w:iCs/>
                <w:sz w:val="36"/>
                <w:szCs w:val="36"/>
              </w:rPr>
            </w:pPr>
            <w:r w:rsidRPr="009B6F40">
              <w:rPr>
                <w:bCs/>
                <w:iCs/>
                <w:sz w:val="36"/>
                <w:szCs w:val="36"/>
              </w:rPr>
              <w:t>лучше</w:t>
            </w:r>
          </w:p>
        </w:tc>
        <w:tc>
          <w:tcPr>
            <w:tcW w:w="1510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9B6F40" w:rsidRPr="009B6F40" w:rsidRDefault="00E73D86" w:rsidP="009B6F40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31,8</w:t>
            </w:r>
          </w:p>
        </w:tc>
        <w:tc>
          <w:tcPr>
            <w:tcW w:w="1236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9B6F40" w:rsidRPr="009B6F40" w:rsidRDefault="009B6F40" w:rsidP="00F276B0">
            <w:pPr>
              <w:jc w:val="both"/>
              <w:rPr>
                <w:bCs/>
                <w:iCs/>
                <w:sz w:val="32"/>
                <w:szCs w:val="32"/>
              </w:rPr>
            </w:pPr>
            <w:r w:rsidRPr="009B6F40">
              <w:rPr>
                <w:bCs/>
                <w:iCs/>
                <w:sz w:val="32"/>
                <w:szCs w:val="32"/>
              </w:rPr>
              <w:t>34,0</w:t>
            </w:r>
          </w:p>
        </w:tc>
        <w:tc>
          <w:tcPr>
            <w:tcW w:w="95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9B6F40" w:rsidRPr="009B6F40" w:rsidRDefault="009B6F40" w:rsidP="00726238">
            <w:pPr>
              <w:jc w:val="both"/>
              <w:rPr>
                <w:bCs/>
                <w:iCs/>
                <w:sz w:val="28"/>
                <w:szCs w:val="28"/>
              </w:rPr>
            </w:pPr>
            <w:r w:rsidRPr="009B6F40">
              <w:rPr>
                <w:bCs/>
                <w:iCs/>
                <w:sz w:val="28"/>
                <w:szCs w:val="28"/>
              </w:rPr>
              <w:t>25,8</w:t>
            </w:r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9B6F40" w:rsidRPr="009B6F40" w:rsidRDefault="009B6F40" w:rsidP="00AA44EE">
            <w:pPr>
              <w:jc w:val="both"/>
              <w:rPr>
                <w:bCs/>
                <w:iCs/>
                <w:sz w:val="24"/>
                <w:szCs w:val="24"/>
              </w:rPr>
            </w:pPr>
            <w:r w:rsidRPr="009B6F40">
              <w:rPr>
                <w:bCs/>
                <w:iCs/>
                <w:sz w:val="24"/>
                <w:szCs w:val="24"/>
              </w:rPr>
              <w:t>36,6</w:t>
            </w:r>
          </w:p>
        </w:tc>
        <w:tc>
          <w:tcPr>
            <w:tcW w:w="952" w:type="dxa"/>
            <w:tcBorders>
              <w:left w:val="inset" w:sz="6" w:space="0" w:color="auto"/>
            </w:tcBorders>
            <w:shd w:val="clear" w:color="auto" w:fill="auto"/>
          </w:tcPr>
          <w:p w:rsidR="009B6F40" w:rsidRPr="009B6F40" w:rsidRDefault="009B6F40" w:rsidP="00542126">
            <w:pPr>
              <w:jc w:val="right"/>
              <w:rPr>
                <w:bCs/>
                <w:iCs/>
                <w:sz w:val="24"/>
                <w:szCs w:val="24"/>
              </w:rPr>
            </w:pPr>
            <w:r w:rsidRPr="009B6F40">
              <w:rPr>
                <w:bCs/>
                <w:iCs/>
                <w:sz w:val="24"/>
                <w:szCs w:val="24"/>
              </w:rPr>
              <w:t>29,9</w:t>
            </w:r>
          </w:p>
        </w:tc>
        <w:tc>
          <w:tcPr>
            <w:tcW w:w="952" w:type="dxa"/>
            <w:shd w:val="clear" w:color="auto" w:fill="auto"/>
          </w:tcPr>
          <w:p w:rsidR="009B6F40" w:rsidRPr="009B6F40" w:rsidRDefault="009B6F40" w:rsidP="00FA25E2">
            <w:pPr>
              <w:jc w:val="right"/>
              <w:rPr>
                <w:bCs/>
                <w:iCs/>
                <w:sz w:val="24"/>
                <w:szCs w:val="24"/>
              </w:rPr>
            </w:pPr>
            <w:r w:rsidRPr="009B6F40">
              <w:rPr>
                <w:bCs/>
                <w:iCs/>
                <w:sz w:val="24"/>
                <w:szCs w:val="24"/>
              </w:rPr>
              <w:t>32,2</w:t>
            </w:r>
          </w:p>
        </w:tc>
        <w:tc>
          <w:tcPr>
            <w:tcW w:w="954" w:type="dxa"/>
            <w:shd w:val="clear" w:color="auto" w:fill="auto"/>
          </w:tcPr>
          <w:p w:rsidR="009B6F40" w:rsidRPr="009B6F40" w:rsidRDefault="009B6F40" w:rsidP="00FA25E2">
            <w:pPr>
              <w:jc w:val="right"/>
              <w:rPr>
                <w:bCs/>
                <w:iCs/>
                <w:sz w:val="24"/>
                <w:szCs w:val="24"/>
              </w:rPr>
            </w:pPr>
            <w:r w:rsidRPr="009B6F40">
              <w:rPr>
                <w:bCs/>
                <w:iCs/>
                <w:sz w:val="24"/>
                <w:szCs w:val="24"/>
              </w:rPr>
              <w:t>26,0</w:t>
            </w:r>
          </w:p>
        </w:tc>
      </w:tr>
      <w:tr w:rsidR="009B6F40" w:rsidRPr="009B6F40" w:rsidTr="0046522D">
        <w:trPr>
          <w:trHeight w:val="1052"/>
          <w:tblCellSpacing w:w="20" w:type="dxa"/>
        </w:trPr>
        <w:tc>
          <w:tcPr>
            <w:tcW w:w="2239" w:type="dxa"/>
            <w:tcBorders>
              <w:right w:val="inset" w:sz="6" w:space="0" w:color="auto"/>
            </w:tcBorders>
            <w:shd w:val="clear" w:color="auto" w:fill="auto"/>
          </w:tcPr>
          <w:p w:rsidR="009B6F40" w:rsidRPr="009B6F40" w:rsidRDefault="009B6F40" w:rsidP="00A20BFC">
            <w:pPr>
              <w:rPr>
                <w:bCs/>
                <w:iCs/>
                <w:sz w:val="36"/>
                <w:szCs w:val="36"/>
              </w:rPr>
            </w:pPr>
            <w:r w:rsidRPr="009B6F40">
              <w:rPr>
                <w:bCs/>
                <w:iCs/>
                <w:sz w:val="36"/>
                <w:szCs w:val="36"/>
              </w:rPr>
              <w:t>Ничего не меняется</w:t>
            </w:r>
          </w:p>
        </w:tc>
        <w:tc>
          <w:tcPr>
            <w:tcW w:w="1510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9B6F40" w:rsidRPr="009B6F40" w:rsidRDefault="00E73D86" w:rsidP="009B6F40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48,6</w:t>
            </w:r>
          </w:p>
          <w:p w:rsidR="009B6F40" w:rsidRPr="009B6F40" w:rsidRDefault="009B6F40" w:rsidP="009B6F40">
            <w:pPr>
              <w:jc w:val="center"/>
              <w:rPr>
                <w:bCs/>
                <w:iCs/>
                <w:sz w:val="36"/>
                <w:szCs w:val="36"/>
              </w:rPr>
            </w:pPr>
          </w:p>
        </w:tc>
        <w:tc>
          <w:tcPr>
            <w:tcW w:w="1236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9B6F40" w:rsidRPr="009B6F40" w:rsidRDefault="009B6F40" w:rsidP="00FA25E2">
            <w:pPr>
              <w:jc w:val="both"/>
              <w:rPr>
                <w:bCs/>
                <w:iCs/>
                <w:sz w:val="32"/>
                <w:szCs w:val="32"/>
              </w:rPr>
            </w:pPr>
            <w:r w:rsidRPr="009B6F40">
              <w:rPr>
                <w:bCs/>
                <w:iCs/>
                <w:sz w:val="32"/>
                <w:szCs w:val="32"/>
              </w:rPr>
              <w:t>48,8</w:t>
            </w:r>
          </w:p>
        </w:tc>
        <w:tc>
          <w:tcPr>
            <w:tcW w:w="95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9B6F40" w:rsidRPr="009B6F40" w:rsidRDefault="009B6F40" w:rsidP="00726238">
            <w:pPr>
              <w:jc w:val="both"/>
              <w:rPr>
                <w:bCs/>
                <w:iCs/>
                <w:sz w:val="28"/>
                <w:szCs w:val="28"/>
              </w:rPr>
            </w:pPr>
            <w:r w:rsidRPr="009B6F40">
              <w:rPr>
                <w:bCs/>
                <w:iCs/>
                <w:sz w:val="28"/>
                <w:szCs w:val="28"/>
              </w:rPr>
              <w:t>44,9</w:t>
            </w:r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9B6F40" w:rsidRPr="009B6F40" w:rsidRDefault="009B6F40" w:rsidP="00AA44EE">
            <w:pPr>
              <w:jc w:val="both"/>
              <w:rPr>
                <w:bCs/>
                <w:iCs/>
                <w:sz w:val="24"/>
                <w:szCs w:val="24"/>
              </w:rPr>
            </w:pPr>
            <w:r w:rsidRPr="009B6F40">
              <w:rPr>
                <w:bCs/>
                <w:iCs/>
                <w:sz w:val="24"/>
                <w:szCs w:val="24"/>
              </w:rPr>
              <w:t>37,1</w:t>
            </w:r>
          </w:p>
        </w:tc>
        <w:tc>
          <w:tcPr>
            <w:tcW w:w="952" w:type="dxa"/>
            <w:tcBorders>
              <w:left w:val="inset" w:sz="6" w:space="0" w:color="auto"/>
            </w:tcBorders>
            <w:shd w:val="clear" w:color="auto" w:fill="auto"/>
          </w:tcPr>
          <w:p w:rsidR="009B6F40" w:rsidRPr="009B6F40" w:rsidRDefault="009B6F40" w:rsidP="00542126">
            <w:pPr>
              <w:jc w:val="right"/>
              <w:rPr>
                <w:bCs/>
                <w:iCs/>
                <w:sz w:val="24"/>
                <w:szCs w:val="24"/>
              </w:rPr>
            </w:pPr>
            <w:r w:rsidRPr="009B6F40">
              <w:rPr>
                <w:bCs/>
                <w:iCs/>
                <w:sz w:val="24"/>
                <w:szCs w:val="24"/>
              </w:rPr>
              <w:t>48,5</w:t>
            </w:r>
          </w:p>
        </w:tc>
        <w:tc>
          <w:tcPr>
            <w:tcW w:w="952" w:type="dxa"/>
            <w:shd w:val="clear" w:color="auto" w:fill="auto"/>
          </w:tcPr>
          <w:p w:rsidR="009B6F40" w:rsidRPr="009B6F40" w:rsidRDefault="009B6F40" w:rsidP="00FA25E2">
            <w:pPr>
              <w:jc w:val="right"/>
              <w:rPr>
                <w:bCs/>
                <w:iCs/>
                <w:sz w:val="24"/>
                <w:szCs w:val="24"/>
              </w:rPr>
            </w:pPr>
            <w:r w:rsidRPr="009B6F40">
              <w:rPr>
                <w:bCs/>
                <w:iCs/>
                <w:sz w:val="24"/>
                <w:szCs w:val="24"/>
              </w:rPr>
              <w:t>47,0</w:t>
            </w:r>
          </w:p>
        </w:tc>
        <w:tc>
          <w:tcPr>
            <w:tcW w:w="954" w:type="dxa"/>
            <w:shd w:val="clear" w:color="auto" w:fill="auto"/>
          </w:tcPr>
          <w:p w:rsidR="009B6F40" w:rsidRPr="009B6F40" w:rsidRDefault="009B6F40" w:rsidP="00FA25E2">
            <w:pPr>
              <w:jc w:val="right"/>
              <w:rPr>
                <w:bCs/>
                <w:iCs/>
                <w:sz w:val="24"/>
                <w:szCs w:val="24"/>
              </w:rPr>
            </w:pPr>
            <w:r w:rsidRPr="009B6F40">
              <w:rPr>
                <w:bCs/>
                <w:iCs/>
                <w:sz w:val="24"/>
                <w:szCs w:val="24"/>
              </w:rPr>
              <w:t>47,0</w:t>
            </w:r>
          </w:p>
        </w:tc>
      </w:tr>
      <w:tr w:rsidR="009B6F40" w:rsidRPr="009B6F40" w:rsidTr="0046522D">
        <w:trPr>
          <w:trHeight w:val="1068"/>
          <w:tblCellSpacing w:w="20" w:type="dxa"/>
        </w:trPr>
        <w:tc>
          <w:tcPr>
            <w:tcW w:w="2239" w:type="dxa"/>
            <w:tcBorders>
              <w:right w:val="inset" w:sz="6" w:space="0" w:color="auto"/>
            </w:tcBorders>
            <w:shd w:val="clear" w:color="auto" w:fill="auto"/>
          </w:tcPr>
          <w:p w:rsidR="009B6F40" w:rsidRPr="009B6F40" w:rsidRDefault="009B6F40" w:rsidP="00A20BFC">
            <w:pPr>
              <w:rPr>
                <w:bCs/>
                <w:iCs/>
                <w:sz w:val="36"/>
                <w:szCs w:val="36"/>
              </w:rPr>
            </w:pPr>
            <w:r w:rsidRPr="009B6F40">
              <w:rPr>
                <w:bCs/>
                <w:iCs/>
                <w:sz w:val="36"/>
                <w:szCs w:val="36"/>
              </w:rPr>
              <w:t>Изменилась к худшему</w:t>
            </w:r>
          </w:p>
        </w:tc>
        <w:tc>
          <w:tcPr>
            <w:tcW w:w="1510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9B6F40" w:rsidRPr="009B6F40" w:rsidRDefault="00E73D86" w:rsidP="009B6F40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10,0</w:t>
            </w:r>
          </w:p>
        </w:tc>
        <w:tc>
          <w:tcPr>
            <w:tcW w:w="1236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9B6F40" w:rsidRPr="009B6F40" w:rsidRDefault="009B6F40" w:rsidP="00FA25E2">
            <w:pPr>
              <w:jc w:val="both"/>
              <w:rPr>
                <w:bCs/>
                <w:iCs/>
                <w:sz w:val="32"/>
                <w:szCs w:val="32"/>
              </w:rPr>
            </w:pPr>
            <w:r w:rsidRPr="009B6F40">
              <w:rPr>
                <w:bCs/>
                <w:iCs/>
                <w:sz w:val="32"/>
                <w:szCs w:val="32"/>
              </w:rPr>
              <w:t>9,3</w:t>
            </w:r>
          </w:p>
        </w:tc>
        <w:tc>
          <w:tcPr>
            <w:tcW w:w="95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9B6F40" w:rsidRPr="009B6F40" w:rsidRDefault="009B6F40" w:rsidP="00072390">
            <w:pPr>
              <w:jc w:val="both"/>
              <w:rPr>
                <w:bCs/>
                <w:iCs/>
                <w:sz w:val="28"/>
                <w:szCs w:val="28"/>
              </w:rPr>
            </w:pPr>
            <w:r w:rsidRPr="009B6F40">
              <w:rPr>
                <w:bCs/>
                <w:iCs/>
                <w:sz w:val="28"/>
                <w:szCs w:val="28"/>
              </w:rPr>
              <w:t>19,1</w:t>
            </w:r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9B6F40" w:rsidRPr="009B6F40" w:rsidRDefault="009B6F40" w:rsidP="00AA44EE">
            <w:pPr>
              <w:jc w:val="both"/>
              <w:rPr>
                <w:bCs/>
                <w:iCs/>
                <w:sz w:val="24"/>
                <w:szCs w:val="24"/>
              </w:rPr>
            </w:pPr>
            <w:r w:rsidRPr="009B6F40">
              <w:rPr>
                <w:bCs/>
                <w:iCs/>
                <w:sz w:val="24"/>
                <w:szCs w:val="24"/>
              </w:rPr>
              <w:t>14,0</w:t>
            </w:r>
          </w:p>
        </w:tc>
        <w:tc>
          <w:tcPr>
            <w:tcW w:w="952" w:type="dxa"/>
            <w:tcBorders>
              <w:left w:val="inset" w:sz="6" w:space="0" w:color="auto"/>
            </w:tcBorders>
            <w:shd w:val="clear" w:color="auto" w:fill="auto"/>
          </w:tcPr>
          <w:p w:rsidR="009B6F40" w:rsidRPr="009B6F40" w:rsidRDefault="009B6F40" w:rsidP="00542126">
            <w:pPr>
              <w:jc w:val="right"/>
              <w:rPr>
                <w:bCs/>
                <w:iCs/>
                <w:sz w:val="24"/>
                <w:szCs w:val="24"/>
              </w:rPr>
            </w:pPr>
            <w:r w:rsidRPr="009B6F40">
              <w:rPr>
                <w:bCs/>
                <w:iCs/>
                <w:sz w:val="24"/>
                <w:szCs w:val="24"/>
              </w:rPr>
              <w:t>13,1</w:t>
            </w:r>
          </w:p>
        </w:tc>
        <w:tc>
          <w:tcPr>
            <w:tcW w:w="952" w:type="dxa"/>
            <w:shd w:val="clear" w:color="auto" w:fill="auto"/>
          </w:tcPr>
          <w:p w:rsidR="009B6F40" w:rsidRPr="009B6F40" w:rsidRDefault="009B6F40" w:rsidP="00FA25E2">
            <w:pPr>
              <w:jc w:val="right"/>
              <w:rPr>
                <w:bCs/>
                <w:iCs/>
                <w:sz w:val="24"/>
                <w:szCs w:val="24"/>
              </w:rPr>
            </w:pPr>
            <w:r w:rsidRPr="009B6F40">
              <w:rPr>
                <w:bCs/>
                <w:iCs/>
                <w:sz w:val="24"/>
                <w:szCs w:val="24"/>
              </w:rPr>
              <w:t>13,8</w:t>
            </w:r>
          </w:p>
        </w:tc>
        <w:tc>
          <w:tcPr>
            <w:tcW w:w="954" w:type="dxa"/>
            <w:shd w:val="clear" w:color="auto" w:fill="auto"/>
          </w:tcPr>
          <w:p w:rsidR="009B6F40" w:rsidRPr="009B6F40" w:rsidRDefault="009B6F40" w:rsidP="00FA25E2">
            <w:pPr>
              <w:jc w:val="right"/>
              <w:rPr>
                <w:bCs/>
                <w:iCs/>
                <w:sz w:val="24"/>
                <w:szCs w:val="24"/>
              </w:rPr>
            </w:pPr>
            <w:r w:rsidRPr="009B6F40">
              <w:rPr>
                <w:bCs/>
                <w:iCs/>
                <w:sz w:val="24"/>
                <w:szCs w:val="24"/>
              </w:rPr>
              <w:t>17,0</w:t>
            </w:r>
          </w:p>
        </w:tc>
      </w:tr>
      <w:tr w:rsidR="009B6F40" w:rsidRPr="009B6F40" w:rsidTr="0046522D">
        <w:trPr>
          <w:trHeight w:val="1070"/>
          <w:tblCellSpacing w:w="20" w:type="dxa"/>
        </w:trPr>
        <w:tc>
          <w:tcPr>
            <w:tcW w:w="2239" w:type="dxa"/>
            <w:tcBorders>
              <w:right w:val="inset" w:sz="6" w:space="0" w:color="auto"/>
            </w:tcBorders>
            <w:shd w:val="clear" w:color="auto" w:fill="auto"/>
          </w:tcPr>
          <w:p w:rsidR="009B6F40" w:rsidRPr="009B6F40" w:rsidRDefault="009B6F40" w:rsidP="00A20BFC">
            <w:pPr>
              <w:rPr>
                <w:bCs/>
                <w:iCs/>
                <w:sz w:val="36"/>
                <w:szCs w:val="36"/>
              </w:rPr>
            </w:pPr>
            <w:r w:rsidRPr="009B6F40">
              <w:rPr>
                <w:bCs/>
                <w:iCs/>
                <w:sz w:val="36"/>
                <w:szCs w:val="36"/>
              </w:rPr>
              <w:t>Затрудняюсь ответить</w:t>
            </w:r>
          </w:p>
        </w:tc>
        <w:tc>
          <w:tcPr>
            <w:tcW w:w="1510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9B6F40" w:rsidRPr="009B6F40" w:rsidRDefault="00E73D86" w:rsidP="009B6F40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9,6</w:t>
            </w:r>
          </w:p>
        </w:tc>
        <w:tc>
          <w:tcPr>
            <w:tcW w:w="1236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9B6F40" w:rsidRPr="009B6F40" w:rsidRDefault="009B6F40" w:rsidP="00FA25E2">
            <w:pPr>
              <w:jc w:val="both"/>
              <w:rPr>
                <w:bCs/>
                <w:iCs/>
                <w:sz w:val="32"/>
                <w:szCs w:val="32"/>
              </w:rPr>
            </w:pPr>
            <w:r w:rsidRPr="009B6F40">
              <w:rPr>
                <w:bCs/>
                <w:iCs/>
                <w:sz w:val="32"/>
                <w:szCs w:val="32"/>
              </w:rPr>
              <w:t>8,0</w:t>
            </w:r>
          </w:p>
        </w:tc>
        <w:tc>
          <w:tcPr>
            <w:tcW w:w="95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9B6F40" w:rsidRPr="009B6F40" w:rsidRDefault="009B6F40" w:rsidP="00726238">
            <w:pPr>
              <w:jc w:val="both"/>
              <w:rPr>
                <w:bCs/>
                <w:iCs/>
                <w:sz w:val="28"/>
                <w:szCs w:val="28"/>
              </w:rPr>
            </w:pPr>
            <w:r w:rsidRPr="009B6F40">
              <w:rPr>
                <w:bCs/>
                <w:iCs/>
                <w:sz w:val="28"/>
                <w:szCs w:val="28"/>
              </w:rPr>
              <w:t>10,2</w:t>
            </w:r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9B6F40" w:rsidRPr="009B6F40" w:rsidRDefault="009B6F40" w:rsidP="00AA44EE">
            <w:pPr>
              <w:jc w:val="both"/>
              <w:rPr>
                <w:bCs/>
                <w:iCs/>
                <w:sz w:val="24"/>
                <w:szCs w:val="24"/>
              </w:rPr>
            </w:pPr>
            <w:r w:rsidRPr="009B6F40">
              <w:rPr>
                <w:bCs/>
                <w:iCs/>
                <w:sz w:val="24"/>
                <w:szCs w:val="24"/>
              </w:rPr>
              <w:t>12,3</w:t>
            </w:r>
          </w:p>
        </w:tc>
        <w:tc>
          <w:tcPr>
            <w:tcW w:w="952" w:type="dxa"/>
            <w:tcBorders>
              <w:left w:val="inset" w:sz="6" w:space="0" w:color="auto"/>
            </w:tcBorders>
            <w:shd w:val="clear" w:color="auto" w:fill="auto"/>
          </w:tcPr>
          <w:p w:rsidR="009B6F40" w:rsidRPr="009B6F40" w:rsidRDefault="009B6F40" w:rsidP="00542126">
            <w:pPr>
              <w:jc w:val="right"/>
              <w:rPr>
                <w:bCs/>
                <w:iCs/>
                <w:sz w:val="24"/>
                <w:szCs w:val="24"/>
              </w:rPr>
            </w:pPr>
            <w:r w:rsidRPr="009B6F40">
              <w:rPr>
                <w:bCs/>
                <w:iCs/>
                <w:sz w:val="24"/>
                <w:szCs w:val="24"/>
              </w:rPr>
              <w:t>8,5</w:t>
            </w:r>
          </w:p>
        </w:tc>
        <w:tc>
          <w:tcPr>
            <w:tcW w:w="952" w:type="dxa"/>
            <w:shd w:val="clear" w:color="auto" w:fill="auto"/>
          </w:tcPr>
          <w:p w:rsidR="009B6F40" w:rsidRPr="009B6F40" w:rsidRDefault="009B6F40" w:rsidP="00FA25E2">
            <w:pPr>
              <w:jc w:val="right"/>
              <w:rPr>
                <w:bCs/>
                <w:iCs/>
                <w:sz w:val="24"/>
                <w:szCs w:val="24"/>
              </w:rPr>
            </w:pPr>
            <w:r w:rsidRPr="009B6F40">
              <w:rPr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954" w:type="dxa"/>
            <w:shd w:val="clear" w:color="auto" w:fill="auto"/>
          </w:tcPr>
          <w:p w:rsidR="009B6F40" w:rsidRPr="009B6F40" w:rsidRDefault="009B6F40" w:rsidP="00FA25E2">
            <w:pPr>
              <w:jc w:val="right"/>
              <w:rPr>
                <w:bCs/>
                <w:iCs/>
                <w:sz w:val="24"/>
                <w:szCs w:val="24"/>
              </w:rPr>
            </w:pPr>
            <w:r w:rsidRPr="009B6F40">
              <w:rPr>
                <w:bCs/>
                <w:iCs/>
                <w:sz w:val="24"/>
                <w:szCs w:val="24"/>
              </w:rPr>
              <w:t>10,0</w:t>
            </w:r>
          </w:p>
        </w:tc>
      </w:tr>
      <w:tr w:rsidR="009B6F40" w:rsidRPr="009B6F40" w:rsidTr="0046522D">
        <w:trPr>
          <w:trHeight w:val="1058"/>
          <w:tblCellSpacing w:w="20" w:type="dxa"/>
        </w:trPr>
        <w:tc>
          <w:tcPr>
            <w:tcW w:w="2239" w:type="dxa"/>
            <w:tcBorders>
              <w:right w:val="inset" w:sz="6" w:space="0" w:color="auto"/>
            </w:tcBorders>
            <w:shd w:val="clear" w:color="auto" w:fill="EAF1DD"/>
          </w:tcPr>
          <w:p w:rsidR="009B6F40" w:rsidRPr="009B6F40" w:rsidRDefault="009B6F40" w:rsidP="00A20BFC">
            <w:pPr>
              <w:rPr>
                <w:bCs/>
                <w:iCs/>
                <w:sz w:val="36"/>
                <w:szCs w:val="36"/>
              </w:rPr>
            </w:pPr>
            <w:r w:rsidRPr="009B6F40">
              <w:rPr>
                <w:bCs/>
                <w:iCs/>
                <w:sz w:val="36"/>
                <w:szCs w:val="36"/>
              </w:rPr>
              <w:t>Индекс изменений</w:t>
            </w:r>
          </w:p>
        </w:tc>
        <w:tc>
          <w:tcPr>
            <w:tcW w:w="1510" w:type="dxa"/>
            <w:tcBorders>
              <w:left w:val="inset" w:sz="6" w:space="0" w:color="auto"/>
              <w:right w:val="inset" w:sz="6" w:space="0" w:color="auto"/>
            </w:tcBorders>
            <w:shd w:val="clear" w:color="auto" w:fill="EAF1DD"/>
          </w:tcPr>
          <w:p w:rsidR="009B6F40" w:rsidRPr="009B6F40" w:rsidRDefault="00E73D86" w:rsidP="009B6F40">
            <w:pPr>
              <w:jc w:val="center"/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170,4</w:t>
            </w:r>
          </w:p>
          <w:p w:rsidR="009B6F40" w:rsidRPr="009B6F40" w:rsidRDefault="009B6F40" w:rsidP="009B6F40">
            <w:pPr>
              <w:jc w:val="center"/>
              <w:rPr>
                <w:bCs/>
                <w:iCs/>
                <w:sz w:val="36"/>
                <w:szCs w:val="36"/>
              </w:rPr>
            </w:pPr>
          </w:p>
        </w:tc>
        <w:tc>
          <w:tcPr>
            <w:tcW w:w="1236" w:type="dxa"/>
            <w:tcBorders>
              <w:left w:val="inset" w:sz="6" w:space="0" w:color="auto"/>
              <w:right w:val="inset" w:sz="6" w:space="0" w:color="auto"/>
            </w:tcBorders>
            <w:shd w:val="clear" w:color="auto" w:fill="EAF1DD"/>
          </w:tcPr>
          <w:p w:rsidR="009B6F40" w:rsidRPr="00225CAC" w:rsidRDefault="009B6F40" w:rsidP="0074188D">
            <w:pPr>
              <w:jc w:val="both"/>
              <w:rPr>
                <w:bCs/>
                <w:iCs/>
                <w:sz w:val="32"/>
                <w:szCs w:val="32"/>
              </w:rPr>
            </w:pPr>
            <w:r w:rsidRPr="00225CAC">
              <w:rPr>
                <w:bCs/>
                <w:iCs/>
                <w:sz w:val="32"/>
                <w:szCs w:val="32"/>
              </w:rPr>
              <w:t>173,5</w:t>
            </w:r>
          </w:p>
        </w:tc>
        <w:tc>
          <w:tcPr>
            <w:tcW w:w="952" w:type="dxa"/>
            <w:tcBorders>
              <w:left w:val="inset" w:sz="6" w:space="0" w:color="auto"/>
              <w:right w:val="inset" w:sz="6" w:space="0" w:color="auto"/>
            </w:tcBorders>
            <w:shd w:val="clear" w:color="auto" w:fill="EAF1DD"/>
          </w:tcPr>
          <w:p w:rsidR="009B6F40" w:rsidRPr="00225CAC" w:rsidRDefault="009B6F40" w:rsidP="00072390">
            <w:pPr>
              <w:jc w:val="both"/>
              <w:rPr>
                <w:bCs/>
                <w:iCs/>
                <w:sz w:val="28"/>
                <w:szCs w:val="28"/>
              </w:rPr>
            </w:pPr>
            <w:r w:rsidRPr="00225CAC">
              <w:rPr>
                <w:bCs/>
                <w:iCs/>
                <w:sz w:val="28"/>
                <w:szCs w:val="28"/>
              </w:rPr>
              <w:t>151,6</w:t>
            </w:r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EAF1DD"/>
          </w:tcPr>
          <w:p w:rsidR="009B6F40" w:rsidRPr="00225CAC" w:rsidRDefault="009B6F40" w:rsidP="00AA44EE">
            <w:pPr>
              <w:jc w:val="both"/>
              <w:rPr>
                <w:bCs/>
                <w:iCs/>
                <w:sz w:val="24"/>
                <w:szCs w:val="24"/>
              </w:rPr>
            </w:pPr>
            <w:r w:rsidRPr="00225CAC">
              <w:rPr>
                <w:bCs/>
                <w:iCs/>
                <w:sz w:val="24"/>
                <w:szCs w:val="24"/>
              </w:rPr>
              <w:t>159,7</w:t>
            </w:r>
          </w:p>
        </w:tc>
        <w:tc>
          <w:tcPr>
            <w:tcW w:w="952" w:type="dxa"/>
            <w:tcBorders>
              <w:left w:val="inset" w:sz="6" w:space="0" w:color="auto"/>
            </w:tcBorders>
            <w:shd w:val="clear" w:color="auto" w:fill="EAF1DD"/>
          </w:tcPr>
          <w:p w:rsidR="009B6F40" w:rsidRPr="00225CAC" w:rsidRDefault="009B6F40" w:rsidP="00542126">
            <w:pPr>
              <w:jc w:val="right"/>
              <w:rPr>
                <w:bCs/>
                <w:iCs/>
                <w:sz w:val="24"/>
                <w:szCs w:val="24"/>
              </w:rPr>
            </w:pPr>
            <w:r w:rsidRPr="00225CAC">
              <w:rPr>
                <w:bCs/>
                <w:iCs/>
                <w:sz w:val="24"/>
                <w:szCs w:val="24"/>
              </w:rPr>
              <w:t>165,3</w:t>
            </w:r>
          </w:p>
        </w:tc>
        <w:tc>
          <w:tcPr>
            <w:tcW w:w="952" w:type="dxa"/>
            <w:shd w:val="clear" w:color="auto" w:fill="EAF1DD"/>
          </w:tcPr>
          <w:p w:rsidR="009B6F40" w:rsidRPr="00225CAC" w:rsidRDefault="009B6F40" w:rsidP="00FA25E2">
            <w:pPr>
              <w:jc w:val="right"/>
              <w:rPr>
                <w:bCs/>
                <w:iCs/>
                <w:sz w:val="24"/>
                <w:szCs w:val="24"/>
              </w:rPr>
            </w:pPr>
            <w:r w:rsidRPr="00225CAC">
              <w:rPr>
                <w:bCs/>
                <w:iCs/>
                <w:sz w:val="24"/>
                <w:szCs w:val="24"/>
              </w:rPr>
              <w:t>165,4</w:t>
            </w:r>
          </w:p>
        </w:tc>
        <w:tc>
          <w:tcPr>
            <w:tcW w:w="954" w:type="dxa"/>
            <w:shd w:val="clear" w:color="auto" w:fill="EAF1DD"/>
          </w:tcPr>
          <w:p w:rsidR="009B6F40" w:rsidRPr="00225CAC" w:rsidRDefault="009B6F40" w:rsidP="00FA25E2">
            <w:pPr>
              <w:jc w:val="right"/>
              <w:rPr>
                <w:bCs/>
                <w:iCs/>
                <w:sz w:val="24"/>
                <w:szCs w:val="24"/>
              </w:rPr>
            </w:pPr>
            <w:r w:rsidRPr="00225CAC">
              <w:rPr>
                <w:bCs/>
                <w:iCs/>
                <w:sz w:val="24"/>
                <w:szCs w:val="24"/>
              </w:rPr>
              <w:t>156</w:t>
            </w:r>
          </w:p>
        </w:tc>
      </w:tr>
    </w:tbl>
    <w:p w:rsidR="008F3C62" w:rsidRDefault="008F3C62" w:rsidP="009B1C36">
      <w:pPr>
        <w:ind w:firstLine="720"/>
        <w:jc w:val="both"/>
        <w:rPr>
          <w:bCs/>
          <w:iCs/>
          <w:color w:val="FF0000"/>
          <w:sz w:val="28"/>
          <w:highlight w:val="yellow"/>
        </w:rPr>
      </w:pPr>
    </w:p>
    <w:p w:rsidR="00225CAC" w:rsidRDefault="00225CAC" w:rsidP="009B1C36">
      <w:pPr>
        <w:ind w:firstLine="720"/>
        <w:jc w:val="both"/>
        <w:rPr>
          <w:bCs/>
          <w:iCs/>
          <w:color w:val="FF0000"/>
          <w:sz w:val="28"/>
          <w:highlight w:val="yellow"/>
        </w:rPr>
      </w:pPr>
    </w:p>
    <w:p w:rsidR="00225CAC" w:rsidRPr="00DA229E" w:rsidRDefault="00225CAC" w:rsidP="009B1C36">
      <w:pPr>
        <w:ind w:firstLine="720"/>
        <w:jc w:val="both"/>
        <w:rPr>
          <w:bCs/>
          <w:iCs/>
          <w:color w:val="FF0000"/>
          <w:sz w:val="28"/>
          <w:highlight w:val="yellow"/>
        </w:rPr>
      </w:pPr>
    </w:p>
    <w:p w:rsidR="00FD5C84" w:rsidRDefault="003C3F03" w:rsidP="009B1C36">
      <w:pPr>
        <w:ind w:firstLine="720"/>
        <w:jc w:val="both"/>
        <w:rPr>
          <w:bCs/>
          <w:iCs/>
          <w:color w:val="FF0000"/>
          <w:sz w:val="36"/>
          <w:szCs w:val="36"/>
        </w:rPr>
      </w:pPr>
      <w:r w:rsidRPr="00225CAC">
        <w:rPr>
          <w:bCs/>
          <w:iCs/>
          <w:sz w:val="36"/>
          <w:szCs w:val="36"/>
        </w:rPr>
        <w:t>В нынешнем, 201</w:t>
      </w:r>
      <w:r w:rsidR="00225CAC" w:rsidRPr="00225CAC">
        <w:rPr>
          <w:bCs/>
          <w:iCs/>
          <w:sz w:val="36"/>
          <w:szCs w:val="36"/>
        </w:rPr>
        <w:t>8</w:t>
      </w:r>
      <w:r w:rsidRPr="00225CAC">
        <w:rPr>
          <w:bCs/>
          <w:iCs/>
          <w:sz w:val="36"/>
          <w:szCs w:val="36"/>
        </w:rPr>
        <w:t xml:space="preserve"> году, </w:t>
      </w:r>
      <w:r w:rsidR="00E73D86">
        <w:rPr>
          <w:bCs/>
          <w:iCs/>
          <w:sz w:val="36"/>
          <w:szCs w:val="36"/>
        </w:rPr>
        <w:t>31,8</w:t>
      </w:r>
      <w:r w:rsidR="0039286E" w:rsidRPr="00225CAC">
        <w:rPr>
          <w:bCs/>
          <w:iCs/>
          <w:sz w:val="36"/>
          <w:szCs w:val="36"/>
        </w:rPr>
        <w:t>%</w:t>
      </w:r>
      <w:r w:rsidR="00AA44EE" w:rsidRPr="00225CAC">
        <w:rPr>
          <w:bCs/>
          <w:iCs/>
          <w:sz w:val="36"/>
          <w:szCs w:val="36"/>
        </w:rPr>
        <w:t xml:space="preserve"> из числа опрошенных жителей района считает, что</w:t>
      </w:r>
      <w:r w:rsidRPr="00225CAC">
        <w:rPr>
          <w:bCs/>
          <w:iCs/>
          <w:sz w:val="36"/>
          <w:szCs w:val="36"/>
        </w:rPr>
        <w:t xml:space="preserve"> для его семьи </w:t>
      </w:r>
      <w:r w:rsidR="00AA44EE" w:rsidRPr="00225CAC">
        <w:rPr>
          <w:b/>
          <w:bCs/>
          <w:iCs/>
          <w:sz w:val="36"/>
          <w:szCs w:val="36"/>
        </w:rPr>
        <w:t>«Жизнь стала лучше»</w:t>
      </w:r>
      <w:r w:rsidR="00AA44EE" w:rsidRPr="00225CAC">
        <w:rPr>
          <w:bCs/>
          <w:iCs/>
          <w:sz w:val="36"/>
          <w:szCs w:val="36"/>
        </w:rPr>
        <w:t xml:space="preserve">. </w:t>
      </w:r>
      <w:r w:rsidR="00FC7E2C" w:rsidRPr="00225CAC">
        <w:rPr>
          <w:bCs/>
          <w:iCs/>
          <w:sz w:val="36"/>
          <w:szCs w:val="36"/>
        </w:rPr>
        <w:t xml:space="preserve"> </w:t>
      </w:r>
      <w:r w:rsidR="00225CAC" w:rsidRPr="00225CAC">
        <w:rPr>
          <w:bCs/>
          <w:iCs/>
          <w:sz w:val="36"/>
          <w:szCs w:val="36"/>
        </w:rPr>
        <w:t xml:space="preserve">Уровень ниже прошлогоднего всего на </w:t>
      </w:r>
      <w:r w:rsidR="00E73D86">
        <w:rPr>
          <w:bCs/>
          <w:iCs/>
          <w:sz w:val="36"/>
          <w:szCs w:val="36"/>
        </w:rPr>
        <w:t>2,2%</w:t>
      </w:r>
      <w:r w:rsidR="00E8016E" w:rsidRPr="00225CAC">
        <w:rPr>
          <w:bCs/>
          <w:iCs/>
          <w:sz w:val="36"/>
          <w:szCs w:val="36"/>
        </w:rPr>
        <w:t>.</w:t>
      </w:r>
      <w:r w:rsidR="0039286E" w:rsidRPr="00DA229E">
        <w:rPr>
          <w:bCs/>
          <w:iCs/>
          <w:color w:val="FF0000"/>
          <w:sz w:val="36"/>
          <w:szCs w:val="36"/>
        </w:rPr>
        <w:t xml:space="preserve"> </w:t>
      </w:r>
      <w:r w:rsidR="00E8016E" w:rsidRPr="00DA229E">
        <w:rPr>
          <w:bCs/>
          <w:iCs/>
          <w:color w:val="FF0000"/>
          <w:sz w:val="36"/>
          <w:szCs w:val="36"/>
        </w:rPr>
        <w:t xml:space="preserve"> </w:t>
      </w:r>
    </w:p>
    <w:p w:rsidR="00225CAC" w:rsidRPr="00DA229E" w:rsidRDefault="00765224" w:rsidP="00765224">
      <w:pPr>
        <w:jc w:val="both"/>
        <w:rPr>
          <w:bCs/>
          <w:iCs/>
          <w:color w:val="FF0000"/>
          <w:sz w:val="36"/>
          <w:szCs w:val="36"/>
        </w:rPr>
      </w:pPr>
      <w:r w:rsidRPr="00765224">
        <w:rPr>
          <w:bCs/>
          <w:iCs/>
          <w:noProof/>
          <w:color w:val="FF0000"/>
          <w:sz w:val="36"/>
          <w:szCs w:val="36"/>
        </w:rPr>
        <w:lastRenderedPageBreak/>
        <w:drawing>
          <wp:inline distT="0" distB="0" distL="0" distR="0">
            <wp:extent cx="6152515" cy="1503045"/>
            <wp:effectExtent l="38100" t="0" r="57785" b="59055"/>
            <wp:docPr id="2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234A" w:rsidRPr="00DA229E" w:rsidRDefault="00FF234A" w:rsidP="001F5AB7">
      <w:pPr>
        <w:jc w:val="both"/>
        <w:rPr>
          <w:bCs/>
          <w:iCs/>
          <w:color w:val="FF0000"/>
          <w:sz w:val="32"/>
          <w:szCs w:val="32"/>
          <w:highlight w:val="yellow"/>
        </w:rPr>
      </w:pPr>
    </w:p>
    <w:p w:rsidR="001F5AB7" w:rsidRPr="00420EC1" w:rsidRDefault="001F5AB7" w:rsidP="001F5AB7">
      <w:pPr>
        <w:jc w:val="both"/>
        <w:rPr>
          <w:b/>
          <w:bCs/>
          <w:i/>
          <w:iCs/>
          <w:sz w:val="36"/>
          <w:szCs w:val="36"/>
        </w:rPr>
      </w:pPr>
      <w:r w:rsidRPr="00420EC1">
        <w:rPr>
          <w:b/>
          <w:bCs/>
          <w:i/>
          <w:iCs/>
          <w:sz w:val="36"/>
          <w:szCs w:val="36"/>
        </w:rPr>
        <w:t>Рис.2. Динамика индекса ответов на вопрос: «Как изменилась Ваша жизнь (или Вашей семьи) за последний год?»</w:t>
      </w:r>
    </w:p>
    <w:p w:rsidR="001F5AB7" w:rsidRPr="00DA229E" w:rsidRDefault="001F5AB7" w:rsidP="009B1C36">
      <w:pPr>
        <w:ind w:firstLine="720"/>
        <w:jc w:val="both"/>
        <w:rPr>
          <w:bCs/>
          <w:iCs/>
          <w:color w:val="FF0000"/>
          <w:sz w:val="36"/>
          <w:szCs w:val="36"/>
        </w:rPr>
      </w:pPr>
    </w:p>
    <w:p w:rsidR="00974BED" w:rsidRPr="00674CC6" w:rsidRDefault="003B5BEC" w:rsidP="00D37BE9">
      <w:pPr>
        <w:ind w:firstLine="720"/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На рис.3 стр.11 представлена индексная оценка жителями различных поселений изменений в жизни семьи за последний год.</w:t>
      </w:r>
    </w:p>
    <w:p w:rsidR="00D37BE9" w:rsidRPr="00DA229E" w:rsidRDefault="00D37BE9" w:rsidP="00D37BE9">
      <w:pPr>
        <w:rPr>
          <w:bCs/>
          <w:iCs/>
          <w:color w:val="FF0000"/>
          <w:sz w:val="36"/>
          <w:szCs w:val="36"/>
        </w:rPr>
      </w:pPr>
      <w:r w:rsidRPr="00D37BE9">
        <w:rPr>
          <w:bCs/>
          <w:iCs/>
          <w:noProof/>
          <w:color w:val="FF0000"/>
          <w:sz w:val="36"/>
          <w:szCs w:val="36"/>
        </w:rPr>
        <w:drawing>
          <wp:inline distT="0" distB="0" distL="0" distR="0">
            <wp:extent cx="6152515" cy="3489960"/>
            <wp:effectExtent l="57150" t="19050" r="38735" b="53340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5BEC" w:rsidRPr="00420EC1" w:rsidRDefault="003B5BEC" w:rsidP="003B5BEC">
      <w:pPr>
        <w:jc w:val="both"/>
        <w:rPr>
          <w:b/>
          <w:bCs/>
          <w:i/>
          <w:iCs/>
          <w:sz w:val="36"/>
          <w:szCs w:val="36"/>
        </w:rPr>
      </w:pPr>
      <w:r w:rsidRPr="00420EC1">
        <w:rPr>
          <w:b/>
          <w:bCs/>
          <w:i/>
          <w:iCs/>
          <w:sz w:val="36"/>
          <w:szCs w:val="36"/>
        </w:rPr>
        <w:t>Рис.</w:t>
      </w:r>
      <w:r>
        <w:rPr>
          <w:b/>
          <w:bCs/>
          <w:i/>
          <w:iCs/>
          <w:sz w:val="36"/>
          <w:szCs w:val="36"/>
        </w:rPr>
        <w:t>3</w:t>
      </w:r>
      <w:r w:rsidRPr="00420EC1">
        <w:rPr>
          <w:b/>
          <w:bCs/>
          <w:i/>
          <w:iCs/>
          <w:sz w:val="36"/>
          <w:szCs w:val="36"/>
        </w:rPr>
        <w:t xml:space="preserve">. </w:t>
      </w:r>
      <w:r>
        <w:rPr>
          <w:b/>
          <w:bCs/>
          <w:i/>
          <w:iCs/>
          <w:sz w:val="36"/>
          <w:szCs w:val="36"/>
        </w:rPr>
        <w:t>И</w:t>
      </w:r>
      <w:r w:rsidRPr="00420EC1">
        <w:rPr>
          <w:b/>
          <w:bCs/>
          <w:i/>
          <w:iCs/>
          <w:sz w:val="36"/>
          <w:szCs w:val="36"/>
        </w:rPr>
        <w:t>ндекс ответов на вопрос: «Как изменилась Ваша жизнь (или Вашей семьи) за последний год?»</w:t>
      </w:r>
      <w:r>
        <w:rPr>
          <w:b/>
          <w:bCs/>
          <w:i/>
          <w:iCs/>
          <w:sz w:val="36"/>
          <w:szCs w:val="36"/>
        </w:rPr>
        <w:t xml:space="preserve"> по поселениям. Показатель выше 100 – нейтральных и позитивных ответов больше, чем негативных. </w:t>
      </w:r>
    </w:p>
    <w:p w:rsidR="003B5BEC" w:rsidRDefault="003B5BEC" w:rsidP="00AD65CE">
      <w:pPr>
        <w:ind w:firstLine="284"/>
        <w:jc w:val="both"/>
        <w:rPr>
          <w:color w:val="FF0000"/>
          <w:sz w:val="36"/>
          <w:szCs w:val="36"/>
        </w:rPr>
      </w:pPr>
    </w:p>
    <w:p w:rsidR="003B5BEC" w:rsidRDefault="003B5BEC" w:rsidP="00AD65CE">
      <w:pPr>
        <w:ind w:firstLine="284"/>
        <w:jc w:val="both"/>
        <w:rPr>
          <w:color w:val="FF0000"/>
          <w:sz w:val="36"/>
          <w:szCs w:val="36"/>
        </w:rPr>
      </w:pPr>
    </w:p>
    <w:p w:rsidR="009B1C36" w:rsidRPr="003B5BEC" w:rsidRDefault="009B1C36" w:rsidP="00AD65CE">
      <w:pPr>
        <w:ind w:firstLine="284"/>
        <w:jc w:val="both"/>
        <w:rPr>
          <w:sz w:val="36"/>
          <w:szCs w:val="36"/>
        </w:rPr>
      </w:pPr>
      <w:r w:rsidRPr="003B5BEC">
        <w:rPr>
          <w:sz w:val="36"/>
          <w:szCs w:val="36"/>
        </w:rPr>
        <w:lastRenderedPageBreak/>
        <w:t xml:space="preserve">На вопрос </w:t>
      </w:r>
      <w:r w:rsidRPr="003B5BEC">
        <w:rPr>
          <w:b/>
          <w:bCs/>
          <w:sz w:val="36"/>
          <w:szCs w:val="36"/>
        </w:rPr>
        <w:t>«</w:t>
      </w:r>
      <w:r w:rsidR="0086288E" w:rsidRPr="003B5BEC">
        <w:rPr>
          <w:b/>
          <w:bCs/>
          <w:sz w:val="36"/>
          <w:szCs w:val="36"/>
        </w:rPr>
        <w:t xml:space="preserve">В целом </w:t>
      </w:r>
      <w:r w:rsidRPr="003B5BEC">
        <w:rPr>
          <w:b/>
          <w:bCs/>
          <w:sz w:val="36"/>
          <w:szCs w:val="36"/>
        </w:rPr>
        <w:t>Вы удовлетворены</w:t>
      </w:r>
      <w:r w:rsidR="0086288E" w:rsidRPr="003B5BEC">
        <w:rPr>
          <w:b/>
          <w:bCs/>
          <w:sz w:val="36"/>
          <w:szCs w:val="36"/>
        </w:rPr>
        <w:t xml:space="preserve"> или не удовлетворены </w:t>
      </w:r>
      <w:r w:rsidRPr="003B5BEC">
        <w:rPr>
          <w:b/>
          <w:bCs/>
          <w:sz w:val="36"/>
          <w:szCs w:val="36"/>
        </w:rPr>
        <w:t xml:space="preserve"> жизнью, которую  ведете?»</w:t>
      </w:r>
      <w:r w:rsidRPr="003B5BEC">
        <w:rPr>
          <w:sz w:val="36"/>
          <w:szCs w:val="36"/>
        </w:rPr>
        <w:t xml:space="preserve"> респонденты ответили:</w:t>
      </w:r>
    </w:p>
    <w:p w:rsidR="00BE6927" w:rsidRPr="003B5BEC" w:rsidRDefault="00BE6927" w:rsidP="009B1C36">
      <w:pPr>
        <w:jc w:val="both"/>
        <w:rPr>
          <w:sz w:val="36"/>
          <w:szCs w:val="36"/>
        </w:rPr>
      </w:pPr>
    </w:p>
    <w:p w:rsidR="0020631A" w:rsidRPr="003B5BEC" w:rsidRDefault="0020631A" w:rsidP="00D53D53">
      <w:pPr>
        <w:numPr>
          <w:ilvl w:val="0"/>
          <w:numId w:val="5"/>
        </w:numPr>
        <w:tabs>
          <w:tab w:val="clear" w:pos="2148"/>
        </w:tabs>
        <w:spacing w:line="360" w:lineRule="auto"/>
        <w:ind w:left="851" w:hanging="567"/>
        <w:jc w:val="both"/>
        <w:rPr>
          <w:sz w:val="36"/>
          <w:szCs w:val="36"/>
        </w:rPr>
      </w:pPr>
      <w:r w:rsidRPr="003B5BEC">
        <w:rPr>
          <w:sz w:val="36"/>
          <w:szCs w:val="36"/>
        </w:rPr>
        <w:t xml:space="preserve">Вполне удовлетворен </w:t>
      </w:r>
      <w:r w:rsidR="001B1831" w:rsidRPr="003B5BEC">
        <w:rPr>
          <w:sz w:val="36"/>
          <w:szCs w:val="36"/>
        </w:rPr>
        <w:tab/>
      </w:r>
      <w:r w:rsidR="001B1831" w:rsidRPr="003B5BEC">
        <w:rPr>
          <w:sz w:val="36"/>
          <w:szCs w:val="36"/>
        </w:rPr>
        <w:tab/>
      </w:r>
      <w:r w:rsidR="001B1831" w:rsidRPr="003B5BEC">
        <w:rPr>
          <w:sz w:val="36"/>
          <w:szCs w:val="36"/>
        </w:rPr>
        <w:tab/>
      </w:r>
      <w:r w:rsidRPr="003B5BEC">
        <w:rPr>
          <w:sz w:val="36"/>
          <w:szCs w:val="36"/>
        </w:rPr>
        <w:t xml:space="preserve">– </w:t>
      </w:r>
      <w:r w:rsidR="006C7FA1" w:rsidRPr="003B5BEC">
        <w:rPr>
          <w:sz w:val="36"/>
          <w:szCs w:val="36"/>
        </w:rPr>
        <w:t xml:space="preserve"> </w:t>
      </w:r>
      <w:r w:rsidR="00D53D53" w:rsidRPr="003B5BEC">
        <w:rPr>
          <w:sz w:val="36"/>
          <w:szCs w:val="36"/>
        </w:rPr>
        <w:t>29,</w:t>
      </w:r>
      <w:r w:rsidR="003B5BEC" w:rsidRPr="003B5BEC">
        <w:rPr>
          <w:sz w:val="36"/>
          <w:szCs w:val="36"/>
        </w:rPr>
        <w:t>0</w:t>
      </w:r>
      <w:r w:rsidR="00D53D53" w:rsidRPr="003B5BEC">
        <w:rPr>
          <w:sz w:val="36"/>
          <w:szCs w:val="36"/>
        </w:rPr>
        <w:t>%</w:t>
      </w:r>
      <w:r w:rsidR="006C7FA1" w:rsidRPr="003B5BEC">
        <w:rPr>
          <w:sz w:val="36"/>
          <w:szCs w:val="36"/>
        </w:rPr>
        <w:tab/>
      </w:r>
      <w:r w:rsidR="001B1831" w:rsidRPr="003B5BEC">
        <w:rPr>
          <w:sz w:val="36"/>
          <w:szCs w:val="36"/>
        </w:rPr>
        <w:t xml:space="preserve"> </w:t>
      </w:r>
    </w:p>
    <w:p w:rsidR="0020631A" w:rsidRPr="003B5BEC" w:rsidRDefault="0020631A" w:rsidP="00D53D53">
      <w:pPr>
        <w:numPr>
          <w:ilvl w:val="0"/>
          <w:numId w:val="5"/>
        </w:numPr>
        <w:tabs>
          <w:tab w:val="clear" w:pos="2148"/>
        </w:tabs>
        <w:spacing w:line="360" w:lineRule="auto"/>
        <w:ind w:left="851" w:hanging="567"/>
        <w:jc w:val="both"/>
        <w:rPr>
          <w:sz w:val="36"/>
          <w:szCs w:val="36"/>
        </w:rPr>
      </w:pPr>
      <w:r w:rsidRPr="003B5BEC">
        <w:rPr>
          <w:sz w:val="36"/>
          <w:szCs w:val="36"/>
        </w:rPr>
        <w:t xml:space="preserve">Скорее </w:t>
      </w:r>
      <w:proofErr w:type="gramStart"/>
      <w:r w:rsidRPr="003B5BEC">
        <w:rPr>
          <w:sz w:val="36"/>
          <w:szCs w:val="36"/>
        </w:rPr>
        <w:t>удовлетворен</w:t>
      </w:r>
      <w:proofErr w:type="gramEnd"/>
      <w:r w:rsidRPr="003B5BEC">
        <w:rPr>
          <w:sz w:val="36"/>
          <w:szCs w:val="36"/>
        </w:rPr>
        <w:t xml:space="preserve">, чем не удовлетворен </w:t>
      </w:r>
      <w:r w:rsidR="001B1831" w:rsidRPr="003B5BEC">
        <w:rPr>
          <w:sz w:val="36"/>
          <w:szCs w:val="36"/>
        </w:rPr>
        <w:tab/>
      </w:r>
      <w:r w:rsidRPr="003B5BEC">
        <w:rPr>
          <w:sz w:val="36"/>
          <w:szCs w:val="36"/>
        </w:rPr>
        <w:t xml:space="preserve">– </w:t>
      </w:r>
      <w:r w:rsidR="003B5BEC" w:rsidRPr="003B5BEC">
        <w:rPr>
          <w:sz w:val="36"/>
          <w:szCs w:val="36"/>
        </w:rPr>
        <w:t>51,4</w:t>
      </w:r>
      <w:r w:rsidR="00D53D53" w:rsidRPr="003B5BEC">
        <w:rPr>
          <w:sz w:val="36"/>
          <w:szCs w:val="36"/>
        </w:rPr>
        <w:t>%</w:t>
      </w:r>
      <w:r w:rsidR="006C7FA1" w:rsidRPr="003B5BEC">
        <w:rPr>
          <w:sz w:val="36"/>
          <w:szCs w:val="36"/>
        </w:rPr>
        <w:t xml:space="preserve"> </w:t>
      </w:r>
    </w:p>
    <w:p w:rsidR="0020631A" w:rsidRPr="003B5BEC" w:rsidRDefault="0020631A" w:rsidP="00D53D53">
      <w:pPr>
        <w:numPr>
          <w:ilvl w:val="0"/>
          <w:numId w:val="6"/>
        </w:numPr>
        <w:spacing w:line="360" w:lineRule="auto"/>
        <w:ind w:left="851" w:hanging="567"/>
        <w:jc w:val="both"/>
        <w:rPr>
          <w:sz w:val="36"/>
          <w:szCs w:val="36"/>
        </w:rPr>
      </w:pPr>
      <w:r w:rsidRPr="003B5BEC">
        <w:rPr>
          <w:sz w:val="36"/>
          <w:szCs w:val="36"/>
        </w:rPr>
        <w:t xml:space="preserve">Скорее не </w:t>
      </w:r>
      <w:proofErr w:type="gramStart"/>
      <w:r w:rsidRPr="003B5BEC">
        <w:rPr>
          <w:sz w:val="36"/>
          <w:szCs w:val="36"/>
        </w:rPr>
        <w:t>удовлетворен</w:t>
      </w:r>
      <w:proofErr w:type="gramEnd"/>
      <w:r w:rsidRPr="003B5BEC">
        <w:rPr>
          <w:sz w:val="36"/>
          <w:szCs w:val="36"/>
        </w:rPr>
        <w:t xml:space="preserve">, чем удовлетворен </w:t>
      </w:r>
      <w:r w:rsidR="001B1831" w:rsidRPr="003B5BEC">
        <w:rPr>
          <w:sz w:val="36"/>
          <w:szCs w:val="36"/>
        </w:rPr>
        <w:tab/>
      </w:r>
      <w:r w:rsidRPr="003B5BEC">
        <w:rPr>
          <w:sz w:val="36"/>
          <w:szCs w:val="36"/>
        </w:rPr>
        <w:t xml:space="preserve">– </w:t>
      </w:r>
      <w:r w:rsidR="003B5BEC" w:rsidRPr="003B5BEC">
        <w:rPr>
          <w:sz w:val="36"/>
          <w:szCs w:val="36"/>
        </w:rPr>
        <w:t>16,3</w:t>
      </w:r>
      <w:r w:rsidR="00D53D53" w:rsidRPr="003B5BEC">
        <w:rPr>
          <w:sz w:val="36"/>
          <w:szCs w:val="36"/>
        </w:rPr>
        <w:t>%</w:t>
      </w:r>
      <w:r w:rsidR="006C7FA1" w:rsidRPr="003B5BEC">
        <w:rPr>
          <w:sz w:val="36"/>
          <w:szCs w:val="36"/>
        </w:rPr>
        <w:t xml:space="preserve"> </w:t>
      </w:r>
    </w:p>
    <w:p w:rsidR="003B5BEC" w:rsidRPr="003B5BEC" w:rsidRDefault="0020631A" w:rsidP="00D53D53">
      <w:pPr>
        <w:numPr>
          <w:ilvl w:val="0"/>
          <w:numId w:val="6"/>
        </w:numPr>
        <w:spacing w:line="360" w:lineRule="auto"/>
        <w:ind w:left="851" w:hanging="567"/>
        <w:jc w:val="both"/>
        <w:rPr>
          <w:sz w:val="36"/>
          <w:szCs w:val="36"/>
        </w:rPr>
      </w:pPr>
      <w:r w:rsidRPr="003B5BEC">
        <w:rPr>
          <w:sz w:val="36"/>
          <w:szCs w:val="36"/>
        </w:rPr>
        <w:t xml:space="preserve">Совершенно не удовлетворен </w:t>
      </w:r>
      <w:r w:rsidR="001B1831" w:rsidRPr="003B5BEC">
        <w:rPr>
          <w:sz w:val="36"/>
          <w:szCs w:val="36"/>
        </w:rPr>
        <w:tab/>
      </w:r>
      <w:r w:rsidRPr="003B5BEC">
        <w:rPr>
          <w:sz w:val="36"/>
          <w:szCs w:val="36"/>
        </w:rPr>
        <w:t xml:space="preserve"> </w:t>
      </w:r>
      <w:r w:rsidR="006C7FA1" w:rsidRPr="003B5BEC">
        <w:rPr>
          <w:sz w:val="36"/>
          <w:szCs w:val="36"/>
        </w:rPr>
        <w:t xml:space="preserve">– </w:t>
      </w:r>
      <w:r w:rsidR="003B5BEC" w:rsidRPr="003B5BEC">
        <w:rPr>
          <w:sz w:val="36"/>
          <w:szCs w:val="36"/>
        </w:rPr>
        <w:t>1,7</w:t>
      </w:r>
      <w:r w:rsidR="00D53D53" w:rsidRPr="003B5BEC">
        <w:rPr>
          <w:sz w:val="36"/>
          <w:szCs w:val="36"/>
        </w:rPr>
        <w:t>%</w:t>
      </w:r>
      <w:r w:rsidR="0086288E" w:rsidRPr="003B5BEC">
        <w:rPr>
          <w:sz w:val="36"/>
          <w:szCs w:val="36"/>
        </w:rPr>
        <w:tab/>
      </w:r>
    </w:p>
    <w:p w:rsidR="0020631A" w:rsidRPr="00DA229E" w:rsidRDefault="003B5BEC" w:rsidP="003B5BEC">
      <w:pPr>
        <w:spacing w:line="360" w:lineRule="auto"/>
        <w:ind w:left="851"/>
        <w:jc w:val="both"/>
        <w:rPr>
          <w:color w:val="FF0000"/>
          <w:sz w:val="36"/>
          <w:szCs w:val="36"/>
        </w:rPr>
      </w:pPr>
      <w:r w:rsidRPr="003B5BEC">
        <w:rPr>
          <w:sz w:val="36"/>
          <w:szCs w:val="36"/>
        </w:rPr>
        <w:t>Нет ответа – 1,6%</w:t>
      </w:r>
      <w:r w:rsidR="0086288E" w:rsidRPr="003B5BEC">
        <w:rPr>
          <w:sz w:val="36"/>
          <w:szCs w:val="36"/>
        </w:rPr>
        <w:tab/>
      </w:r>
      <w:r w:rsidR="0086288E" w:rsidRPr="003B5BEC">
        <w:rPr>
          <w:sz w:val="36"/>
          <w:szCs w:val="36"/>
        </w:rPr>
        <w:tab/>
      </w:r>
      <w:r w:rsidR="0086288E" w:rsidRPr="00DA229E">
        <w:rPr>
          <w:color w:val="FF0000"/>
          <w:sz w:val="36"/>
          <w:szCs w:val="36"/>
        </w:rPr>
        <w:tab/>
      </w:r>
      <w:r w:rsidR="001B1831" w:rsidRPr="00DA229E">
        <w:rPr>
          <w:color w:val="FF0000"/>
          <w:sz w:val="36"/>
          <w:szCs w:val="36"/>
        </w:rPr>
        <w:t xml:space="preserve"> </w:t>
      </w:r>
    </w:p>
    <w:p w:rsidR="00A02AB5" w:rsidRPr="00DA229E" w:rsidRDefault="006514F9" w:rsidP="007A0E85">
      <w:pPr>
        <w:ind w:firstLine="708"/>
        <w:jc w:val="both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300.15pt;margin-top:.55pt;width:192pt;height:70.3pt;z-index:251660288;mso-width-percent:400;mso-height-percent:200;mso-width-percent:400;mso-height-percent:200;mso-width-relative:margin;mso-height-relative:margin" strokecolor="#c2d69b" strokeweight="1pt">
            <v:fill color2="#d6e3bc" focusposition="1" focussize="" focus="100%" type="gradient"/>
            <v:shadow on="t" color="#4e6128" opacity=".5" offset="-6pt,6pt"/>
            <v:textbox style="mso-fit-shape-to-text:t">
              <w:txbxContent>
                <w:p w:rsidR="00C66C50" w:rsidRPr="00685FD3" w:rsidRDefault="00C66C50">
                  <w:pPr>
                    <w:rPr>
                      <w:sz w:val="36"/>
                      <w:szCs w:val="36"/>
                    </w:rPr>
                  </w:pPr>
                  <w:r w:rsidRPr="00685FD3">
                    <w:rPr>
                      <w:sz w:val="36"/>
                      <w:szCs w:val="36"/>
                    </w:rPr>
                    <w:t xml:space="preserve"> Индекс удовлетворенности жизнью – </w:t>
                  </w:r>
                  <w:r>
                    <w:rPr>
                      <w:sz w:val="36"/>
                      <w:szCs w:val="36"/>
                    </w:rPr>
                    <w:t>162,4</w:t>
                  </w:r>
                </w:p>
              </w:txbxContent>
            </v:textbox>
          </v:shape>
        </w:pict>
      </w:r>
    </w:p>
    <w:p w:rsidR="00685FD3" w:rsidRPr="00DA229E" w:rsidRDefault="00685FD3" w:rsidP="007A0E85">
      <w:pPr>
        <w:ind w:firstLine="708"/>
        <w:jc w:val="both"/>
        <w:rPr>
          <w:color w:val="FF0000"/>
          <w:sz w:val="36"/>
          <w:szCs w:val="36"/>
        </w:rPr>
      </w:pPr>
    </w:p>
    <w:p w:rsidR="00685FD3" w:rsidRPr="00AB256B" w:rsidRDefault="00AB256B" w:rsidP="007A0E85">
      <w:pPr>
        <w:ind w:firstLine="708"/>
        <w:jc w:val="both"/>
        <w:rPr>
          <w:sz w:val="36"/>
          <w:szCs w:val="36"/>
        </w:rPr>
      </w:pPr>
      <w:r w:rsidRPr="00AB256B">
        <w:rPr>
          <w:sz w:val="36"/>
          <w:szCs w:val="36"/>
        </w:rPr>
        <w:t>По сравнению с прошлым годом – снижение на 3,7 пунктов.</w:t>
      </w:r>
    </w:p>
    <w:p w:rsidR="00685FD3" w:rsidRPr="00DA229E" w:rsidRDefault="00685FD3" w:rsidP="007A0E85">
      <w:pPr>
        <w:ind w:firstLine="708"/>
        <w:jc w:val="both"/>
        <w:rPr>
          <w:color w:val="FF0000"/>
          <w:sz w:val="36"/>
          <w:szCs w:val="36"/>
        </w:rPr>
      </w:pPr>
    </w:p>
    <w:p w:rsidR="0020631A" w:rsidRDefault="0086288E" w:rsidP="007A0E85">
      <w:pPr>
        <w:ind w:firstLine="708"/>
        <w:jc w:val="both"/>
        <w:rPr>
          <w:sz w:val="36"/>
          <w:szCs w:val="36"/>
        </w:rPr>
      </w:pPr>
      <w:r w:rsidRPr="00AB256B">
        <w:rPr>
          <w:sz w:val="36"/>
          <w:szCs w:val="36"/>
        </w:rPr>
        <w:t xml:space="preserve"> </w:t>
      </w:r>
      <w:r w:rsidR="00F6055A" w:rsidRPr="00AB256B">
        <w:rPr>
          <w:sz w:val="36"/>
          <w:szCs w:val="36"/>
        </w:rPr>
        <w:t>По информации ВЦИОМ индекс удовлетворенности жизнью</w:t>
      </w:r>
      <w:r w:rsidR="00EA7F05" w:rsidRPr="00AB256B">
        <w:rPr>
          <w:sz w:val="36"/>
          <w:szCs w:val="36"/>
        </w:rPr>
        <w:t xml:space="preserve"> россиян</w:t>
      </w:r>
      <w:r w:rsidR="00F6055A" w:rsidRPr="00AB256B">
        <w:rPr>
          <w:sz w:val="36"/>
          <w:szCs w:val="36"/>
        </w:rPr>
        <w:t xml:space="preserve"> </w:t>
      </w:r>
      <w:r w:rsidR="00F67DD2" w:rsidRPr="00AB256B">
        <w:rPr>
          <w:sz w:val="36"/>
          <w:szCs w:val="36"/>
        </w:rPr>
        <w:t xml:space="preserve">в мае </w:t>
      </w:r>
      <w:r w:rsidR="00F6055A" w:rsidRPr="00AB256B">
        <w:rPr>
          <w:sz w:val="36"/>
          <w:szCs w:val="36"/>
        </w:rPr>
        <w:t xml:space="preserve"> 201</w:t>
      </w:r>
      <w:r w:rsidR="00AB256B" w:rsidRPr="00AB256B">
        <w:rPr>
          <w:sz w:val="36"/>
          <w:szCs w:val="36"/>
        </w:rPr>
        <w:t>8</w:t>
      </w:r>
      <w:r w:rsidR="00F6055A" w:rsidRPr="00AB256B">
        <w:rPr>
          <w:sz w:val="36"/>
          <w:szCs w:val="36"/>
        </w:rPr>
        <w:t xml:space="preserve"> г составляет </w:t>
      </w:r>
      <w:r w:rsidR="00F67DD2" w:rsidRPr="00AB256B">
        <w:rPr>
          <w:sz w:val="36"/>
          <w:szCs w:val="36"/>
        </w:rPr>
        <w:t>1</w:t>
      </w:r>
      <w:r w:rsidR="00EA7F05" w:rsidRPr="00AB256B">
        <w:rPr>
          <w:sz w:val="36"/>
          <w:szCs w:val="36"/>
        </w:rPr>
        <w:t>5</w:t>
      </w:r>
      <w:r w:rsidR="00AB256B" w:rsidRPr="00AB256B">
        <w:rPr>
          <w:sz w:val="36"/>
          <w:szCs w:val="36"/>
        </w:rPr>
        <w:t>3</w:t>
      </w:r>
      <w:r w:rsidR="00F6055A" w:rsidRPr="00AB256B">
        <w:rPr>
          <w:rStyle w:val="a6"/>
          <w:sz w:val="36"/>
          <w:szCs w:val="36"/>
        </w:rPr>
        <w:footnoteReference w:id="3"/>
      </w:r>
    </w:p>
    <w:p w:rsidR="008A4974" w:rsidRDefault="008A4974" w:rsidP="007A0E85">
      <w:pPr>
        <w:ind w:firstLine="708"/>
        <w:jc w:val="both"/>
        <w:rPr>
          <w:sz w:val="36"/>
          <w:szCs w:val="36"/>
        </w:rPr>
      </w:pPr>
    </w:p>
    <w:p w:rsidR="008A4974" w:rsidRDefault="008A4974" w:rsidP="007A0E85">
      <w:pPr>
        <w:ind w:firstLine="708"/>
        <w:jc w:val="both"/>
        <w:rPr>
          <w:sz w:val="36"/>
          <w:szCs w:val="36"/>
        </w:rPr>
      </w:pPr>
    </w:p>
    <w:p w:rsidR="002D2B12" w:rsidRDefault="008A4974" w:rsidP="002D2B12">
      <w:pPr>
        <w:jc w:val="both"/>
        <w:rPr>
          <w:sz w:val="36"/>
          <w:szCs w:val="36"/>
        </w:rPr>
      </w:pPr>
      <w:r w:rsidRPr="008A4974">
        <w:rPr>
          <w:noProof/>
          <w:sz w:val="36"/>
          <w:szCs w:val="36"/>
        </w:rPr>
        <w:lastRenderedPageBreak/>
        <w:drawing>
          <wp:inline distT="0" distB="0" distL="0" distR="0">
            <wp:extent cx="6152515" cy="3856355"/>
            <wp:effectExtent l="38100" t="0" r="57785" b="48895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11A9" w:rsidRPr="00DA229E" w:rsidRDefault="009811A9" w:rsidP="00F6055A">
      <w:pPr>
        <w:jc w:val="both"/>
        <w:rPr>
          <w:color w:val="FF0000"/>
          <w:sz w:val="28"/>
          <w:highlight w:val="yellow"/>
        </w:rPr>
      </w:pPr>
    </w:p>
    <w:p w:rsidR="009B1C36" w:rsidRPr="008A4974" w:rsidRDefault="009B1C36" w:rsidP="00323B02">
      <w:pPr>
        <w:jc w:val="both"/>
        <w:rPr>
          <w:sz w:val="36"/>
          <w:szCs w:val="36"/>
        </w:rPr>
      </w:pPr>
      <w:r w:rsidRPr="008A4974">
        <w:rPr>
          <w:b/>
          <w:bCs/>
          <w:i/>
          <w:iCs/>
          <w:sz w:val="36"/>
          <w:szCs w:val="36"/>
        </w:rPr>
        <w:t>Рис.</w:t>
      </w:r>
      <w:r w:rsidR="008A4974" w:rsidRPr="008A4974">
        <w:rPr>
          <w:b/>
          <w:bCs/>
          <w:i/>
          <w:iCs/>
          <w:sz w:val="36"/>
          <w:szCs w:val="36"/>
        </w:rPr>
        <w:t>4</w:t>
      </w:r>
      <w:r w:rsidRPr="008A4974">
        <w:rPr>
          <w:b/>
          <w:bCs/>
          <w:i/>
          <w:iCs/>
          <w:sz w:val="36"/>
          <w:szCs w:val="36"/>
        </w:rPr>
        <w:t xml:space="preserve">. Сравнительная гистограмма распределения ответов на вопрос: «В целом Вы удовлетворены, </w:t>
      </w:r>
      <w:r w:rsidR="00E36739" w:rsidRPr="008A4974">
        <w:rPr>
          <w:b/>
          <w:bCs/>
          <w:i/>
          <w:iCs/>
          <w:sz w:val="36"/>
          <w:szCs w:val="36"/>
        </w:rPr>
        <w:t>(</w:t>
      </w:r>
      <w:r w:rsidRPr="008A4974">
        <w:rPr>
          <w:b/>
          <w:bCs/>
          <w:i/>
          <w:iCs/>
          <w:sz w:val="36"/>
          <w:szCs w:val="36"/>
        </w:rPr>
        <w:t>не удовлетворены</w:t>
      </w:r>
      <w:r w:rsidR="00E36739" w:rsidRPr="008A4974">
        <w:rPr>
          <w:b/>
          <w:bCs/>
          <w:i/>
          <w:iCs/>
          <w:sz w:val="36"/>
          <w:szCs w:val="36"/>
        </w:rPr>
        <w:t>)</w:t>
      </w:r>
      <w:r w:rsidRPr="008A4974">
        <w:rPr>
          <w:b/>
          <w:bCs/>
          <w:i/>
          <w:iCs/>
          <w:sz w:val="36"/>
          <w:szCs w:val="36"/>
        </w:rPr>
        <w:t xml:space="preserve"> жизнью, которую ведете?» жителей </w:t>
      </w:r>
      <w:r w:rsidR="000F7A8F" w:rsidRPr="008A4974">
        <w:rPr>
          <w:b/>
          <w:bCs/>
          <w:i/>
          <w:iCs/>
          <w:sz w:val="36"/>
          <w:szCs w:val="36"/>
        </w:rPr>
        <w:t xml:space="preserve">района </w:t>
      </w:r>
      <w:r w:rsidR="001C46C6" w:rsidRPr="008A4974">
        <w:rPr>
          <w:b/>
          <w:bCs/>
          <w:i/>
          <w:iCs/>
          <w:sz w:val="36"/>
          <w:szCs w:val="36"/>
        </w:rPr>
        <w:t>в 20</w:t>
      </w:r>
      <w:r w:rsidR="00D65F67" w:rsidRPr="008A4974">
        <w:rPr>
          <w:b/>
          <w:bCs/>
          <w:i/>
          <w:iCs/>
          <w:sz w:val="36"/>
          <w:szCs w:val="36"/>
        </w:rPr>
        <w:t>1</w:t>
      </w:r>
      <w:r w:rsidR="008A4974" w:rsidRPr="008A4974">
        <w:rPr>
          <w:b/>
          <w:bCs/>
          <w:i/>
          <w:iCs/>
          <w:sz w:val="36"/>
          <w:szCs w:val="36"/>
        </w:rPr>
        <w:t>7</w:t>
      </w:r>
      <w:r w:rsidR="001C46C6" w:rsidRPr="008A4974">
        <w:rPr>
          <w:b/>
          <w:bCs/>
          <w:i/>
          <w:iCs/>
          <w:sz w:val="36"/>
          <w:szCs w:val="36"/>
        </w:rPr>
        <w:t>- 20</w:t>
      </w:r>
      <w:r w:rsidR="00D65F67" w:rsidRPr="008A4974">
        <w:rPr>
          <w:b/>
          <w:bCs/>
          <w:i/>
          <w:iCs/>
          <w:sz w:val="36"/>
          <w:szCs w:val="36"/>
        </w:rPr>
        <w:t>1</w:t>
      </w:r>
      <w:r w:rsidR="008A4974" w:rsidRPr="008A4974">
        <w:rPr>
          <w:b/>
          <w:bCs/>
          <w:i/>
          <w:iCs/>
          <w:sz w:val="36"/>
          <w:szCs w:val="36"/>
        </w:rPr>
        <w:t>8</w:t>
      </w:r>
      <w:r w:rsidR="001C46C6" w:rsidRPr="008A4974">
        <w:rPr>
          <w:b/>
          <w:bCs/>
          <w:i/>
          <w:iCs/>
          <w:sz w:val="36"/>
          <w:szCs w:val="36"/>
        </w:rPr>
        <w:t>гг</w:t>
      </w:r>
      <w:r w:rsidR="000F7A8F" w:rsidRPr="008A4974">
        <w:rPr>
          <w:b/>
          <w:bCs/>
          <w:i/>
          <w:iCs/>
          <w:sz w:val="36"/>
          <w:szCs w:val="36"/>
        </w:rPr>
        <w:t xml:space="preserve">. </w:t>
      </w:r>
    </w:p>
    <w:p w:rsidR="00323B02" w:rsidRDefault="00323B02" w:rsidP="000E6383">
      <w:pPr>
        <w:pStyle w:val="a7"/>
        <w:rPr>
          <w:color w:val="FF0000"/>
          <w:sz w:val="32"/>
          <w:szCs w:val="32"/>
          <w:highlight w:val="yellow"/>
        </w:rPr>
      </w:pPr>
    </w:p>
    <w:p w:rsidR="000E6383" w:rsidRDefault="000E6383" w:rsidP="000E6383">
      <w:pPr>
        <w:pStyle w:val="a7"/>
        <w:rPr>
          <w:color w:val="FF0000"/>
          <w:sz w:val="32"/>
          <w:szCs w:val="32"/>
          <w:highlight w:val="yellow"/>
        </w:rPr>
      </w:pPr>
    </w:p>
    <w:p w:rsidR="000E6383" w:rsidRPr="00DA229E" w:rsidRDefault="000E6383" w:rsidP="000E6383">
      <w:pPr>
        <w:pStyle w:val="a7"/>
        <w:rPr>
          <w:color w:val="FF0000"/>
          <w:sz w:val="32"/>
          <w:szCs w:val="32"/>
          <w:highlight w:val="yellow"/>
        </w:rPr>
      </w:pPr>
      <w:r w:rsidRPr="000E6383">
        <w:rPr>
          <w:noProof/>
          <w:color w:val="FF0000"/>
          <w:sz w:val="32"/>
          <w:szCs w:val="32"/>
        </w:rPr>
        <w:drawing>
          <wp:inline distT="0" distB="0" distL="0" distR="0">
            <wp:extent cx="6152515" cy="1779905"/>
            <wp:effectExtent l="57150" t="19050" r="38735" b="48895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D23E0" w:rsidRPr="00DA229E" w:rsidRDefault="00AD23E0" w:rsidP="00D65F67">
      <w:pPr>
        <w:pStyle w:val="a7"/>
        <w:rPr>
          <w:color w:val="FF0000"/>
          <w:sz w:val="32"/>
          <w:szCs w:val="32"/>
          <w:highlight w:val="yellow"/>
        </w:rPr>
      </w:pPr>
    </w:p>
    <w:p w:rsidR="00323B02" w:rsidRPr="000E6383" w:rsidRDefault="00323B02" w:rsidP="00323B02">
      <w:pPr>
        <w:pStyle w:val="a7"/>
        <w:rPr>
          <w:b/>
          <w:i/>
          <w:sz w:val="36"/>
          <w:szCs w:val="36"/>
        </w:rPr>
      </w:pPr>
      <w:r w:rsidRPr="000E6383">
        <w:rPr>
          <w:b/>
          <w:i/>
          <w:sz w:val="36"/>
          <w:szCs w:val="36"/>
        </w:rPr>
        <w:t>Рис.</w:t>
      </w:r>
      <w:r w:rsidR="000E6383" w:rsidRPr="000E6383">
        <w:rPr>
          <w:b/>
          <w:i/>
          <w:sz w:val="36"/>
          <w:szCs w:val="36"/>
        </w:rPr>
        <w:t>5</w:t>
      </w:r>
      <w:r w:rsidR="008B30E7" w:rsidRPr="000E6383">
        <w:rPr>
          <w:b/>
          <w:i/>
          <w:sz w:val="36"/>
          <w:szCs w:val="36"/>
        </w:rPr>
        <w:t>.</w:t>
      </w:r>
      <w:r w:rsidRPr="000E6383">
        <w:rPr>
          <w:b/>
          <w:i/>
          <w:sz w:val="36"/>
          <w:szCs w:val="36"/>
        </w:rPr>
        <w:t xml:space="preserve"> Изменение индекса удовлетворенности жизнью. Динамика 2011-201</w:t>
      </w:r>
      <w:r w:rsidR="000E6383" w:rsidRPr="000E6383">
        <w:rPr>
          <w:b/>
          <w:i/>
          <w:sz w:val="36"/>
          <w:szCs w:val="36"/>
        </w:rPr>
        <w:t>8</w:t>
      </w:r>
      <w:r w:rsidRPr="000E6383">
        <w:rPr>
          <w:b/>
          <w:i/>
          <w:sz w:val="36"/>
          <w:szCs w:val="36"/>
        </w:rPr>
        <w:t>годы.</w:t>
      </w:r>
    </w:p>
    <w:p w:rsidR="00D65F67" w:rsidRPr="00DA229E" w:rsidRDefault="00D65F67" w:rsidP="0015191A">
      <w:pPr>
        <w:pStyle w:val="a7"/>
        <w:ind w:firstLine="708"/>
        <w:rPr>
          <w:color w:val="FF0000"/>
          <w:sz w:val="36"/>
          <w:szCs w:val="36"/>
        </w:rPr>
      </w:pPr>
    </w:p>
    <w:p w:rsidR="004464A5" w:rsidRDefault="0015191A" w:rsidP="0015191A">
      <w:pPr>
        <w:pStyle w:val="a7"/>
        <w:ind w:firstLine="708"/>
        <w:rPr>
          <w:sz w:val="36"/>
          <w:szCs w:val="36"/>
        </w:rPr>
      </w:pPr>
      <w:r w:rsidRPr="00E774FC">
        <w:rPr>
          <w:sz w:val="36"/>
          <w:szCs w:val="36"/>
        </w:rPr>
        <w:t xml:space="preserve">На рисунке </w:t>
      </w:r>
      <w:r w:rsidR="005419F5" w:rsidRPr="00E774FC">
        <w:rPr>
          <w:sz w:val="36"/>
          <w:szCs w:val="36"/>
        </w:rPr>
        <w:t>6</w:t>
      </w:r>
      <w:r w:rsidRPr="00E774FC">
        <w:rPr>
          <w:sz w:val="36"/>
          <w:szCs w:val="36"/>
        </w:rPr>
        <w:t xml:space="preserve"> </w:t>
      </w:r>
      <w:r w:rsidR="00783332" w:rsidRPr="00E774FC">
        <w:rPr>
          <w:sz w:val="36"/>
          <w:szCs w:val="36"/>
        </w:rPr>
        <w:t xml:space="preserve"> </w:t>
      </w:r>
      <w:r w:rsidRPr="00E774FC">
        <w:rPr>
          <w:sz w:val="36"/>
          <w:szCs w:val="36"/>
        </w:rPr>
        <w:t xml:space="preserve">представлен </w:t>
      </w:r>
      <w:r w:rsidRPr="00E774FC">
        <w:rPr>
          <w:b/>
          <w:sz w:val="36"/>
          <w:szCs w:val="36"/>
        </w:rPr>
        <w:t xml:space="preserve">индекс уровня удовлетворенности жизнью в зависимости </w:t>
      </w:r>
      <w:r w:rsidR="001C46C6" w:rsidRPr="00E774FC">
        <w:rPr>
          <w:b/>
          <w:sz w:val="36"/>
          <w:szCs w:val="36"/>
        </w:rPr>
        <w:t xml:space="preserve"> от </w:t>
      </w:r>
      <w:r w:rsidR="009F1C5B" w:rsidRPr="00E774FC">
        <w:rPr>
          <w:b/>
          <w:sz w:val="36"/>
          <w:szCs w:val="36"/>
        </w:rPr>
        <w:t>поселения</w:t>
      </w:r>
      <w:r w:rsidRPr="00E774FC">
        <w:rPr>
          <w:sz w:val="36"/>
          <w:szCs w:val="36"/>
        </w:rPr>
        <w:t>:</w:t>
      </w:r>
    </w:p>
    <w:p w:rsidR="00750F2E" w:rsidRPr="00E774FC" w:rsidRDefault="00750F2E" w:rsidP="00750F2E">
      <w:pPr>
        <w:pStyle w:val="a7"/>
        <w:rPr>
          <w:sz w:val="36"/>
          <w:szCs w:val="36"/>
        </w:rPr>
      </w:pPr>
      <w:r w:rsidRPr="00750F2E">
        <w:rPr>
          <w:noProof/>
          <w:sz w:val="36"/>
          <w:szCs w:val="36"/>
        </w:rPr>
        <w:lastRenderedPageBreak/>
        <w:drawing>
          <wp:inline distT="0" distB="0" distL="0" distR="0">
            <wp:extent cx="6355383" cy="3254991"/>
            <wp:effectExtent l="38100" t="0" r="64467" b="59709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F1C5B" w:rsidRPr="00750F2E" w:rsidRDefault="009F1C5B" w:rsidP="009F1C5B">
      <w:pPr>
        <w:pStyle w:val="a7"/>
        <w:rPr>
          <w:b/>
          <w:bCs/>
          <w:i/>
          <w:iCs/>
          <w:sz w:val="36"/>
          <w:szCs w:val="36"/>
        </w:rPr>
      </w:pPr>
      <w:r w:rsidRPr="00750F2E">
        <w:rPr>
          <w:b/>
          <w:bCs/>
          <w:i/>
          <w:iCs/>
          <w:sz w:val="36"/>
          <w:szCs w:val="36"/>
        </w:rPr>
        <w:t>Рис.</w:t>
      </w:r>
      <w:r w:rsidR="005419F5" w:rsidRPr="00750F2E">
        <w:rPr>
          <w:b/>
          <w:bCs/>
          <w:i/>
          <w:iCs/>
          <w:sz w:val="36"/>
          <w:szCs w:val="36"/>
        </w:rPr>
        <w:t>6.</w:t>
      </w:r>
      <w:r w:rsidR="00750F2E" w:rsidRPr="00750F2E">
        <w:rPr>
          <w:b/>
          <w:bCs/>
          <w:i/>
          <w:iCs/>
          <w:sz w:val="36"/>
          <w:szCs w:val="36"/>
        </w:rPr>
        <w:t xml:space="preserve"> Динамика и</w:t>
      </w:r>
      <w:r w:rsidRPr="00750F2E">
        <w:rPr>
          <w:b/>
          <w:bCs/>
          <w:i/>
          <w:iCs/>
          <w:sz w:val="36"/>
          <w:szCs w:val="36"/>
        </w:rPr>
        <w:t>ндекс</w:t>
      </w:r>
      <w:r w:rsidR="00750F2E" w:rsidRPr="00750F2E">
        <w:rPr>
          <w:b/>
          <w:bCs/>
          <w:i/>
          <w:iCs/>
          <w:sz w:val="36"/>
          <w:szCs w:val="36"/>
        </w:rPr>
        <w:t xml:space="preserve">а (2017-2018 </w:t>
      </w:r>
      <w:proofErr w:type="spellStart"/>
      <w:proofErr w:type="gramStart"/>
      <w:r w:rsidR="00750F2E" w:rsidRPr="00750F2E">
        <w:rPr>
          <w:b/>
          <w:bCs/>
          <w:i/>
          <w:iCs/>
          <w:sz w:val="36"/>
          <w:szCs w:val="36"/>
        </w:rPr>
        <w:t>гг</w:t>
      </w:r>
      <w:proofErr w:type="spellEnd"/>
      <w:proofErr w:type="gramEnd"/>
      <w:r w:rsidR="00750F2E" w:rsidRPr="00750F2E">
        <w:rPr>
          <w:b/>
          <w:bCs/>
          <w:i/>
          <w:iCs/>
          <w:sz w:val="36"/>
          <w:szCs w:val="36"/>
        </w:rPr>
        <w:t>)</w:t>
      </w:r>
      <w:r w:rsidRPr="00750F2E">
        <w:rPr>
          <w:b/>
          <w:bCs/>
          <w:i/>
          <w:iCs/>
          <w:sz w:val="36"/>
          <w:szCs w:val="36"/>
        </w:rPr>
        <w:t xml:space="preserve"> удовлетворенности жизнью в зависимости от п</w:t>
      </w:r>
      <w:r w:rsidR="00DE0FE9" w:rsidRPr="00750F2E">
        <w:rPr>
          <w:b/>
          <w:bCs/>
          <w:i/>
          <w:iCs/>
          <w:sz w:val="36"/>
          <w:szCs w:val="36"/>
        </w:rPr>
        <w:t>о</w:t>
      </w:r>
      <w:r w:rsidRPr="00750F2E">
        <w:rPr>
          <w:b/>
          <w:bCs/>
          <w:i/>
          <w:iCs/>
          <w:sz w:val="36"/>
          <w:szCs w:val="36"/>
        </w:rPr>
        <w:t>селения района (разница  между суммами неплохих оценок – «вполне удовлетворен» и «скорее удовлетворен, чем неудовлетворен» и плохих оценок  - «скорее неудовлетворен, чем удовлетворен» и «совершенно неудовлетворен»</w:t>
      </w:r>
      <w:r w:rsidR="003038F3" w:rsidRPr="00750F2E">
        <w:rPr>
          <w:b/>
          <w:bCs/>
          <w:i/>
          <w:iCs/>
          <w:sz w:val="36"/>
          <w:szCs w:val="36"/>
        </w:rPr>
        <w:t xml:space="preserve"> плюс 100</w:t>
      </w:r>
      <w:r w:rsidRPr="00750F2E">
        <w:rPr>
          <w:b/>
          <w:bCs/>
          <w:i/>
          <w:iCs/>
          <w:sz w:val="36"/>
          <w:szCs w:val="36"/>
        </w:rPr>
        <w:t xml:space="preserve"> .  Здесь </w:t>
      </w:r>
      <w:r w:rsidR="003038F3" w:rsidRPr="00750F2E">
        <w:rPr>
          <w:b/>
          <w:bCs/>
          <w:i/>
          <w:iCs/>
          <w:sz w:val="36"/>
          <w:szCs w:val="36"/>
        </w:rPr>
        <w:t>2</w:t>
      </w:r>
      <w:r w:rsidRPr="00750F2E">
        <w:rPr>
          <w:b/>
          <w:bCs/>
          <w:i/>
          <w:iCs/>
          <w:sz w:val="36"/>
          <w:szCs w:val="36"/>
        </w:rPr>
        <w:t xml:space="preserve">00 - максимальная удовлетворенность показатель ниже </w:t>
      </w:r>
      <w:r w:rsidR="003038F3" w:rsidRPr="00750F2E">
        <w:rPr>
          <w:b/>
          <w:bCs/>
          <w:i/>
          <w:iCs/>
          <w:sz w:val="36"/>
          <w:szCs w:val="36"/>
        </w:rPr>
        <w:t>100</w:t>
      </w:r>
      <w:r w:rsidRPr="00750F2E">
        <w:rPr>
          <w:b/>
          <w:bCs/>
          <w:i/>
          <w:iCs/>
          <w:sz w:val="36"/>
          <w:szCs w:val="36"/>
        </w:rPr>
        <w:t xml:space="preserve"> – полная неудовлетворенность). </w:t>
      </w:r>
    </w:p>
    <w:p w:rsidR="00D36127" w:rsidRPr="00750F2E" w:rsidRDefault="00D36127" w:rsidP="00104F7D">
      <w:pPr>
        <w:pStyle w:val="a7"/>
        <w:ind w:firstLine="708"/>
        <w:rPr>
          <w:sz w:val="36"/>
          <w:szCs w:val="36"/>
        </w:rPr>
      </w:pPr>
      <w:r w:rsidRPr="00750F2E">
        <w:rPr>
          <w:sz w:val="36"/>
          <w:szCs w:val="36"/>
        </w:rPr>
        <w:t>В текущем году н</w:t>
      </w:r>
      <w:r w:rsidR="00833C64" w:rsidRPr="00750F2E">
        <w:rPr>
          <w:sz w:val="36"/>
          <w:szCs w:val="36"/>
        </w:rPr>
        <w:t xml:space="preserve">аибольший индекс – в </w:t>
      </w:r>
      <w:proofErr w:type="spellStart"/>
      <w:r w:rsidR="00750F2E" w:rsidRPr="00750F2E">
        <w:rPr>
          <w:sz w:val="36"/>
          <w:szCs w:val="36"/>
        </w:rPr>
        <w:t>Агане</w:t>
      </w:r>
      <w:proofErr w:type="spellEnd"/>
      <w:r w:rsidRPr="00750F2E">
        <w:rPr>
          <w:sz w:val="36"/>
          <w:szCs w:val="36"/>
        </w:rPr>
        <w:t xml:space="preserve"> (</w:t>
      </w:r>
      <w:r w:rsidR="00750F2E" w:rsidRPr="00750F2E">
        <w:rPr>
          <w:sz w:val="36"/>
          <w:szCs w:val="36"/>
        </w:rPr>
        <w:t>182,5</w:t>
      </w:r>
      <w:r w:rsidRPr="00750F2E">
        <w:rPr>
          <w:sz w:val="36"/>
          <w:szCs w:val="36"/>
        </w:rPr>
        <w:t>)</w:t>
      </w:r>
      <w:r w:rsidR="00833C64" w:rsidRPr="00750F2E">
        <w:rPr>
          <w:sz w:val="36"/>
          <w:szCs w:val="36"/>
        </w:rPr>
        <w:t>,</w:t>
      </w:r>
      <w:r w:rsidRPr="00750F2E">
        <w:rPr>
          <w:sz w:val="36"/>
          <w:szCs w:val="36"/>
        </w:rPr>
        <w:t xml:space="preserve"> </w:t>
      </w:r>
      <w:r w:rsidR="00750F2E" w:rsidRPr="00750F2E">
        <w:rPr>
          <w:sz w:val="36"/>
          <w:szCs w:val="36"/>
        </w:rPr>
        <w:t>Вате</w:t>
      </w:r>
      <w:r w:rsidRPr="00750F2E">
        <w:rPr>
          <w:sz w:val="36"/>
          <w:szCs w:val="36"/>
        </w:rPr>
        <w:t xml:space="preserve"> (</w:t>
      </w:r>
      <w:r w:rsidR="00750F2E" w:rsidRPr="00750F2E">
        <w:rPr>
          <w:sz w:val="36"/>
          <w:szCs w:val="36"/>
        </w:rPr>
        <w:t>180</w:t>
      </w:r>
      <w:r w:rsidR="00D90FEA" w:rsidRPr="00750F2E">
        <w:rPr>
          <w:sz w:val="36"/>
          <w:szCs w:val="36"/>
        </w:rPr>
        <w:t>).</w:t>
      </w:r>
      <w:r w:rsidR="00B26631">
        <w:rPr>
          <w:sz w:val="36"/>
          <w:szCs w:val="36"/>
        </w:rPr>
        <w:t xml:space="preserve"> Рост индекса в </w:t>
      </w:r>
      <w:proofErr w:type="spellStart"/>
      <w:r w:rsidR="00B26631">
        <w:rPr>
          <w:sz w:val="36"/>
          <w:szCs w:val="36"/>
        </w:rPr>
        <w:t>Новоаганске</w:t>
      </w:r>
      <w:proofErr w:type="spellEnd"/>
      <w:r w:rsidR="00B26631">
        <w:rPr>
          <w:sz w:val="36"/>
          <w:szCs w:val="36"/>
        </w:rPr>
        <w:t xml:space="preserve"> и </w:t>
      </w:r>
      <w:proofErr w:type="spellStart"/>
      <w:r w:rsidR="00B26631">
        <w:rPr>
          <w:sz w:val="36"/>
          <w:szCs w:val="36"/>
        </w:rPr>
        <w:t>Ваховске</w:t>
      </w:r>
      <w:proofErr w:type="spellEnd"/>
      <w:r w:rsidR="00B26631">
        <w:rPr>
          <w:sz w:val="36"/>
          <w:szCs w:val="36"/>
        </w:rPr>
        <w:t>.</w:t>
      </w:r>
    </w:p>
    <w:p w:rsidR="00434171" w:rsidRPr="00750F2E" w:rsidRDefault="00434171" w:rsidP="00104F7D">
      <w:pPr>
        <w:pStyle w:val="a7"/>
        <w:ind w:firstLine="708"/>
        <w:rPr>
          <w:sz w:val="36"/>
          <w:szCs w:val="36"/>
        </w:rPr>
      </w:pPr>
    </w:p>
    <w:p w:rsidR="00D40472" w:rsidRPr="00DA229E" w:rsidRDefault="00D40472" w:rsidP="00104F7D">
      <w:pPr>
        <w:pStyle w:val="a7"/>
        <w:ind w:firstLine="708"/>
        <w:rPr>
          <w:color w:val="FF0000"/>
          <w:sz w:val="36"/>
          <w:szCs w:val="36"/>
        </w:rPr>
      </w:pPr>
    </w:p>
    <w:p w:rsidR="00E07F97" w:rsidRDefault="00EE2C73" w:rsidP="00E07F97">
      <w:pPr>
        <w:pStyle w:val="a7"/>
        <w:ind w:firstLine="708"/>
        <w:rPr>
          <w:sz w:val="36"/>
          <w:szCs w:val="36"/>
        </w:rPr>
      </w:pPr>
      <w:r w:rsidRPr="00B26631">
        <w:rPr>
          <w:sz w:val="36"/>
          <w:szCs w:val="36"/>
        </w:rPr>
        <w:t>З</w:t>
      </w:r>
      <w:r w:rsidR="00087F1A" w:rsidRPr="00B26631">
        <w:rPr>
          <w:sz w:val="36"/>
          <w:szCs w:val="36"/>
        </w:rPr>
        <w:t>ависимость удовлетворенности жизнью от возраста:</w:t>
      </w:r>
    </w:p>
    <w:p w:rsidR="00881F7C" w:rsidRDefault="00881F7C" w:rsidP="00881F7C">
      <w:pPr>
        <w:pStyle w:val="a7"/>
        <w:rPr>
          <w:sz w:val="36"/>
          <w:szCs w:val="36"/>
        </w:rPr>
      </w:pPr>
      <w:r w:rsidRPr="00881F7C">
        <w:rPr>
          <w:noProof/>
          <w:sz w:val="36"/>
          <w:szCs w:val="36"/>
        </w:rPr>
        <w:lastRenderedPageBreak/>
        <w:drawing>
          <wp:inline distT="0" distB="0" distL="0" distR="0">
            <wp:extent cx="5962650" cy="2809875"/>
            <wp:effectExtent l="38100" t="0" r="57150" b="47625"/>
            <wp:docPr id="2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46C6F" w:rsidRDefault="00B46C6F" w:rsidP="00B46C6F">
      <w:pPr>
        <w:pStyle w:val="a7"/>
        <w:rPr>
          <w:sz w:val="36"/>
          <w:szCs w:val="36"/>
        </w:rPr>
      </w:pPr>
    </w:p>
    <w:p w:rsidR="00091F86" w:rsidRDefault="009B1C36" w:rsidP="00B46C6F">
      <w:pPr>
        <w:pStyle w:val="a7"/>
        <w:rPr>
          <w:b/>
          <w:bCs/>
          <w:i/>
          <w:iCs/>
          <w:sz w:val="36"/>
          <w:szCs w:val="36"/>
        </w:rPr>
      </w:pPr>
      <w:r w:rsidRPr="00B46C6F">
        <w:rPr>
          <w:b/>
          <w:bCs/>
          <w:i/>
          <w:iCs/>
          <w:sz w:val="36"/>
          <w:szCs w:val="36"/>
        </w:rPr>
        <w:t>Рис.</w:t>
      </w:r>
      <w:r w:rsidR="00B46C6F" w:rsidRPr="00B46C6F">
        <w:rPr>
          <w:b/>
          <w:bCs/>
          <w:i/>
          <w:iCs/>
          <w:sz w:val="36"/>
          <w:szCs w:val="36"/>
        </w:rPr>
        <w:t>7</w:t>
      </w:r>
      <w:r w:rsidRPr="00B46C6F">
        <w:rPr>
          <w:b/>
          <w:bCs/>
          <w:i/>
          <w:iCs/>
          <w:sz w:val="36"/>
          <w:szCs w:val="36"/>
        </w:rPr>
        <w:t>. Индекс удовлетворенности жизнью в зависимости от возраста респондентов</w:t>
      </w:r>
      <w:r w:rsidR="00B46C6F" w:rsidRPr="00B46C6F">
        <w:rPr>
          <w:b/>
          <w:bCs/>
          <w:i/>
          <w:iCs/>
          <w:sz w:val="36"/>
          <w:szCs w:val="36"/>
        </w:rPr>
        <w:t>.</w:t>
      </w:r>
      <w:r w:rsidR="00E83E79">
        <w:rPr>
          <w:b/>
          <w:bCs/>
          <w:i/>
          <w:iCs/>
          <w:sz w:val="36"/>
          <w:szCs w:val="36"/>
        </w:rPr>
        <w:t xml:space="preserve"> Динамика 2017-2018 гг.</w:t>
      </w:r>
      <w:r w:rsidR="00881F7C">
        <w:rPr>
          <w:b/>
          <w:bCs/>
          <w:i/>
          <w:iCs/>
          <w:sz w:val="36"/>
          <w:szCs w:val="36"/>
        </w:rPr>
        <w:t xml:space="preserve"> Яркий цвет – 2018 год, бледный – 2017 г.</w:t>
      </w:r>
    </w:p>
    <w:p w:rsidR="00B46C6F" w:rsidRPr="00B46C6F" w:rsidRDefault="00B46C6F" w:rsidP="00B46C6F">
      <w:pPr>
        <w:pStyle w:val="a7"/>
        <w:rPr>
          <w:sz w:val="32"/>
          <w:szCs w:val="32"/>
          <w:highlight w:val="yellow"/>
        </w:rPr>
      </w:pPr>
    </w:p>
    <w:p w:rsidR="00D82456" w:rsidRPr="00E83E79" w:rsidRDefault="00E07F97" w:rsidP="00E83E79">
      <w:pPr>
        <w:pStyle w:val="a7"/>
        <w:ind w:left="142"/>
        <w:rPr>
          <w:sz w:val="36"/>
          <w:szCs w:val="36"/>
        </w:rPr>
      </w:pPr>
      <w:r w:rsidRPr="00DA229E">
        <w:rPr>
          <w:color w:val="FF0000"/>
          <w:sz w:val="36"/>
          <w:szCs w:val="36"/>
        </w:rPr>
        <w:tab/>
      </w:r>
      <w:r w:rsidR="009B1C36" w:rsidRPr="00DA229E">
        <w:rPr>
          <w:color w:val="FF0000"/>
          <w:sz w:val="36"/>
          <w:szCs w:val="36"/>
        </w:rPr>
        <w:tab/>
      </w:r>
      <w:r w:rsidRPr="00DA229E">
        <w:rPr>
          <w:color w:val="FF0000"/>
          <w:sz w:val="36"/>
          <w:szCs w:val="36"/>
        </w:rPr>
        <w:t xml:space="preserve"> </w:t>
      </w:r>
      <w:r w:rsidR="00E83E79" w:rsidRPr="00E83E79">
        <w:rPr>
          <w:sz w:val="36"/>
          <w:szCs w:val="36"/>
        </w:rPr>
        <w:t>Можно отметить положительный тренд роста индекса в возрасте до 30 лет, что может несколько снизить отток молодежи из района.</w:t>
      </w:r>
      <w:r w:rsidR="00E83E79">
        <w:rPr>
          <w:color w:val="FF0000"/>
          <w:sz w:val="36"/>
          <w:szCs w:val="36"/>
        </w:rPr>
        <w:t xml:space="preserve"> </w:t>
      </w:r>
      <w:r w:rsidR="00E83E79" w:rsidRPr="00E83E79">
        <w:rPr>
          <w:sz w:val="36"/>
          <w:szCs w:val="36"/>
        </w:rPr>
        <w:t>Продолжается</w:t>
      </w:r>
      <w:r w:rsidRPr="00E83E79">
        <w:rPr>
          <w:sz w:val="36"/>
          <w:szCs w:val="36"/>
        </w:rPr>
        <w:t xml:space="preserve"> </w:t>
      </w:r>
      <w:r w:rsidR="00E83E79" w:rsidRPr="00E83E79">
        <w:rPr>
          <w:sz w:val="36"/>
          <w:szCs w:val="36"/>
        </w:rPr>
        <w:t>р</w:t>
      </w:r>
      <w:r w:rsidR="00655DD1" w:rsidRPr="00E83E79">
        <w:rPr>
          <w:sz w:val="36"/>
          <w:szCs w:val="36"/>
        </w:rPr>
        <w:t xml:space="preserve">ост индекса удовлетворенности жизнью за счет старшего поколения, среди респондентов </w:t>
      </w:r>
      <w:r w:rsidR="00655DD1" w:rsidRPr="00890DAA">
        <w:rPr>
          <w:b/>
          <w:sz w:val="36"/>
          <w:szCs w:val="36"/>
        </w:rPr>
        <w:t>старше 60 лет</w:t>
      </w:r>
      <w:r w:rsidR="00E83E79" w:rsidRPr="00E83E79">
        <w:rPr>
          <w:sz w:val="36"/>
          <w:szCs w:val="36"/>
        </w:rPr>
        <w:t xml:space="preserve">: </w:t>
      </w:r>
      <w:r w:rsidR="00655DD1" w:rsidRPr="00E83E79">
        <w:rPr>
          <w:sz w:val="36"/>
          <w:szCs w:val="36"/>
        </w:rPr>
        <w:t xml:space="preserve"> в 2016 году рост на 20 пунктов, в 2017 году рост на 21 </w:t>
      </w:r>
      <w:r w:rsidR="00E83E79" w:rsidRPr="00E83E79">
        <w:rPr>
          <w:sz w:val="36"/>
          <w:szCs w:val="36"/>
        </w:rPr>
        <w:t xml:space="preserve">пункт, в 2018 году – рост </w:t>
      </w:r>
      <w:proofErr w:type="gramStart"/>
      <w:r w:rsidR="00E83E79" w:rsidRPr="00E83E79">
        <w:rPr>
          <w:sz w:val="36"/>
          <w:szCs w:val="36"/>
        </w:rPr>
        <w:t>на</w:t>
      </w:r>
      <w:proofErr w:type="gramEnd"/>
      <w:r w:rsidR="00E83E79" w:rsidRPr="00E83E79">
        <w:rPr>
          <w:sz w:val="36"/>
          <w:szCs w:val="36"/>
        </w:rPr>
        <w:t xml:space="preserve"> 15 пунктов.</w:t>
      </w:r>
    </w:p>
    <w:p w:rsidR="00E07F97" w:rsidRPr="00DA229E" w:rsidRDefault="00D82456" w:rsidP="00110D34">
      <w:pPr>
        <w:pStyle w:val="a7"/>
        <w:rPr>
          <w:color w:val="FF0000"/>
          <w:sz w:val="36"/>
          <w:szCs w:val="36"/>
        </w:rPr>
      </w:pPr>
      <w:r w:rsidRPr="00DA229E">
        <w:rPr>
          <w:color w:val="FF0000"/>
          <w:sz w:val="36"/>
          <w:szCs w:val="36"/>
        </w:rPr>
        <w:t xml:space="preserve"> </w:t>
      </w:r>
      <w:r w:rsidR="00E07F97" w:rsidRPr="00DA229E">
        <w:rPr>
          <w:color w:val="FF0000"/>
          <w:sz w:val="36"/>
          <w:szCs w:val="36"/>
        </w:rPr>
        <w:t xml:space="preserve"> </w:t>
      </w:r>
    </w:p>
    <w:p w:rsidR="009B1C36" w:rsidRPr="00B75F23" w:rsidRDefault="009B1C36" w:rsidP="009C3987">
      <w:pPr>
        <w:pStyle w:val="a7"/>
        <w:ind w:firstLine="720"/>
        <w:rPr>
          <w:sz w:val="36"/>
          <w:szCs w:val="36"/>
        </w:rPr>
      </w:pPr>
      <w:r w:rsidRPr="00890DAA">
        <w:rPr>
          <w:sz w:val="36"/>
          <w:szCs w:val="36"/>
        </w:rPr>
        <w:t>Наиболее пессимистичны в оценках текущих жизненных обстоятельств</w:t>
      </w:r>
      <w:r w:rsidR="00FB094A" w:rsidRPr="00890DAA">
        <w:rPr>
          <w:sz w:val="36"/>
          <w:szCs w:val="36"/>
        </w:rPr>
        <w:t xml:space="preserve"> безработные и домохозяйки (26% не удовлетворены жизнью)</w:t>
      </w:r>
      <w:r w:rsidR="00890DAA">
        <w:rPr>
          <w:sz w:val="36"/>
          <w:szCs w:val="36"/>
        </w:rPr>
        <w:t>, работники сельского хозяйства (25%), медики (23,5</w:t>
      </w:r>
      <w:r w:rsidR="00123BCC">
        <w:rPr>
          <w:sz w:val="36"/>
          <w:szCs w:val="36"/>
        </w:rPr>
        <w:t>%)</w:t>
      </w:r>
      <w:r w:rsidR="00104124" w:rsidRPr="00B75F23">
        <w:rPr>
          <w:sz w:val="36"/>
          <w:szCs w:val="36"/>
        </w:rPr>
        <w:t xml:space="preserve"> </w:t>
      </w:r>
      <w:r w:rsidR="000A2C82" w:rsidRPr="00B75F23">
        <w:rPr>
          <w:sz w:val="36"/>
          <w:szCs w:val="36"/>
        </w:rPr>
        <w:t>(</w:t>
      </w:r>
      <w:r w:rsidR="00574476" w:rsidRPr="00B75F23">
        <w:rPr>
          <w:sz w:val="36"/>
          <w:szCs w:val="36"/>
        </w:rPr>
        <w:t xml:space="preserve">см. рис. </w:t>
      </w:r>
      <w:r w:rsidR="00B75F23">
        <w:rPr>
          <w:sz w:val="36"/>
          <w:szCs w:val="36"/>
        </w:rPr>
        <w:t>8</w:t>
      </w:r>
      <w:r w:rsidR="00574476" w:rsidRPr="00B75F23">
        <w:rPr>
          <w:sz w:val="36"/>
          <w:szCs w:val="36"/>
        </w:rPr>
        <w:t>):</w:t>
      </w:r>
    </w:p>
    <w:p w:rsidR="00046700" w:rsidRPr="00DA229E" w:rsidRDefault="00046700" w:rsidP="009C3987">
      <w:pPr>
        <w:pStyle w:val="a7"/>
        <w:ind w:firstLine="720"/>
        <w:rPr>
          <w:color w:val="FF0000"/>
          <w:sz w:val="36"/>
          <w:szCs w:val="36"/>
        </w:rPr>
      </w:pPr>
    </w:p>
    <w:p w:rsidR="003D443D" w:rsidRPr="00DA229E" w:rsidRDefault="003D443D" w:rsidP="003D443D">
      <w:pPr>
        <w:pStyle w:val="a7"/>
        <w:rPr>
          <w:color w:val="FF0000"/>
          <w:sz w:val="36"/>
          <w:szCs w:val="36"/>
        </w:rPr>
      </w:pPr>
    </w:p>
    <w:p w:rsidR="00046700" w:rsidRPr="00DA229E" w:rsidRDefault="00B75F23" w:rsidP="003D443D">
      <w:pPr>
        <w:pStyle w:val="a7"/>
        <w:rPr>
          <w:color w:val="FF0000"/>
          <w:sz w:val="36"/>
          <w:szCs w:val="36"/>
        </w:rPr>
      </w:pPr>
      <w:r w:rsidRPr="00B75F23">
        <w:rPr>
          <w:noProof/>
          <w:color w:val="FF0000"/>
          <w:sz w:val="36"/>
          <w:szCs w:val="36"/>
        </w:rPr>
        <w:lastRenderedPageBreak/>
        <w:drawing>
          <wp:inline distT="0" distB="0" distL="0" distR="0">
            <wp:extent cx="6398724" cy="3930849"/>
            <wp:effectExtent l="57150" t="19050" r="40176" b="50601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46700" w:rsidRPr="00785DC9" w:rsidRDefault="00046700" w:rsidP="00046700">
      <w:pPr>
        <w:pStyle w:val="a7"/>
        <w:ind w:firstLine="720"/>
        <w:rPr>
          <w:b/>
          <w:bCs/>
          <w:i/>
          <w:iCs/>
          <w:sz w:val="36"/>
          <w:szCs w:val="36"/>
        </w:rPr>
      </w:pPr>
      <w:r w:rsidRPr="00785DC9">
        <w:rPr>
          <w:b/>
          <w:bCs/>
          <w:i/>
          <w:iCs/>
          <w:sz w:val="36"/>
          <w:szCs w:val="36"/>
        </w:rPr>
        <w:t>Рис.</w:t>
      </w:r>
      <w:r w:rsidR="00785DC9" w:rsidRPr="00785DC9">
        <w:rPr>
          <w:b/>
          <w:bCs/>
          <w:i/>
          <w:iCs/>
          <w:sz w:val="36"/>
          <w:szCs w:val="36"/>
        </w:rPr>
        <w:t>8</w:t>
      </w:r>
      <w:r w:rsidRPr="00785DC9">
        <w:rPr>
          <w:b/>
          <w:bCs/>
          <w:i/>
          <w:iCs/>
          <w:sz w:val="36"/>
          <w:szCs w:val="36"/>
        </w:rPr>
        <w:t>. Индекс удовлетворенности жизнью респондентов, занятых в различных сферах.</w:t>
      </w:r>
    </w:p>
    <w:p w:rsidR="00B10D3C" w:rsidRPr="00DA229E" w:rsidRDefault="00B10D3C" w:rsidP="00B10D3C">
      <w:pPr>
        <w:pStyle w:val="a7"/>
        <w:rPr>
          <w:color w:val="FF0000"/>
          <w:sz w:val="36"/>
          <w:szCs w:val="36"/>
        </w:rPr>
      </w:pPr>
    </w:p>
    <w:p w:rsidR="00CC412B" w:rsidRPr="00DA229E" w:rsidRDefault="00CC412B" w:rsidP="00CC412B">
      <w:pPr>
        <w:pStyle w:val="a7"/>
        <w:rPr>
          <w:color w:val="FF0000"/>
          <w:highlight w:val="yellow"/>
        </w:rPr>
      </w:pPr>
    </w:p>
    <w:p w:rsidR="00FE3D2E" w:rsidRPr="00DA229E" w:rsidRDefault="006514F9" w:rsidP="00EA3065">
      <w:pPr>
        <w:pStyle w:val="a7"/>
        <w:ind w:firstLine="720"/>
        <w:rPr>
          <w:bCs/>
          <w:iCs/>
          <w:color w:val="FF0000"/>
          <w:sz w:val="36"/>
          <w:szCs w:val="36"/>
        </w:rPr>
      </w:pPr>
      <w:r w:rsidRPr="006514F9">
        <w:rPr>
          <w:b/>
          <w:bCs/>
          <w:i/>
          <w:iCs/>
          <w:noProof/>
          <w:color w:val="FF0000"/>
          <w:sz w:val="36"/>
          <w:szCs w:val="3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7" type="#_x0000_t109" style="position:absolute;left:0;text-align:left;margin-left:-11.3pt;margin-top:12.9pt;width:527.25pt;height:114.75pt;z-index:-251665408" strokecolor="#c2d69b" strokeweight="1pt">
            <v:fill color2="#d6e3bc" focusposition="1" focussize="" focus="100%" type="gradient"/>
            <v:shadow on="t" color="#4e6128" opacity=".5" offset="6pt,6pt"/>
          </v:shape>
        </w:pict>
      </w:r>
    </w:p>
    <w:p w:rsidR="0041077F" w:rsidRPr="0041077F" w:rsidRDefault="0041077F" w:rsidP="00EA3065">
      <w:pPr>
        <w:pStyle w:val="a7"/>
        <w:ind w:firstLine="720"/>
        <w:rPr>
          <w:bCs/>
          <w:iCs/>
          <w:sz w:val="36"/>
          <w:szCs w:val="36"/>
        </w:rPr>
      </w:pPr>
      <w:r w:rsidRPr="0041077F">
        <w:rPr>
          <w:bCs/>
          <w:iCs/>
          <w:sz w:val="36"/>
          <w:szCs w:val="36"/>
        </w:rPr>
        <w:t>Индекс удовлетворенности жизнью:</w:t>
      </w:r>
    </w:p>
    <w:p w:rsidR="00283EA1" w:rsidRPr="0041077F" w:rsidRDefault="00283EA1" w:rsidP="00283EA1">
      <w:pPr>
        <w:pStyle w:val="a7"/>
        <w:ind w:firstLine="720"/>
        <w:rPr>
          <w:bCs/>
          <w:iCs/>
          <w:sz w:val="36"/>
          <w:szCs w:val="36"/>
        </w:rPr>
      </w:pPr>
      <w:r w:rsidRPr="0041077F">
        <w:rPr>
          <w:bCs/>
          <w:iCs/>
          <w:sz w:val="36"/>
          <w:szCs w:val="36"/>
        </w:rPr>
        <w:t>Россия (ВЦИОМ)  – 153</w:t>
      </w:r>
    </w:p>
    <w:p w:rsidR="0041077F" w:rsidRPr="0041077F" w:rsidRDefault="0041077F" w:rsidP="00EA3065">
      <w:pPr>
        <w:pStyle w:val="a7"/>
        <w:ind w:firstLine="720"/>
        <w:rPr>
          <w:bCs/>
          <w:iCs/>
          <w:sz w:val="36"/>
          <w:szCs w:val="36"/>
        </w:rPr>
      </w:pPr>
      <w:r w:rsidRPr="0041077F">
        <w:rPr>
          <w:bCs/>
          <w:iCs/>
          <w:sz w:val="36"/>
          <w:szCs w:val="36"/>
        </w:rPr>
        <w:t>г. Нижневартовск</w:t>
      </w:r>
      <w:r w:rsidR="00E03D01">
        <w:rPr>
          <w:rStyle w:val="a6"/>
          <w:bCs/>
          <w:iCs/>
          <w:sz w:val="36"/>
          <w:szCs w:val="36"/>
        </w:rPr>
        <w:footnoteReference w:id="4"/>
      </w:r>
      <w:r w:rsidRPr="0041077F">
        <w:rPr>
          <w:bCs/>
          <w:iCs/>
          <w:sz w:val="36"/>
          <w:szCs w:val="36"/>
        </w:rPr>
        <w:t xml:space="preserve"> – 140,4</w:t>
      </w:r>
    </w:p>
    <w:p w:rsidR="0041077F" w:rsidRPr="0041077F" w:rsidRDefault="0041077F" w:rsidP="00EA3065">
      <w:pPr>
        <w:pStyle w:val="a7"/>
        <w:ind w:firstLine="720"/>
        <w:rPr>
          <w:bCs/>
          <w:iCs/>
          <w:sz w:val="36"/>
          <w:szCs w:val="36"/>
        </w:rPr>
      </w:pPr>
      <w:proofErr w:type="spellStart"/>
      <w:r w:rsidRPr="0041077F">
        <w:rPr>
          <w:bCs/>
          <w:iCs/>
          <w:sz w:val="36"/>
          <w:szCs w:val="36"/>
        </w:rPr>
        <w:t>Нижневартовск</w:t>
      </w:r>
      <w:r w:rsidR="00283EA1">
        <w:rPr>
          <w:bCs/>
          <w:iCs/>
          <w:sz w:val="36"/>
          <w:szCs w:val="36"/>
        </w:rPr>
        <w:t>ий</w:t>
      </w:r>
      <w:proofErr w:type="spellEnd"/>
      <w:r w:rsidR="00283EA1">
        <w:rPr>
          <w:bCs/>
          <w:iCs/>
          <w:sz w:val="36"/>
          <w:szCs w:val="36"/>
        </w:rPr>
        <w:t xml:space="preserve"> район</w:t>
      </w:r>
      <w:r w:rsidRPr="0041077F">
        <w:rPr>
          <w:bCs/>
          <w:iCs/>
          <w:sz w:val="36"/>
          <w:szCs w:val="36"/>
        </w:rPr>
        <w:t xml:space="preserve"> – 162,4</w:t>
      </w:r>
    </w:p>
    <w:p w:rsidR="001A6816" w:rsidRPr="00DA229E" w:rsidRDefault="001A6816" w:rsidP="002F4634">
      <w:pPr>
        <w:pStyle w:val="a7"/>
        <w:spacing w:line="360" w:lineRule="auto"/>
        <w:ind w:firstLine="720"/>
        <w:rPr>
          <w:b/>
          <w:bCs/>
          <w:i/>
          <w:iCs/>
          <w:color w:val="FF0000"/>
          <w:sz w:val="36"/>
          <w:szCs w:val="36"/>
        </w:rPr>
      </w:pPr>
    </w:p>
    <w:p w:rsidR="00173182" w:rsidRPr="00DA229E" w:rsidRDefault="00173182" w:rsidP="002F4634">
      <w:pPr>
        <w:pStyle w:val="a7"/>
        <w:spacing w:line="360" w:lineRule="auto"/>
        <w:ind w:firstLine="720"/>
        <w:rPr>
          <w:b/>
          <w:bCs/>
          <w:i/>
          <w:iCs/>
          <w:color w:val="FF0000"/>
          <w:sz w:val="36"/>
          <w:szCs w:val="36"/>
        </w:rPr>
      </w:pPr>
    </w:p>
    <w:p w:rsidR="00123BCC" w:rsidRDefault="00123BCC" w:rsidP="002F4634">
      <w:pPr>
        <w:pStyle w:val="a7"/>
        <w:spacing w:line="360" w:lineRule="auto"/>
        <w:ind w:firstLine="720"/>
        <w:rPr>
          <w:b/>
          <w:bCs/>
          <w:i/>
          <w:iCs/>
          <w:sz w:val="36"/>
          <w:szCs w:val="36"/>
        </w:rPr>
      </w:pPr>
    </w:p>
    <w:p w:rsidR="002F4634" w:rsidRPr="00816F2B" w:rsidRDefault="002F4634" w:rsidP="002F4634">
      <w:pPr>
        <w:pStyle w:val="a7"/>
        <w:spacing w:line="360" w:lineRule="auto"/>
        <w:ind w:firstLine="720"/>
        <w:rPr>
          <w:b/>
          <w:bCs/>
          <w:i/>
          <w:iCs/>
          <w:sz w:val="36"/>
          <w:szCs w:val="36"/>
        </w:rPr>
      </w:pPr>
      <w:r w:rsidRPr="00816F2B">
        <w:rPr>
          <w:b/>
          <w:bCs/>
          <w:i/>
          <w:iCs/>
          <w:sz w:val="36"/>
          <w:szCs w:val="36"/>
        </w:rPr>
        <w:t>В. Оценка респондентами изменений в жизни поселений</w:t>
      </w:r>
    </w:p>
    <w:p w:rsidR="002F4634" w:rsidRPr="00816F2B" w:rsidRDefault="002F4634" w:rsidP="002F4634">
      <w:pPr>
        <w:pStyle w:val="a7"/>
        <w:ind w:firstLine="720"/>
        <w:rPr>
          <w:sz w:val="36"/>
          <w:szCs w:val="36"/>
          <w:highlight w:val="yellow"/>
        </w:rPr>
      </w:pPr>
      <w:r w:rsidRPr="00816F2B">
        <w:rPr>
          <w:sz w:val="36"/>
          <w:szCs w:val="36"/>
        </w:rPr>
        <w:t xml:space="preserve">На вопрос:  </w:t>
      </w:r>
      <w:r w:rsidRPr="00816F2B">
        <w:rPr>
          <w:b/>
          <w:bCs/>
          <w:sz w:val="36"/>
          <w:szCs w:val="36"/>
        </w:rPr>
        <w:t>«Как Вы думаете, стала ли жизнь в Вашем поселении лучше за прошедший год?»</w:t>
      </w:r>
      <w:r w:rsidRPr="00816F2B">
        <w:rPr>
          <w:sz w:val="36"/>
          <w:szCs w:val="36"/>
        </w:rPr>
        <w:t xml:space="preserve"> </w:t>
      </w:r>
      <w:r w:rsidR="00816F2B" w:rsidRPr="00816F2B">
        <w:rPr>
          <w:sz w:val="36"/>
          <w:szCs w:val="36"/>
        </w:rPr>
        <w:t>2</w:t>
      </w:r>
      <w:r w:rsidR="00975C26">
        <w:rPr>
          <w:sz w:val="36"/>
          <w:szCs w:val="36"/>
        </w:rPr>
        <w:t>4</w:t>
      </w:r>
      <w:r w:rsidR="00816F2B" w:rsidRPr="00816F2B">
        <w:rPr>
          <w:sz w:val="36"/>
          <w:szCs w:val="36"/>
        </w:rPr>
        <w:t xml:space="preserve">,8% </w:t>
      </w:r>
      <w:r w:rsidRPr="00816F2B">
        <w:rPr>
          <w:sz w:val="36"/>
          <w:szCs w:val="36"/>
        </w:rPr>
        <w:t xml:space="preserve">респондентов </w:t>
      </w:r>
      <w:r w:rsidRPr="00816F2B">
        <w:rPr>
          <w:sz w:val="36"/>
          <w:szCs w:val="36"/>
        </w:rPr>
        <w:lastRenderedPageBreak/>
        <w:t xml:space="preserve">согласились, что за последний год жизнь в поселке стала лучше, </w:t>
      </w:r>
      <w:r w:rsidR="00975C26">
        <w:rPr>
          <w:sz w:val="36"/>
          <w:szCs w:val="36"/>
        </w:rPr>
        <w:t>51,7</w:t>
      </w:r>
      <w:r w:rsidR="00816F2B" w:rsidRPr="00816F2B">
        <w:rPr>
          <w:sz w:val="36"/>
          <w:szCs w:val="36"/>
        </w:rPr>
        <w:t xml:space="preserve">% </w:t>
      </w:r>
      <w:r w:rsidRPr="00816F2B">
        <w:rPr>
          <w:sz w:val="36"/>
          <w:szCs w:val="36"/>
        </w:rPr>
        <w:t xml:space="preserve">- считают, что «ничего не меняется», </w:t>
      </w:r>
      <w:r w:rsidR="00975C26">
        <w:rPr>
          <w:sz w:val="36"/>
          <w:szCs w:val="36"/>
        </w:rPr>
        <w:t>12,9</w:t>
      </w:r>
      <w:r w:rsidR="00816F2B" w:rsidRPr="00816F2B">
        <w:rPr>
          <w:sz w:val="36"/>
          <w:szCs w:val="36"/>
        </w:rPr>
        <w:t xml:space="preserve">% </w:t>
      </w:r>
      <w:r w:rsidRPr="00816F2B">
        <w:rPr>
          <w:sz w:val="36"/>
          <w:szCs w:val="36"/>
        </w:rPr>
        <w:t xml:space="preserve">опрошенных  считают, что жизнь в поселке за последний год стала хуже. Остальные </w:t>
      </w:r>
      <w:r w:rsidR="00975C26">
        <w:rPr>
          <w:sz w:val="36"/>
          <w:szCs w:val="36"/>
        </w:rPr>
        <w:t>10,7</w:t>
      </w:r>
      <w:r w:rsidR="00816F2B" w:rsidRPr="00816F2B">
        <w:rPr>
          <w:sz w:val="36"/>
          <w:szCs w:val="36"/>
        </w:rPr>
        <w:t xml:space="preserve">% </w:t>
      </w:r>
      <w:r w:rsidRPr="00816F2B">
        <w:rPr>
          <w:sz w:val="36"/>
          <w:szCs w:val="36"/>
        </w:rPr>
        <w:t>респондентов затруднились ответить.</w:t>
      </w:r>
    </w:p>
    <w:p w:rsidR="002F4634" w:rsidRPr="00DA229E" w:rsidRDefault="002F4634" w:rsidP="005A6861">
      <w:pPr>
        <w:pStyle w:val="a7"/>
        <w:ind w:hanging="142"/>
        <w:rPr>
          <w:noProof/>
          <w:color w:val="FF0000"/>
          <w:sz w:val="36"/>
          <w:szCs w:val="36"/>
        </w:rPr>
      </w:pPr>
    </w:p>
    <w:p w:rsidR="0040447E" w:rsidRPr="00DA229E" w:rsidRDefault="00975C26" w:rsidP="00CE31C1">
      <w:pPr>
        <w:pStyle w:val="a7"/>
        <w:ind w:left="-142"/>
        <w:rPr>
          <w:color w:val="FF0000"/>
          <w:sz w:val="36"/>
          <w:szCs w:val="36"/>
        </w:rPr>
      </w:pPr>
      <w:r w:rsidRPr="00975C26">
        <w:rPr>
          <w:noProof/>
          <w:color w:val="FF0000"/>
          <w:sz w:val="36"/>
          <w:szCs w:val="36"/>
        </w:rPr>
        <w:drawing>
          <wp:inline distT="0" distB="0" distL="0" distR="0">
            <wp:extent cx="6376348" cy="3534770"/>
            <wp:effectExtent l="38100" t="0" r="62552" b="65680"/>
            <wp:docPr id="2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A6861" w:rsidRPr="00CE31C1" w:rsidRDefault="005A6861" w:rsidP="005A6861">
      <w:pPr>
        <w:jc w:val="both"/>
        <w:rPr>
          <w:b/>
          <w:bCs/>
          <w:i/>
          <w:iCs/>
          <w:sz w:val="36"/>
          <w:szCs w:val="36"/>
        </w:rPr>
      </w:pPr>
      <w:r w:rsidRPr="00CE31C1">
        <w:rPr>
          <w:b/>
          <w:bCs/>
          <w:i/>
          <w:iCs/>
          <w:sz w:val="36"/>
          <w:szCs w:val="36"/>
        </w:rPr>
        <w:t>Рис.</w:t>
      </w:r>
      <w:r w:rsidR="004267C2" w:rsidRPr="00CE31C1">
        <w:rPr>
          <w:b/>
          <w:bCs/>
          <w:i/>
          <w:iCs/>
          <w:sz w:val="36"/>
          <w:szCs w:val="36"/>
        </w:rPr>
        <w:t>9</w:t>
      </w:r>
      <w:r w:rsidRPr="00CE31C1">
        <w:rPr>
          <w:b/>
          <w:bCs/>
          <w:i/>
          <w:iCs/>
          <w:sz w:val="36"/>
          <w:szCs w:val="36"/>
        </w:rPr>
        <w:t xml:space="preserve">. Динамика </w:t>
      </w:r>
      <w:r w:rsidR="002F0A63" w:rsidRPr="00CE31C1">
        <w:rPr>
          <w:b/>
          <w:bCs/>
          <w:i/>
          <w:iCs/>
          <w:sz w:val="36"/>
          <w:szCs w:val="36"/>
        </w:rPr>
        <w:t xml:space="preserve"> </w:t>
      </w:r>
      <w:r w:rsidR="002F0A63" w:rsidRPr="00CE31C1">
        <w:rPr>
          <w:b/>
          <w:bCs/>
          <w:i/>
          <w:iCs/>
          <w:sz w:val="36"/>
          <w:szCs w:val="36"/>
          <w:u w:val="single"/>
        </w:rPr>
        <w:t>положительных</w:t>
      </w:r>
      <w:r w:rsidR="002F0A63" w:rsidRPr="00CE31C1">
        <w:rPr>
          <w:b/>
          <w:bCs/>
          <w:i/>
          <w:iCs/>
          <w:sz w:val="36"/>
          <w:szCs w:val="36"/>
        </w:rPr>
        <w:t xml:space="preserve"> </w:t>
      </w:r>
      <w:r w:rsidRPr="00CE31C1">
        <w:rPr>
          <w:b/>
          <w:bCs/>
          <w:i/>
          <w:iCs/>
          <w:sz w:val="36"/>
          <w:szCs w:val="36"/>
        </w:rPr>
        <w:t>ответов на вопрос: «Как Вы думаете, стала ли жизнь в Вашем поселении лучше за прошедший год?» 201</w:t>
      </w:r>
      <w:r w:rsidR="00F03B0F" w:rsidRPr="00CE31C1">
        <w:rPr>
          <w:b/>
          <w:bCs/>
          <w:i/>
          <w:iCs/>
          <w:sz w:val="36"/>
          <w:szCs w:val="36"/>
        </w:rPr>
        <w:t>0</w:t>
      </w:r>
      <w:r w:rsidRPr="00CE31C1">
        <w:rPr>
          <w:b/>
          <w:bCs/>
          <w:i/>
          <w:iCs/>
          <w:sz w:val="36"/>
          <w:szCs w:val="36"/>
        </w:rPr>
        <w:t>-201</w:t>
      </w:r>
      <w:r w:rsidR="00CE31C1" w:rsidRPr="00CE31C1">
        <w:rPr>
          <w:b/>
          <w:bCs/>
          <w:i/>
          <w:iCs/>
          <w:sz w:val="36"/>
          <w:szCs w:val="36"/>
        </w:rPr>
        <w:t>8</w:t>
      </w:r>
      <w:r w:rsidRPr="00CE31C1">
        <w:rPr>
          <w:b/>
          <w:bCs/>
          <w:i/>
          <w:iCs/>
          <w:sz w:val="36"/>
          <w:szCs w:val="36"/>
        </w:rPr>
        <w:t xml:space="preserve">гг. </w:t>
      </w:r>
    </w:p>
    <w:p w:rsidR="00EA3065" w:rsidRPr="00DA229E" w:rsidRDefault="00EA3065" w:rsidP="00EA3065">
      <w:pPr>
        <w:pStyle w:val="a7"/>
        <w:ind w:firstLine="720"/>
        <w:rPr>
          <w:b/>
          <w:bCs/>
          <w:i/>
          <w:iCs/>
          <w:color w:val="FF0000"/>
          <w:sz w:val="36"/>
          <w:szCs w:val="36"/>
          <w:highlight w:val="yellow"/>
        </w:rPr>
      </w:pPr>
    </w:p>
    <w:p w:rsidR="00F71571" w:rsidRPr="00730BAB" w:rsidRDefault="00F71571" w:rsidP="00F71571">
      <w:pPr>
        <w:pStyle w:val="a7"/>
        <w:ind w:firstLine="720"/>
        <w:rPr>
          <w:b/>
          <w:i/>
          <w:sz w:val="36"/>
          <w:szCs w:val="36"/>
        </w:rPr>
      </w:pPr>
      <w:r w:rsidRPr="00730BAB">
        <w:rPr>
          <w:sz w:val="36"/>
          <w:szCs w:val="36"/>
        </w:rPr>
        <w:t>Для сравнения, как отвечали на вопрос об изменениях жители различных поселений, используем индекс, рассчитанный как разница между долей положительных ответов («есть улучшения») и отрицательных («стало хуже») плюс 100. Результат см</w:t>
      </w:r>
      <w:r w:rsidR="00586696" w:rsidRPr="00730BAB">
        <w:rPr>
          <w:sz w:val="36"/>
          <w:szCs w:val="36"/>
        </w:rPr>
        <w:t>отри</w:t>
      </w:r>
      <w:r w:rsidRPr="00730BAB">
        <w:rPr>
          <w:sz w:val="36"/>
          <w:szCs w:val="36"/>
        </w:rPr>
        <w:t xml:space="preserve"> в таблице </w:t>
      </w:r>
      <w:r w:rsidR="00BC5DF4" w:rsidRPr="00730BAB">
        <w:rPr>
          <w:sz w:val="36"/>
          <w:szCs w:val="36"/>
        </w:rPr>
        <w:t>6</w:t>
      </w:r>
      <w:r w:rsidRPr="00730BAB">
        <w:rPr>
          <w:sz w:val="36"/>
          <w:szCs w:val="36"/>
        </w:rPr>
        <w:t xml:space="preserve">. Показатель меньше 100 – баланс отрицательный. </w:t>
      </w:r>
    </w:p>
    <w:p w:rsidR="00991D9D" w:rsidRDefault="00F37E78" w:rsidP="004A00FC">
      <w:pPr>
        <w:pStyle w:val="a7"/>
        <w:ind w:firstLine="720"/>
        <w:jc w:val="left"/>
        <w:rPr>
          <w:color w:val="FF0000"/>
          <w:sz w:val="36"/>
          <w:szCs w:val="36"/>
        </w:rPr>
      </w:pPr>
      <w:r w:rsidRPr="00991D9D">
        <w:rPr>
          <w:sz w:val="36"/>
          <w:szCs w:val="36"/>
        </w:rPr>
        <w:t xml:space="preserve">Подробнее индексы приведены в таблице </w:t>
      </w:r>
      <w:r w:rsidR="00577E95" w:rsidRPr="00991D9D">
        <w:rPr>
          <w:sz w:val="36"/>
          <w:szCs w:val="36"/>
        </w:rPr>
        <w:t>6</w:t>
      </w:r>
      <w:r w:rsidRPr="00991D9D">
        <w:rPr>
          <w:sz w:val="36"/>
          <w:szCs w:val="36"/>
        </w:rPr>
        <w:t>.</w:t>
      </w:r>
      <w:r w:rsidR="0055139E" w:rsidRPr="00991D9D">
        <w:rPr>
          <w:sz w:val="36"/>
          <w:szCs w:val="36"/>
        </w:rPr>
        <w:tab/>
      </w:r>
    </w:p>
    <w:p w:rsidR="00F71571" w:rsidRPr="000D5225" w:rsidRDefault="0055139E" w:rsidP="00577E95">
      <w:pPr>
        <w:pStyle w:val="a7"/>
        <w:ind w:firstLine="720"/>
        <w:jc w:val="right"/>
        <w:rPr>
          <w:b/>
          <w:i/>
          <w:sz w:val="36"/>
          <w:szCs w:val="36"/>
        </w:rPr>
      </w:pPr>
      <w:r w:rsidRPr="00DA229E">
        <w:rPr>
          <w:color w:val="FF0000"/>
          <w:sz w:val="36"/>
          <w:szCs w:val="36"/>
        </w:rPr>
        <w:tab/>
      </w:r>
      <w:r w:rsidRPr="00DA229E">
        <w:rPr>
          <w:color w:val="FF0000"/>
          <w:sz w:val="36"/>
          <w:szCs w:val="36"/>
        </w:rPr>
        <w:tab/>
      </w:r>
      <w:r w:rsidRPr="00DA229E">
        <w:rPr>
          <w:color w:val="FF0000"/>
          <w:sz w:val="36"/>
          <w:szCs w:val="36"/>
        </w:rPr>
        <w:tab/>
      </w:r>
      <w:r w:rsidRPr="00DA229E">
        <w:rPr>
          <w:color w:val="FF0000"/>
          <w:sz w:val="36"/>
          <w:szCs w:val="36"/>
        </w:rPr>
        <w:tab/>
      </w:r>
      <w:r w:rsidRPr="00DA229E">
        <w:rPr>
          <w:color w:val="FF0000"/>
          <w:sz w:val="36"/>
          <w:szCs w:val="36"/>
        </w:rPr>
        <w:tab/>
      </w:r>
      <w:r w:rsidR="00F71571" w:rsidRPr="000D5225">
        <w:rPr>
          <w:i/>
          <w:sz w:val="36"/>
          <w:szCs w:val="36"/>
        </w:rPr>
        <w:t xml:space="preserve">Таблица </w:t>
      </w:r>
      <w:r w:rsidR="00BC5DF4" w:rsidRPr="000D5225">
        <w:rPr>
          <w:i/>
          <w:sz w:val="36"/>
          <w:szCs w:val="36"/>
        </w:rPr>
        <w:t>6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3968"/>
        <w:gridCol w:w="1887"/>
        <w:gridCol w:w="1724"/>
        <w:gridCol w:w="2760"/>
      </w:tblGrid>
      <w:tr w:rsidR="00F71571" w:rsidRPr="000D5225" w:rsidTr="00577E95">
        <w:trPr>
          <w:tblCellSpacing w:w="20" w:type="dxa"/>
        </w:trPr>
        <w:tc>
          <w:tcPr>
            <w:tcW w:w="3908" w:type="dxa"/>
            <w:vMerge w:val="restart"/>
            <w:tcBorders>
              <w:top w:val="outset" w:sz="24" w:space="0" w:color="auto"/>
              <w:right w:val="outset" w:sz="24" w:space="0" w:color="auto"/>
            </w:tcBorders>
            <w:shd w:val="clear" w:color="auto" w:fill="F2F2F2"/>
            <w:vAlign w:val="center"/>
          </w:tcPr>
          <w:p w:rsidR="00F71571" w:rsidRPr="000D5225" w:rsidRDefault="00F71571" w:rsidP="00834D01">
            <w:pPr>
              <w:spacing w:line="360" w:lineRule="auto"/>
              <w:jc w:val="center"/>
              <w:rPr>
                <w:smallCaps/>
                <w:sz w:val="32"/>
                <w:szCs w:val="32"/>
              </w:rPr>
            </w:pPr>
            <w:r w:rsidRPr="000D5225">
              <w:rPr>
                <w:smallCaps/>
                <w:sz w:val="32"/>
                <w:szCs w:val="32"/>
              </w:rPr>
              <w:t xml:space="preserve">поселения </w:t>
            </w:r>
            <w:proofErr w:type="spellStart"/>
            <w:r w:rsidRPr="000D5225">
              <w:rPr>
                <w:smallCaps/>
                <w:sz w:val="32"/>
                <w:szCs w:val="32"/>
              </w:rPr>
              <w:lastRenderedPageBreak/>
              <w:t>Нижневартовского</w:t>
            </w:r>
            <w:proofErr w:type="spellEnd"/>
            <w:r w:rsidRPr="000D5225">
              <w:rPr>
                <w:smallCaps/>
                <w:sz w:val="32"/>
                <w:szCs w:val="32"/>
              </w:rPr>
              <w:t xml:space="preserve"> района </w:t>
            </w:r>
          </w:p>
        </w:tc>
        <w:tc>
          <w:tcPr>
            <w:tcW w:w="6311" w:type="dxa"/>
            <w:gridSpan w:val="3"/>
            <w:tcBorders>
              <w:top w:val="outset" w:sz="24" w:space="0" w:color="auto"/>
              <w:left w:val="outset" w:sz="24" w:space="0" w:color="auto"/>
              <w:bottom w:val="outset" w:sz="6" w:space="0" w:color="auto"/>
            </w:tcBorders>
            <w:shd w:val="clear" w:color="auto" w:fill="F2F2F2"/>
          </w:tcPr>
          <w:p w:rsidR="00F71571" w:rsidRPr="000D5225" w:rsidRDefault="00F71571" w:rsidP="00834D01">
            <w:pPr>
              <w:spacing w:line="360" w:lineRule="auto"/>
              <w:jc w:val="center"/>
              <w:rPr>
                <w:smallCaps/>
                <w:sz w:val="32"/>
                <w:szCs w:val="32"/>
              </w:rPr>
            </w:pPr>
            <w:r w:rsidRPr="000D5225">
              <w:rPr>
                <w:smallCaps/>
                <w:sz w:val="32"/>
                <w:szCs w:val="32"/>
              </w:rPr>
              <w:lastRenderedPageBreak/>
              <w:t xml:space="preserve">Стала ли жизнь в Вашем поселении </w:t>
            </w:r>
            <w:r w:rsidRPr="000D5225">
              <w:rPr>
                <w:smallCaps/>
                <w:sz w:val="32"/>
                <w:szCs w:val="32"/>
              </w:rPr>
              <w:lastRenderedPageBreak/>
              <w:t>лучше за прошедший год?</w:t>
            </w:r>
          </w:p>
        </w:tc>
      </w:tr>
      <w:tr w:rsidR="000D5225" w:rsidRPr="000D5225" w:rsidTr="00577E95">
        <w:trPr>
          <w:tblCellSpacing w:w="20" w:type="dxa"/>
        </w:trPr>
        <w:tc>
          <w:tcPr>
            <w:tcW w:w="3908" w:type="dxa"/>
            <w:vMerge/>
            <w:tcBorders>
              <w:bottom w:val="outset" w:sz="6" w:space="0" w:color="auto"/>
              <w:right w:val="outset" w:sz="24" w:space="0" w:color="auto"/>
            </w:tcBorders>
            <w:shd w:val="clear" w:color="auto" w:fill="F2F2F2"/>
          </w:tcPr>
          <w:p w:rsidR="000D5225" w:rsidRPr="000D5225" w:rsidRDefault="000D5225" w:rsidP="00834D01">
            <w:pPr>
              <w:spacing w:line="360" w:lineRule="auto"/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outset" w:sz="24" w:space="0" w:color="auto"/>
              <w:left w:val="outset" w:sz="24" w:space="0" w:color="auto"/>
              <w:bottom w:val="outset" w:sz="6" w:space="0" w:color="auto"/>
            </w:tcBorders>
            <w:shd w:val="clear" w:color="auto" w:fill="F2F2F2"/>
          </w:tcPr>
          <w:p w:rsidR="000D5225" w:rsidRPr="000D5225" w:rsidRDefault="000D5225" w:rsidP="0084361F">
            <w:pPr>
              <w:spacing w:line="360" w:lineRule="auto"/>
              <w:jc w:val="center"/>
              <w:rPr>
                <w:smallCaps/>
                <w:sz w:val="32"/>
                <w:szCs w:val="32"/>
              </w:rPr>
            </w:pPr>
            <w:r w:rsidRPr="000D5225">
              <w:rPr>
                <w:smallCaps/>
                <w:sz w:val="32"/>
                <w:szCs w:val="32"/>
              </w:rPr>
              <w:t xml:space="preserve">индекс </w:t>
            </w:r>
          </w:p>
          <w:p w:rsidR="000D5225" w:rsidRPr="000D5225" w:rsidRDefault="000D5225" w:rsidP="000D5225">
            <w:pPr>
              <w:spacing w:line="360" w:lineRule="auto"/>
              <w:jc w:val="center"/>
              <w:rPr>
                <w:smallCaps/>
                <w:sz w:val="32"/>
                <w:szCs w:val="32"/>
              </w:rPr>
            </w:pPr>
            <w:r w:rsidRPr="000D5225">
              <w:rPr>
                <w:smallCaps/>
                <w:sz w:val="32"/>
                <w:szCs w:val="32"/>
              </w:rPr>
              <w:t>2018 год</w:t>
            </w:r>
          </w:p>
        </w:tc>
        <w:tc>
          <w:tcPr>
            <w:tcW w:w="1684" w:type="dxa"/>
            <w:tcBorders>
              <w:top w:val="outset" w:sz="24" w:space="0" w:color="auto"/>
              <w:bottom w:val="outset" w:sz="6" w:space="0" w:color="auto"/>
            </w:tcBorders>
            <w:shd w:val="clear" w:color="auto" w:fill="F2F2F2"/>
          </w:tcPr>
          <w:p w:rsidR="000D5225" w:rsidRPr="000D5225" w:rsidRDefault="000D5225" w:rsidP="0046522D">
            <w:pPr>
              <w:spacing w:line="360" w:lineRule="auto"/>
              <w:jc w:val="center"/>
              <w:rPr>
                <w:smallCaps/>
                <w:sz w:val="32"/>
                <w:szCs w:val="32"/>
              </w:rPr>
            </w:pPr>
            <w:r w:rsidRPr="000D5225">
              <w:rPr>
                <w:smallCaps/>
                <w:sz w:val="32"/>
                <w:szCs w:val="32"/>
              </w:rPr>
              <w:t xml:space="preserve">индекс </w:t>
            </w:r>
          </w:p>
          <w:p w:rsidR="000D5225" w:rsidRPr="000D5225" w:rsidRDefault="000D5225" w:rsidP="0046522D">
            <w:pPr>
              <w:spacing w:line="360" w:lineRule="auto"/>
              <w:jc w:val="center"/>
              <w:rPr>
                <w:smallCaps/>
                <w:sz w:val="32"/>
                <w:szCs w:val="32"/>
              </w:rPr>
            </w:pPr>
            <w:r w:rsidRPr="000D5225">
              <w:rPr>
                <w:smallCaps/>
                <w:sz w:val="32"/>
                <w:szCs w:val="32"/>
              </w:rPr>
              <w:t>2017 год</w:t>
            </w:r>
          </w:p>
        </w:tc>
        <w:tc>
          <w:tcPr>
            <w:tcW w:w="2700" w:type="dxa"/>
            <w:tcBorders>
              <w:top w:val="outset" w:sz="24" w:space="0" w:color="auto"/>
              <w:bottom w:val="outset" w:sz="6" w:space="0" w:color="auto"/>
            </w:tcBorders>
            <w:shd w:val="clear" w:color="auto" w:fill="F2F2F2"/>
          </w:tcPr>
          <w:p w:rsidR="000D5225" w:rsidRPr="000D5225" w:rsidRDefault="000D5225" w:rsidP="00834D01">
            <w:pPr>
              <w:spacing w:line="360" w:lineRule="auto"/>
              <w:jc w:val="center"/>
              <w:rPr>
                <w:smallCaps/>
                <w:sz w:val="32"/>
                <w:szCs w:val="32"/>
              </w:rPr>
            </w:pPr>
            <w:r w:rsidRPr="000D5225">
              <w:rPr>
                <w:smallCaps/>
                <w:sz w:val="32"/>
                <w:szCs w:val="32"/>
              </w:rPr>
              <w:t>изменение</w:t>
            </w:r>
          </w:p>
          <w:p w:rsidR="000D5225" w:rsidRPr="000D5225" w:rsidRDefault="000D5225" w:rsidP="00834D0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0D5225">
              <w:rPr>
                <w:smallCaps/>
                <w:sz w:val="28"/>
                <w:szCs w:val="28"/>
              </w:rPr>
              <w:t xml:space="preserve">+ </w:t>
            </w:r>
            <w:r w:rsidRPr="000D5225">
              <w:rPr>
                <w:i/>
                <w:sz w:val="28"/>
                <w:szCs w:val="28"/>
              </w:rPr>
              <w:t>рост положительных оценок/</w:t>
            </w:r>
          </w:p>
          <w:p w:rsidR="000D5225" w:rsidRPr="000D5225" w:rsidRDefault="000D5225" w:rsidP="00834D01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0D5225">
              <w:rPr>
                <w:i/>
                <w:sz w:val="28"/>
                <w:szCs w:val="28"/>
              </w:rPr>
              <w:t>- снижение</w:t>
            </w:r>
          </w:p>
        </w:tc>
      </w:tr>
      <w:tr w:rsidR="000D5225" w:rsidRPr="000D5225" w:rsidTr="00577E95">
        <w:trPr>
          <w:trHeight w:val="513"/>
          <w:tblCellSpacing w:w="20" w:type="dxa"/>
        </w:trPr>
        <w:tc>
          <w:tcPr>
            <w:tcW w:w="3908" w:type="dxa"/>
            <w:tcBorders>
              <w:right w:val="outset" w:sz="24" w:space="0" w:color="auto"/>
            </w:tcBorders>
          </w:tcPr>
          <w:p w:rsidR="000D5225" w:rsidRPr="000D5225" w:rsidRDefault="000D5225" w:rsidP="00834D01">
            <w:pPr>
              <w:rPr>
                <w:sz w:val="36"/>
                <w:szCs w:val="36"/>
              </w:rPr>
            </w:pPr>
            <w:proofErr w:type="spellStart"/>
            <w:r w:rsidRPr="000D5225">
              <w:rPr>
                <w:sz w:val="36"/>
                <w:szCs w:val="36"/>
              </w:rPr>
              <w:t>Новоаганск</w:t>
            </w:r>
            <w:proofErr w:type="spellEnd"/>
          </w:p>
        </w:tc>
        <w:tc>
          <w:tcPr>
            <w:tcW w:w="1847" w:type="dxa"/>
            <w:tcBorders>
              <w:left w:val="outset" w:sz="24" w:space="0" w:color="auto"/>
            </w:tcBorders>
          </w:tcPr>
          <w:p w:rsidR="000D5225" w:rsidRPr="000D5225" w:rsidRDefault="00DC5771" w:rsidP="00BA055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107,8</w:t>
            </w:r>
          </w:p>
        </w:tc>
        <w:tc>
          <w:tcPr>
            <w:tcW w:w="1684" w:type="dxa"/>
          </w:tcPr>
          <w:p w:rsidR="000D5225" w:rsidRPr="000D5225" w:rsidRDefault="000D5225" w:rsidP="0046522D">
            <w:pPr>
              <w:jc w:val="right"/>
              <w:rPr>
                <w:sz w:val="32"/>
                <w:szCs w:val="32"/>
              </w:rPr>
            </w:pPr>
            <w:r w:rsidRPr="000D5225">
              <w:rPr>
                <w:sz w:val="32"/>
                <w:szCs w:val="32"/>
              </w:rPr>
              <w:t>84,1</w:t>
            </w:r>
          </w:p>
        </w:tc>
        <w:tc>
          <w:tcPr>
            <w:tcW w:w="2700" w:type="dxa"/>
          </w:tcPr>
          <w:p w:rsidR="000D5225" w:rsidRPr="000D5225" w:rsidRDefault="008B50B8" w:rsidP="006F5E3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+23,7</w:t>
            </w:r>
          </w:p>
        </w:tc>
      </w:tr>
      <w:tr w:rsidR="000D5225" w:rsidRPr="000D5225" w:rsidTr="00577E95">
        <w:trPr>
          <w:trHeight w:val="507"/>
          <w:tblCellSpacing w:w="20" w:type="dxa"/>
        </w:trPr>
        <w:tc>
          <w:tcPr>
            <w:tcW w:w="3908" w:type="dxa"/>
            <w:tcBorders>
              <w:right w:val="outset" w:sz="24" w:space="0" w:color="auto"/>
            </w:tcBorders>
          </w:tcPr>
          <w:p w:rsidR="000D5225" w:rsidRPr="000D5225" w:rsidRDefault="000D5225" w:rsidP="00834D01">
            <w:pPr>
              <w:rPr>
                <w:sz w:val="36"/>
                <w:szCs w:val="36"/>
              </w:rPr>
            </w:pPr>
            <w:proofErr w:type="spellStart"/>
            <w:r w:rsidRPr="000D5225">
              <w:rPr>
                <w:sz w:val="36"/>
                <w:szCs w:val="36"/>
              </w:rPr>
              <w:t>Варьёган</w:t>
            </w:r>
            <w:proofErr w:type="spellEnd"/>
          </w:p>
        </w:tc>
        <w:tc>
          <w:tcPr>
            <w:tcW w:w="1847" w:type="dxa"/>
            <w:tcBorders>
              <w:left w:val="outset" w:sz="24" w:space="0" w:color="auto"/>
            </w:tcBorders>
          </w:tcPr>
          <w:p w:rsidR="000D5225" w:rsidRPr="000D5225" w:rsidRDefault="00DC5771" w:rsidP="00BA055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97,1</w:t>
            </w:r>
          </w:p>
        </w:tc>
        <w:tc>
          <w:tcPr>
            <w:tcW w:w="1684" w:type="dxa"/>
          </w:tcPr>
          <w:p w:rsidR="000D5225" w:rsidRPr="000D5225" w:rsidRDefault="000D5225" w:rsidP="0046522D">
            <w:pPr>
              <w:jc w:val="right"/>
              <w:rPr>
                <w:sz w:val="32"/>
                <w:szCs w:val="32"/>
              </w:rPr>
            </w:pPr>
            <w:r w:rsidRPr="000D5225">
              <w:rPr>
                <w:sz w:val="32"/>
                <w:szCs w:val="32"/>
              </w:rPr>
              <w:t>112,1</w:t>
            </w:r>
          </w:p>
        </w:tc>
        <w:tc>
          <w:tcPr>
            <w:tcW w:w="2700" w:type="dxa"/>
          </w:tcPr>
          <w:p w:rsidR="000D5225" w:rsidRPr="000D5225" w:rsidRDefault="008B50B8" w:rsidP="00E17ED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- 15</w:t>
            </w:r>
          </w:p>
        </w:tc>
      </w:tr>
      <w:tr w:rsidR="000D5225" w:rsidRPr="000D5225" w:rsidTr="00577E95">
        <w:trPr>
          <w:tblCellSpacing w:w="20" w:type="dxa"/>
        </w:trPr>
        <w:tc>
          <w:tcPr>
            <w:tcW w:w="3908" w:type="dxa"/>
            <w:tcBorders>
              <w:right w:val="outset" w:sz="24" w:space="0" w:color="auto"/>
            </w:tcBorders>
          </w:tcPr>
          <w:p w:rsidR="000D5225" w:rsidRPr="000D5225" w:rsidRDefault="000D5225" w:rsidP="00834D01">
            <w:pPr>
              <w:rPr>
                <w:sz w:val="36"/>
                <w:szCs w:val="36"/>
              </w:rPr>
            </w:pPr>
            <w:proofErr w:type="spellStart"/>
            <w:r w:rsidRPr="000D5225">
              <w:rPr>
                <w:sz w:val="36"/>
                <w:szCs w:val="36"/>
              </w:rPr>
              <w:t>Излучинск</w:t>
            </w:r>
            <w:proofErr w:type="spellEnd"/>
          </w:p>
        </w:tc>
        <w:tc>
          <w:tcPr>
            <w:tcW w:w="1847" w:type="dxa"/>
            <w:tcBorders>
              <w:left w:val="outset" w:sz="24" w:space="0" w:color="auto"/>
            </w:tcBorders>
          </w:tcPr>
          <w:p w:rsidR="000D5225" w:rsidRPr="000D5225" w:rsidRDefault="00DC5771" w:rsidP="00834D0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110,7</w:t>
            </w:r>
          </w:p>
        </w:tc>
        <w:tc>
          <w:tcPr>
            <w:tcW w:w="1684" w:type="dxa"/>
          </w:tcPr>
          <w:p w:rsidR="000D5225" w:rsidRPr="000D5225" w:rsidRDefault="000D5225" w:rsidP="0046522D">
            <w:pPr>
              <w:jc w:val="right"/>
              <w:rPr>
                <w:sz w:val="32"/>
                <w:szCs w:val="32"/>
              </w:rPr>
            </w:pPr>
            <w:r w:rsidRPr="000D5225">
              <w:rPr>
                <w:sz w:val="32"/>
                <w:szCs w:val="32"/>
              </w:rPr>
              <w:t>122</w:t>
            </w:r>
          </w:p>
        </w:tc>
        <w:tc>
          <w:tcPr>
            <w:tcW w:w="2700" w:type="dxa"/>
          </w:tcPr>
          <w:p w:rsidR="000D5225" w:rsidRPr="000D5225" w:rsidRDefault="008B50B8" w:rsidP="00834D0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-11,3</w:t>
            </w:r>
          </w:p>
        </w:tc>
      </w:tr>
      <w:tr w:rsidR="00DC5771" w:rsidRPr="000D5225" w:rsidTr="00577E95">
        <w:trPr>
          <w:tblCellSpacing w:w="20" w:type="dxa"/>
        </w:trPr>
        <w:tc>
          <w:tcPr>
            <w:tcW w:w="3908" w:type="dxa"/>
            <w:tcBorders>
              <w:right w:val="outset" w:sz="24" w:space="0" w:color="auto"/>
            </w:tcBorders>
          </w:tcPr>
          <w:p w:rsidR="00DC5771" w:rsidRPr="000D5225" w:rsidRDefault="00DC5771" w:rsidP="00834D0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Большетархово</w:t>
            </w:r>
            <w:proofErr w:type="spellEnd"/>
          </w:p>
        </w:tc>
        <w:tc>
          <w:tcPr>
            <w:tcW w:w="1847" w:type="dxa"/>
            <w:tcBorders>
              <w:left w:val="outset" w:sz="24" w:space="0" w:color="auto"/>
            </w:tcBorders>
          </w:tcPr>
          <w:p w:rsidR="00DC5771" w:rsidRDefault="00DC5771" w:rsidP="00834D0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118,7</w:t>
            </w:r>
          </w:p>
        </w:tc>
        <w:tc>
          <w:tcPr>
            <w:tcW w:w="1684" w:type="dxa"/>
          </w:tcPr>
          <w:p w:rsidR="00DC5771" w:rsidRPr="000D5225" w:rsidRDefault="00967B54" w:rsidP="0046522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700" w:type="dxa"/>
          </w:tcPr>
          <w:p w:rsidR="00DC5771" w:rsidRPr="000D5225" w:rsidRDefault="00DC5771" w:rsidP="00834D01">
            <w:pPr>
              <w:jc w:val="right"/>
              <w:rPr>
                <w:sz w:val="32"/>
                <w:szCs w:val="32"/>
              </w:rPr>
            </w:pPr>
          </w:p>
        </w:tc>
      </w:tr>
      <w:tr w:rsidR="000D5225" w:rsidRPr="000D5225" w:rsidTr="00577E95">
        <w:trPr>
          <w:trHeight w:val="489"/>
          <w:tblCellSpacing w:w="20" w:type="dxa"/>
        </w:trPr>
        <w:tc>
          <w:tcPr>
            <w:tcW w:w="3908" w:type="dxa"/>
            <w:tcBorders>
              <w:right w:val="outset" w:sz="24" w:space="0" w:color="auto"/>
            </w:tcBorders>
          </w:tcPr>
          <w:p w:rsidR="000D5225" w:rsidRPr="000D5225" w:rsidRDefault="000D5225" w:rsidP="00834D01">
            <w:pPr>
              <w:rPr>
                <w:sz w:val="36"/>
                <w:szCs w:val="36"/>
              </w:rPr>
            </w:pPr>
            <w:r w:rsidRPr="000D5225">
              <w:rPr>
                <w:sz w:val="36"/>
                <w:szCs w:val="36"/>
              </w:rPr>
              <w:t>Аган</w:t>
            </w:r>
          </w:p>
        </w:tc>
        <w:tc>
          <w:tcPr>
            <w:tcW w:w="1847" w:type="dxa"/>
            <w:tcBorders>
              <w:left w:val="outset" w:sz="24" w:space="0" w:color="auto"/>
            </w:tcBorders>
          </w:tcPr>
          <w:p w:rsidR="000D5225" w:rsidRPr="000D5225" w:rsidRDefault="00DC5771" w:rsidP="00834D0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684" w:type="dxa"/>
          </w:tcPr>
          <w:p w:rsidR="000D5225" w:rsidRPr="000D5225" w:rsidRDefault="000D5225" w:rsidP="0046522D">
            <w:pPr>
              <w:jc w:val="right"/>
              <w:rPr>
                <w:sz w:val="32"/>
                <w:szCs w:val="32"/>
              </w:rPr>
            </w:pPr>
            <w:r w:rsidRPr="000D5225">
              <w:rPr>
                <w:sz w:val="32"/>
                <w:szCs w:val="32"/>
              </w:rPr>
              <w:t>86,1</w:t>
            </w:r>
          </w:p>
        </w:tc>
        <w:tc>
          <w:tcPr>
            <w:tcW w:w="2700" w:type="dxa"/>
          </w:tcPr>
          <w:p w:rsidR="000D5225" w:rsidRPr="000D5225" w:rsidRDefault="008B50B8" w:rsidP="00834D0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+13,9</w:t>
            </w:r>
          </w:p>
        </w:tc>
      </w:tr>
      <w:tr w:rsidR="000D5225" w:rsidRPr="000D5225" w:rsidTr="00577E95">
        <w:trPr>
          <w:trHeight w:val="511"/>
          <w:tblCellSpacing w:w="20" w:type="dxa"/>
        </w:trPr>
        <w:tc>
          <w:tcPr>
            <w:tcW w:w="3908" w:type="dxa"/>
            <w:tcBorders>
              <w:right w:val="outset" w:sz="24" w:space="0" w:color="auto"/>
            </w:tcBorders>
          </w:tcPr>
          <w:p w:rsidR="000D5225" w:rsidRPr="000D5225" w:rsidRDefault="000D5225" w:rsidP="00834D01">
            <w:pPr>
              <w:rPr>
                <w:sz w:val="36"/>
                <w:szCs w:val="36"/>
              </w:rPr>
            </w:pPr>
            <w:r w:rsidRPr="000D5225">
              <w:rPr>
                <w:sz w:val="36"/>
                <w:szCs w:val="36"/>
              </w:rPr>
              <w:t>Зайцева Речка</w:t>
            </w:r>
          </w:p>
        </w:tc>
        <w:tc>
          <w:tcPr>
            <w:tcW w:w="1847" w:type="dxa"/>
            <w:tcBorders>
              <w:left w:val="outset" w:sz="24" w:space="0" w:color="auto"/>
            </w:tcBorders>
          </w:tcPr>
          <w:p w:rsidR="000D5225" w:rsidRPr="000D5225" w:rsidRDefault="00967B54" w:rsidP="00834D0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147,5</w:t>
            </w:r>
          </w:p>
        </w:tc>
        <w:tc>
          <w:tcPr>
            <w:tcW w:w="1684" w:type="dxa"/>
          </w:tcPr>
          <w:p w:rsidR="000D5225" w:rsidRPr="000D5225" w:rsidRDefault="000D5225" w:rsidP="0046522D">
            <w:pPr>
              <w:jc w:val="right"/>
              <w:rPr>
                <w:sz w:val="32"/>
                <w:szCs w:val="32"/>
              </w:rPr>
            </w:pPr>
            <w:r w:rsidRPr="000D5225">
              <w:rPr>
                <w:sz w:val="32"/>
                <w:szCs w:val="32"/>
              </w:rPr>
              <w:t>164,9</w:t>
            </w:r>
          </w:p>
        </w:tc>
        <w:tc>
          <w:tcPr>
            <w:tcW w:w="2700" w:type="dxa"/>
          </w:tcPr>
          <w:p w:rsidR="000D5225" w:rsidRPr="000D5225" w:rsidRDefault="00AD16B6" w:rsidP="00BB568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E11D7B">
              <w:rPr>
                <w:sz w:val="32"/>
                <w:szCs w:val="32"/>
              </w:rPr>
              <w:t>17,4</w:t>
            </w:r>
          </w:p>
        </w:tc>
      </w:tr>
      <w:tr w:rsidR="000D5225" w:rsidRPr="000D5225" w:rsidTr="00577E95">
        <w:trPr>
          <w:trHeight w:val="633"/>
          <w:tblCellSpacing w:w="20" w:type="dxa"/>
        </w:trPr>
        <w:tc>
          <w:tcPr>
            <w:tcW w:w="3908" w:type="dxa"/>
            <w:tcBorders>
              <w:right w:val="outset" w:sz="24" w:space="0" w:color="auto"/>
            </w:tcBorders>
          </w:tcPr>
          <w:p w:rsidR="000D5225" w:rsidRPr="000D5225" w:rsidRDefault="000D5225" w:rsidP="00834D01">
            <w:pPr>
              <w:rPr>
                <w:sz w:val="36"/>
                <w:szCs w:val="36"/>
              </w:rPr>
            </w:pPr>
            <w:r w:rsidRPr="000D5225">
              <w:rPr>
                <w:sz w:val="36"/>
                <w:szCs w:val="36"/>
              </w:rPr>
              <w:t>Вата</w:t>
            </w:r>
          </w:p>
        </w:tc>
        <w:tc>
          <w:tcPr>
            <w:tcW w:w="1847" w:type="dxa"/>
            <w:tcBorders>
              <w:left w:val="outset" w:sz="24" w:space="0" w:color="auto"/>
            </w:tcBorders>
          </w:tcPr>
          <w:p w:rsidR="000D5225" w:rsidRPr="000D5225" w:rsidRDefault="00967B54" w:rsidP="00834D0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</w:t>
            </w:r>
          </w:p>
        </w:tc>
        <w:tc>
          <w:tcPr>
            <w:tcW w:w="1684" w:type="dxa"/>
          </w:tcPr>
          <w:p w:rsidR="000D5225" w:rsidRPr="000D5225" w:rsidRDefault="000D5225" w:rsidP="0046522D">
            <w:pPr>
              <w:jc w:val="right"/>
              <w:rPr>
                <w:sz w:val="32"/>
                <w:szCs w:val="32"/>
              </w:rPr>
            </w:pPr>
            <w:r w:rsidRPr="000D5225">
              <w:rPr>
                <w:sz w:val="32"/>
                <w:szCs w:val="32"/>
              </w:rPr>
              <w:t>155,3</w:t>
            </w:r>
          </w:p>
        </w:tc>
        <w:tc>
          <w:tcPr>
            <w:tcW w:w="2700" w:type="dxa"/>
          </w:tcPr>
          <w:p w:rsidR="000D5225" w:rsidRPr="000D5225" w:rsidRDefault="00AD16B6" w:rsidP="006F5E3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+4,7</w:t>
            </w:r>
          </w:p>
        </w:tc>
      </w:tr>
      <w:tr w:rsidR="000D5225" w:rsidRPr="000D5225" w:rsidTr="00577E95">
        <w:trPr>
          <w:trHeight w:val="657"/>
          <w:tblCellSpacing w:w="20" w:type="dxa"/>
        </w:trPr>
        <w:tc>
          <w:tcPr>
            <w:tcW w:w="3908" w:type="dxa"/>
            <w:tcBorders>
              <w:right w:val="outset" w:sz="24" w:space="0" w:color="auto"/>
            </w:tcBorders>
          </w:tcPr>
          <w:p w:rsidR="000D5225" w:rsidRPr="000D5225" w:rsidRDefault="000D5225" w:rsidP="00834D01">
            <w:pPr>
              <w:rPr>
                <w:sz w:val="36"/>
                <w:szCs w:val="36"/>
              </w:rPr>
            </w:pPr>
            <w:proofErr w:type="spellStart"/>
            <w:r w:rsidRPr="000D5225">
              <w:rPr>
                <w:sz w:val="36"/>
                <w:szCs w:val="36"/>
              </w:rPr>
              <w:t>Ваховск</w:t>
            </w:r>
            <w:proofErr w:type="spellEnd"/>
          </w:p>
        </w:tc>
        <w:tc>
          <w:tcPr>
            <w:tcW w:w="1847" w:type="dxa"/>
            <w:tcBorders>
              <w:left w:val="outset" w:sz="24" w:space="0" w:color="auto"/>
            </w:tcBorders>
          </w:tcPr>
          <w:p w:rsidR="000D5225" w:rsidRPr="000D5225" w:rsidRDefault="002C2863" w:rsidP="00834D0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125,8</w:t>
            </w:r>
          </w:p>
        </w:tc>
        <w:tc>
          <w:tcPr>
            <w:tcW w:w="1684" w:type="dxa"/>
          </w:tcPr>
          <w:p w:rsidR="000D5225" w:rsidRPr="000D5225" w:rsidRDefault="000D5225" w:rsidP="0046522D">
            <w:pPr>
              <w:jc w:val="right"/>
              <w:rPr>
                <w:sz w:val="32"/>
                <w:szCs w:val="32"/>
              </w:rPr>
            </w:pPr>
            <w:r w:rsidRPr="000D5225">
              <w:rPr>
                <w:sz w:val="32"/>
                <w:szCs w:val="32"/>
              </w:rPr>
              <w:t>116,7</w:t>
            </w:r>
          </w:p>
        </w:tc>
        <w:tc>
          <w:tcPr>
            <w:tcW w:w="2700" w:type="dxa"/>
          </w:tcPr>
          <w:p w:rsidR="000D5225" w:rsidRPr="000D5225" w:rsidRDefault="0031191B" w:rsidP="006F5E3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+9,1</w:t>
            </w:r>
          </w:p>
        </w:tc>
      </w:tr>
      <w:tr w:rsidR="000D5225" w:rsidRPr="000D5225" w:rsidTr="00577E95">
        <w:trPr>
          <w:trHeight w:val="625"/>
          <w:tblCellSpacing w:w="20" w:type="dxa"/>
        </w:trPr>
        <w:tc>
          <w:tcPr>
            <w:tcW w:w="3908" w:type="dxa"/>
            <w:tcBorders>
              <w:right w:val="outset" w:sz="24" w:space="0" w:color="auto"/>
            </w:tcBorders>
          </w:tcPr>
          <w:p w:rsidR="000D5225" w:rsidRPr="000D5225" w:rsidRDefault="000D5225" w:rsidP="00834D01">
            <w:pPr>
              <w:rPr>
                <w:sz w:val="36"/>
                <w:szCs w:val="36"/>
              </w:rPr>
            </w:pPr>
            <w:proofErr w:type="spellStart"/>
            <w:r w:rsidRPr="000D5225">
              <w:rPr>
                <w:sz w:val="36"/>
                <w:szCs w:val="36"/>
              </w:rPr>
              <w:t>Охтеурье</w:t>
            </w:r>
            <w:proofErr w:type="spellEnd"/>
          </w:p>
        </w:tc>
        <w:tc>
          <w:tcPr>
            <w:tcW w:w="1847" w:type="dxa"/>
            <w:tcBorders>
              <w:left w:val="outset" w:sz="24" w:space="0" w:color="auto"/>
            </w:tcBorders>
          </w:tcPr>
          <w:p w:rsidR="000D5225" w:rsidRPr="000D5225" w:rsidRDefault="00967B54" w:rsidP="00834D0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C2863">
              <w:rPr>
                <w:sz w:val="32"/>
                <w:szCs w:val="32"/>
              </w:rPr>
              <w:t>55</w:t>
            </w:r>
          </w:p>
        </w:tc>
        <w:tc>
          <w:tcPr>
            <w:tcW w:w="1684" w:type="dxa"/>
          </w:tcPr>
          <w:p w:rsidR="000D5225" w:rsidRPr="000D5225" w:rsidRDefault="000D5225" w:rsidP="0046522D">
            <w:pPr>
              <w:jc w:val="right"/>
              <w:rPr>
                <w:sz w:val="32"/>
                <w:szCs w:val="32"/>
              </w:rPr>
            </w:pPr>
            <w:r w:rsidRPr="000D5225">
              <w:rPr>
                <w:sz w:val="32"/>
                <w:szCs w:val="32"/>
              </w:rPr>
              <w:t>127</w:t>
            </w:r>
          </w:p>
        </w:tc>
        <w:tc>
          <w:tcPr>
            <w:tcW w:w="2700" w:type="dxa"/>
          </w:tcPr>
          <w:p w:rsidR="000D5225" w:rsidRPr="000D5225" w:rsidRDefault="0031191B" w:rsidP="0097514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+28</w:t>
            </w:r>
          </w:p>
        </w:tc>
      </w:tr>
      <w:tr w:rsidR="000D5225" w:rsidRPr="000D5225" w:rsidTr="00577E95">
        <w:trPr>
          <w:trHeight w:val="649"/>
          <w:tblCellSpacing w:w="20" w:type="dxa"/>
        </w:trPr>
        <w:tc>
          <w:tcPr>
            <w:tcW w:w="3908" w:type="dxa"/>
            <w:tcBorders>
              <w:right w:val="outset" w:sz="24" w:space="0" w:color="auto"/>
            </w:tcBorders>
          </w:tcPr>
          <w:p w:rsidR="000D5225" w:rsidRPr="000D5225" w:rsidRDefault="000D5225" w:rsidP="00834D01">
            <w:pPr>
              <w:rPr>
                <w:sz w:val="36"/>
                <w:szCs w:val="36"/>
              </w:rPr>
            </w:pPr>
            <w:proofErr w:type="spellStart"/>
            <w:r w:rsidRPr="000D5225">
              <w:rPr>
                <w:sz w:val="36"/>
                <w:szCs w:val="36"/>
              </w:rPr>
              <w:t>Покур</w:t>
            </w:r>
            <w:proofErr w:type="spellEnd"/>
          </w:p>
        </w:tc>
        <w:tc>
          <w:tcPr>
            <w:tcW w:w="1847" w:type="dxa"/>
            <w:tcBorders>
              <w:left w:val="outset" w:sz="24" w:space="0" w:color="auto"/>
            </w:tcBorders>
          </w:tcPr>
          <w:p w:rsidR="000D5225" w:rsidRPr="000D5225" w:rsidRDefault="00967B54" w:rsidP="00834D0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94,</w:t>
            </w:r>
            <w:r w:rsidR="002C2863">
              <w:rPr>
                <w:sz w:val="32"/>
                <w:szCs w:val="32"/>
              </w:rPr>
              <w:t>1</w:t>
            </w:r>
          </w:p>
        </w:tc>
        <w:tc>
          <w:tcPr>
            <w:tcW w:w="1684" w:type="dxa"/>
          </w:tcPr>
          <w:p w:rsidR="000D5225" w:rsidRPr="000D5225" w:rsidRDefault="000D5225" w:rsidP="0046522D">
            <w:pPr>
              <w:jc w:val="right"/>
              <w:rPr>
                <w:sz w:val="32"/>
                <w:szCs w:val="32"/>
              </w:rPr>
            </w:pPr>
            <w:r w:rsidRPr="000D5225">
              <w:rPr>
                <w:sz w:val="32"/>
                <w:szCs w:val="32"/>
              </w:rPr>
              <w:t>86,8</w:t>
            </w:r>
          </w:p>
        </w:tc>
        <w:tc>
          <w:tcPr>
            <w:tcW w:w="2700" w:type="dxa"/>
          </w:tcPr>
          <w:p w:rsidR="000D5225" w:rsidRPr="000D5225" w:rsidRDefault="0031191B" w:rsidP="0097514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+7,3</w:t>
            </w:r>
          </w:p>
        </w:tc>
      </w:tr>
      <w:tr w:rsidR="000D5225" w:rsidRPr="000D5225" w:rsidTr="00577E95">
        <w:trPr>
          <w:trHeight w:val="649"/>
          <w:tblCellSpacing w:w="20" w:type="dxa"/>
        </w:trPr>
        <w:tc>
          <w:tcPr>
            <w:tcW w:w="3908" w:type="dxa"/>
            <w:tcBorders>
              <w:right w:val="outset" w:sz="24" w:space="0" w:color="auto"/>
            </w:tcBorders>
          </w:tcPr>
          <w:p w:rsidR="000D5225" w:rsidRPr="000D5225" w:rsidRDefault="000D5225" w:rsidP="00834D01">
            <w:pPr>
              <w:rPr>
                <w:sz w:val="36"/>
                <w:szCs w:val="36"/>
              </w:rPr>
            </w:pPr>
            <w:r w:rsidRPr="000D5225">
              <w:rPr>
                <w:sz w:val="36"/>
                <w:szCs w:val="36"/>
              </w:rPr>
              <w:t>Ларьяк</w:t>
            </w:r>
          </w:p>
        </w:tc>
        <w:tc>
          <w:tcPr>
            <w:tcW w:w="1847" w:type="dxa"/>
            <w:tcBorders>
              <w:left w:val="outset" w:sz="24" w:space="0" w:color="auto"/>
            </w:tcBorders>
          </w:tcPr>
          <w:p w:rsidR="000D5225" w:rsidRPr="000D5225" w:rsidRDefault="002C2863" w:rsidP="00834D0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106,5</w:t>
            </w:r>
          </w:p>
        </w:tc>
        <w:tc>
          <w:tcPr>
            <w:tcW w:w="1684" w:type="dxa"/>
          </w:tcPr>
          <w:p w:rsidR="000D5225" w:rsidRPr="000D5225" w:rsidRDefault="000D5225" w:rsidP="0046522D">
            <w:pPr>
              <w:jc w:val="right"/>
              <w:rPr>
                <w:sz w:val="32"/>
                <w:szCs w:val="32"/>
              </w:rPr>
            </w:pPr>
            <w:r w:rsidRPr="000D5225">
              <w:rPr>
                <w:sz w:val="32"/>
                <w:szCs w:val="32"/>
              </w:rPr>
              <w:t>123,9</w:t>
            </w:r>
          </w:p>
        </w:tc>
        <w:tc>
          <w:tcPr>
            <w:tcW w:w="2700" w:type="dxa"/>
          </w:tcPr>
          <w:p w:rsidR="000D5225" w:rsidRPr="000D5225" w:rsidRDefault="0031191B" w:rsidP="0097514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- 17,4</w:t>
            </w:r>
          </w:p>
        </w:tc>
      </w:tr>
      <w:tr w:rsidR="00DC5771" w:rsidRPr="000D5225" w:rsidTr="00577E95">
        <w:trPr>
          <w:trHeight w:val="649"/>
          <w:tblCellSpacing w:w="20" w:type="dxa"/>
        </w:trPr>
        <w:tc>
          <w:tcPr>
            <w:tcW w:w="3908" w:type="dxa"/>
            <w:tcBorders>
              <w:right w:val="outset" w:sz="24" w:space="0" w:color="auto"/>
            </w:tcBorders>
          </w:tcPr>
          <w:p w:rsidR="00DC5771" w:rsidRPr="000D5225" w:rsidRDefault="00DC5771" w:rsidP="00834D0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Корлики</w:t>
            </w:r>
            <w:proofErr w:type="spellEnd"/>
          </w:p>
        </w:tc>
        <w:tc>
          <w:tcPr>
            <w:tcW w:w="1847" w:type="dxa"/>
            <w:tcBorders>
              <w:left w:val="outset" w:sz="24" w:space="0" w:color="auto"/>
            </w:tcBorders>
          </w:tcPr>
          <w:p w:rsidR="00DC5771" w:rsidRDefault="00967B54" w:rsidP="00834D0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128,7</w:t>
            </w:r>
          </w:p>
        </w:tc>
        <w:tc>
          <w:tcPr>
            <w:tcW w:w="1684" w:type="dxa"/>
          </w:tcPr>
          <w:p w:rsidR="00DC5771" w:rsidRPr="000D5225" w:rsidRDefault="00967B54" w:rsidP="0046522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700" w:type="dxa"/>
          </w:tcPr>
          <w:p w:rsidR="00DC5771" w:rsidRPr="000D5225" w:rsidRDefault="00DC5771" w:rsidP="0097514E">
            <w:pPr>
              <w:jc w:val="right"/>
              <w:rPr>
                <w:sz w:val="32"/>
                <w:szCs w:val="32"/>
              </w:rPr>
            </w:pPr>
          </w:p>
        </w:tc>
      </w:tr>
      <w:tr w:rsidR="000D5225" w:rsidRPr="000D5225" w:rsidTr="00577E95">
        <w:trPr>
          <w:trHeight w:val="915"/>
          <w:tblCellSpacing w:w="20" w:type="dxa"/>
        </w:trPr>
        <w:tc>
          <w:tcPr>
            <w:tcW w:w="3908" w:type="dxa"/>
            <w:tcBorders>
              <w:bottom w:val="outset" w:sz="24" w:space="0" w:color="auto"/>
              <w:right w:val="outset" w:sz="24" w:space="0" w:color="auto"/>
            </w:tcBorders>
          </w:tcPr>
          <w:p w:rsidR="000D5225" w:rsidRPr="000D5225" w:rsidRDefault="000D5225" w:rsidP="00834D01">
            <w:pPr>
              <w:rPr>
                <w:b/>
                <w:sz w:val="36"/>
                <w:szCs w:val="36"/>
              </w:rPr>
            </w:pPr>
            <w:r w:rsidRPr="000D5225">
              <w:rPr>
                <w:b/>
                <w:sz w:val="36"/>
                <w:szCs w:val="36"/>
              </w:rPr>
              <w:t>Всего по району</w:t>
            </w:r>
          </w:p>
        </w:tc>
        <w:tc>
          <w:tcPr>
            <w:tcW w:w="1847" w:type="dxa"/>
            <w:tcBorders>
              <w:left w:val="outset" w:sz="24" w:space="0" w:color="auto"/>
              <w:bottom w:val="outset" w:sz="24" w:space="0" w:color="auto"/>
            </w:tcBorders>
          </w:tcPr>
          <w:p w:rsidR="000D5225" w:rsidRPr="000D5225" w:rsidRDefault="008B50B8" w:rsidP="007514EA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111,9</w:t>
            </w:r>
          </w:p>
        </w:tc>
        <w:tc>
          <w:tcPr>
            <w:tcW w:w="1684" w:type="dxa"/>
            <w:tcBorders>
              <w:bottom w:val="outset" w:sz="24" w:space="0" w:color="auto"/>
            </w:tcBorders>
          </w:tcPr>
          <w:p w:rsidR="000D5225" w:rsidRPr="000D5225" w:rsidRDefault="000D5225" w:rsidP="0046522D">
            <w:pPr>
              <w:jc w:val="right"/>
              <w:rPr>
                <w:b/>
                <w:sz w:val="32"/>
                <w:szCs w:val="32"/>
              </w:rPr>
            </w:pPr>
            <w:r w:rsidRPr="000D5225">
              <w:rPr>
                <w:b/>
                <w:sz w:val="32"/>
                <w:szCs w:val="32"/>
              </w:rPr>
              <w:t>114,5</w:t>
            </w:r>
          </w:p>
        </w:tc>
        <w:tc>
          <w:tcPr>
            <w:tcW w:w="2700" w:type="dxa"/>
            <w:tcBorders>
              <w:bottom w:val="outset" w:sz="24" w:space="0" w:color="auto"/>
            </w:tcBorders>
          </w:tcPr>
          <w:p w:rsidR="000D5225" w:rsidRPr="000D5225" w:rsidRDefault="00651C31" w:rsidP="00834D01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-2,6</w:t>
            </w:r>
          </w:p>
        </w:tc>
      </w:tr>
    </w:tbl>
    <w:p w:rsidR="000902B1" w:rsidRDefault="009B1C36" w:rsidP="00C70886">
      <w:pPr>
        <w:jc w:val="both"/>
        <w:rPr>
          <w:color w:val="FF0000"/>
          <w:sz w:val="32"/>
          <w:szCs w:val="32"/>
        </w:rPr>
      </w:pPr>
      <w:r w:rsidRPr="00DA229E">
        <w:rPr>
          <w:color w:val="FF0000"/>
          <w:sz w:val="32"/>
          <w:szCs w:val="32"/>
        </w:rPr>
        <w:tab/>
      </w:r>
    </w:p>
    <w:p w:rsidR="009B1C36" w:rsidRPr="000902B1" w:rsidRDefault="009B1C36" w:rsidP="000902B1">
      <w:pPr>
        <w:ind w:firstLine="708"/>
        <w:jc w:val="both"/>
        <w:rPr>
          <w:sz w:val="36"/>
          <w:szCs w:val="36"/>
        </w:rPr>
      </w:pPr>
      <w:r w:rsidRPr="000902B1">
        <w:rPr>
          <w:sz w:val="36"/>
          <w:szCs w:val="36"/>
        </w:rPr>
        <w:t xml:space="preserve">Информация об уровне оптимизма </w:t>
      </w:r>
      <w:r w:rsidR="007F767F" w:rsidRPr="000902B1">
        <w:rPr>
          <w:sz w:val="36"/>
          <w:szCs w:val="36"/>
        </w:rPr>
        <w:t>сельчан</w:t>
      </w:r>
      <w:r w:rsidRPr="000902B1">
        <w:rPr>
          <w:sz w:val="36"/>
          <w:szCs w:val="36"/>
        </w:rPr>
        <w:t xml:space="preserve"> в вопросе улучшения качества жизни в </w:t>
      </w:r>
      <w:r w:rsidR="007F767F" w:rsidRPr="000902B1">
        <w:rPr>
          <w:sz w:val="36"/>
          <w:szCs w:val="36"/>
        </w:rPr>
        <w:t>районе</w:t>
      </w:r>
      <w:r w:rsidRPr="000902B1">
        <w:rPr>
          <w:sz w:val="36"/>
          <w:szCs w:val="36"/>
        </w:rPr>
        <w:t xml:space="preserve">  представлена также и вопросом: </w:t>
      </w:r>
      <w:r w:rsidRPr="000902B1">
        <w:rPr>
          <w:b/>
          <w:bCs/>
          <w:sz w:val="36"/>
          <w:szCs w:val="36"/>
        </w:rPr>
        <w:t>«</w:t>
      </w:r>
      <w:r w:rsidR="007F767F" w:rsidRPr="000902B1">
        <w:rPr>
          <w:b/>
          <w:bCs/>
          <w:sz w:val="36"/>
          <w:szCs w:val="36"/>
        </w:rPr>
        <w:t xml:space="preserve">Как Вы думаете, изменится ли в скором </w:t>
      </w:r>
      <w:r w:rsidR="007F767F" w:rsidRPr="000902B1">
        <w:rPr>
          <w:b/>
          <w:bCs/>
          <w:sz w:val="36"/>
          <w:szCs w:val="36"/>
        </w:rPr>
        <w:lastRenderedPageBreak/>
        <w:t>будущем жизнь Вашего поселка</w:t>
      </w:r>
      <w:r w:rsidRPr="000902B1">
        <w:rPr>
          <w:b/>
          <w:bCs/>
          <w:sz w:val="36"/>
          <w:szCs w:val="36"/>
        </w:rPr>
        <w:t>?»</w:t>
      </w:r>
      <w:r w:rsidRPr="000902B1">
        <w:rPr>
          <w:sz w:val="36"/>
          <w:szCs w:val="36"/>
        </w:rPr>
        <w:t>.  Мнения респондентов распределились следующим образом:</w:t>
      </w:r>
    </w:p>
    <w:p w:rsidR="0073586F" w:rsidRPr="000902B1" w:rsidRDefault="007D692E" w:rsidP="007D692E">
      <w:pPr>
        <w:ind w:firstLine="708"/>
        <w:jc w:val="right"/>
        <w:rPr>
          <w:i/>
          <w:sz w:val="36"/>
          <w:szCs w:val="36"/>
        </w:rPr>
      </w:pPr>
      <w:r w:rsidRPr="000902B1">
        <w:rPr>
          <w:i/>
          <w:sz w:val="36"/>
          <w:szCs w:val="36"/>
        </w:rPr>
        <w:t xml:space="preserve">Таблица </w:t>
      </w:r>
      <w:r w:rsidR="005F4C0D" w:rsidRPr="000902B1">
        <w:rPr>
          <w:i/>
          <w:sz w:val="36"/>
          <w:szCs w:val="36"/>
        </w:rPr>
        <w:t>7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5737"/>
        <w:gridCol w:w="1984"/>
        <w:gridCol w:w="1984"/>
      </w:tblGrid>
      <w:tr w:rsidR="000902B1" w:rsidRPr="00DA229E" w:rsidTr="000902B1">
        <w:trPr>
          <w:tblCellSpacing w:w="20" w:type="dxa"/>
        </w:trPr>
        <w:tc>
          <w:tcPr>
            <w:tcW w:w="5677" w:type="dxa"/>
            <w:tcBorders>
              <w:bottom w:val="outset" w:sz="6" w:space="0" w:color="auto"/>
              <w:right w:val="outset" w:sz="24" w:space="0" w:color="auto"/>
            </w:tcBorders>
            <w:shd w:val="clear" w:color="auto" w:fill="F2F2F2"/>
          </w:tcPr>
          <w:p w:rsidR="000902B1" w:rsidRPr="000902B1" w:rsidRDefault="000902B1" w:rsidP="00156F08">
            <w:pPr>
              <w:spacing w:line="360" w:lineRule="auto"/>
              <w:jc w:val="center"/>
              <w:rPr>
                <w:smallCaps/>
                <w:sz w:val="32"/>
                <w:szCs w:val="32"/>
              </w:rPr>
            </w:pPr>
            <w:r w:rsidRPr="000902B1">
              <w:rPr>
                <w:b/>
                <w:bCs/>
                <w:smallCaps/>
                <w:sz w:val="32"/>
                <w:szCs w:val="36"/>
              </w:rPr>
              <w:t>Как Вы думаете, изменится ли в скором будущем жизнь Вашего поселка?</w:t>
            </w:r>
          </w:p>
        </w:tc>
        <w:tc>
          <w:tcPr>
            <w:tcW w:w="1944" w:type="dxa"/>
            <w:tcBorders>
              <w:top w:val="outset" w:sz="24" w:space="0" w:color="auto"/>
              <w:bottom w:val="outset" w:sz="6" w:space="0" w:color="auto"/>
            </w:tcBorders>
            <w:shd w:val="clear" w:color="auto" w:fill="F2F2F2"/>
          </w:tcPr>
          <w:p w:rsidR="000902B1" w:rsidRDefault="000902B1" w:rsidP="007F5711">
            <w:pPr>
              <w:spacing w:line="360" w:lineRule="auto"/>
              <w:jc w:val="center"/>
              <w:rPr>
                <w:smallCaps/>
                <w:sz w:val="36"/>
                <w:szCs w:val="36"/>
              </w:rPr>
            </w:pPr>
            <w:r>
              <w:rPr>
                <w:smallCaps/>
                <w:sz w:val="36"/>
                <w:szCs w:val="36"/>
              </w:rPr>
              <w:t xml:space="preserve"> 2018 год</w:t>
            </w:r>
          </w:p>
          <w:p w:rsidR="000902B1" w:rsidRDefault="000902B1" w:rsidP="007F5711">
            <w:pPr>
              <w:spacing w:line="360" w:lineRule="auto"/>
              <w:jc w:val="center"/>
              <w:rPr>
                <w:smallCaps/>
                <w:sz w:val="36"/>
                <w:szCs w:val="36"/>
              </w:rPr>
            </w:pPr>
            <w:r>
              <w:rPr>
                <w:smallCaps/>
                <w:sz w:val="36"/>
                <w:szCs w:val="36"/>
              </w:rPr>
              <w:t>%</w:t>
            </w:r>
          </w:p>
          <w:p w:rsidR="000902B1" w:rsidRPr="000902B1" w:rsidRDefault="000902B1" w:rsidP="007F5711">
            <w:pPr>
              <w:spacing w:line="360" w:lineRule="auto"/>
              <w:jc w:val="center"/>
              <w:rPr>
                <w:smallCaps/>
                <w:sz w:val="32"/>
                <w:szCs w:val="32"/>
                <w:lang w:val="en-US"/>
              </w:rPr>
            </w:pPr>
            <w:r>
              <w:rPr>
                <w:smallCaps/>
                <w:sz w:val="36"/>
                <w:szCs w:val="36"/>
                <w:lang w:val="en-US"/>
              </w:rPr>
              <w:t>N=726</w:t>
            </w:r>
          </w:p>
        </w:tc>
        <w:tc>
          <w:tcPr>
            <w:tcW w:w="1924" w:type="dxa"/>
            <w:tcBorders>
              <w:top w:val="outset" w:sz="24" w:space="0" w:color="auto"/>
              <w:bottom w:val="outset" w:sz="6" w:space="0" w:color="auto"/>
            </w:tcBorders>
            <w:shd w:val="clear" w:color="auto" w:fill="F2F2F2"/>
          </w:tcPr>
          <w:p w:rsidR="000902B1" w:rsidRPr="000902B1" w:rsidRDefault="000902B1" w:rsidP="0046522D">
            <w:pPr>
              <w:spacing w:line="360" w:lineRule="auto"/>
              <w:jc w:val="center"/>
              <w:rPr>
                <w:smallCaps/>
                <w:sz w:val="36"/>
                <w:szCs w:val="36"/>
                <w:lang w:val="en-US"/>
              </w:rPr>
            </w:pPr>
            <w:r w:rsidRPr="000902B1">
              <w:rPr>
                <w:smallCaps/>
                <w:sz w:val="36"/>
                <w:szCs w:val="36"/>
              </w:rPr>
              <w:t>2017 год</w:t>
            </w:r>
          </w:p>
          <w:p w:rsidR="000902B1" w:rsidRPr="000902B1" w:rsidRDefault="000902B1" w:rsidP="0046522D">
            <w:pPr>
              <w:spacing w:line="360" w:lineRule="auto"/>
              <w:jc w:val="center"/>
              <w:rPr>
                <w:smallCaps/>
                <w:sz w:val="36"/>
                <w:szCs w:val="36"/>
                <w:lang w:val="en-US"/>
              </w:rPr>
            </w:pPr>
            <w:r w:rsidRPr="000902B1">
              <w:rPr>
                <w:smallCaps/>
                <w:sz w:val="36"/>
                <w:szCs w:val="36"/>
                <w:lang w:val="en-US"/>
              </w:rPr>
              <w:t>%</w:t>
            </w:r>
          </w:p>
          <w:p w:rsidR="000902B1" w:rsidRPr="000902B1" w:rsidRDefault="000902B1" w:rsidP="0046522D">
            <w:pPr>
              <w:spacing w:line="360" w:lineRule="auto"/>
              <w:jc w:val="center"/>
              <w:rPr>
                <w:smallCaps/>
                <w:sz w:val="36"/>
                <w:szCs w:val="36"/>
              </w:rPr>
            </w:pPr>
            <w:r w:rsidRPr="000902B1">
              <w:rPr>
                <w:smallCaps/>
                <w:sz w:val="36"/>
                <w:szCs w:val="36"/>
                <w:lang w:val="en-US"/>
              </w:rPr>
              <w:t xml:space="preserve">n= </w:t>
            </w:r>
            <w:r w:rsidRPr="000902B1">
              <w:rPr>
                <w:smallCaps/>
                <w:sz w:val="36"/>
                <w:szCs w:val="36"/>
              </w:rPr>
              <w:t>539</w:t>
            </w:r>
          </w:p>
        </w:tc>
      </w:tr>
      <w:tr w:rsidR="000902B1" w:rsidRPr="00DA229E" w:rsidTr="000902B1">
        <w:trPr>
          <w:trHeight w:val="513"/>
          <w:tblCellSpacing w:w="20" w:type="dxa"/>
        </w:trPr>
        <w:tc>
          <w:tcPr>
            <w:tcW w:w="5677" w:type="dxa"/>
            <w:tcBorders>
              <w:right w:val="outset" w:sz="24" w:space="0" w:color="auto"/>
            </w:tcBorders>
          </w:tcPr>
          <w:p w:rsidR="000902B1" w:rsidRPr="000902B1" w:rsidRDefault="000902B1" w:rsidP="00AF7588">
            <w:pPr>
              <w:rPr>
                <w:sz w:val="36"/>
                <w:szCs w:val="36"/>
              </w:rPr>
            </w:pPr>
            <w:r w:rsidRPr="000902B1">
              <w:rPr>
                <w:sz w:val="36"/>
                <w:szCs w:val="36"/>
              </w:rPr>
              <w:t xml:space="preserve">Жизнь в поселке улучшится </w:t>
            </w:r>
          </w:p>
        </w:tc>
        <w:tc>
          <w:tcPr>
            <w:tcW w:w="1944" w:type="dxa"/>
          </w:tcPr>
          <w:p w:rsidR="000902B1" w:rsidRPr="000902B1" w:rsidRDefault="000902B1" w:rsidP="000902B1">
            <w:pPr>
              <w:jc w:val="right"/>
              <w:rPr>
                <w:sz w:val="32"/>
                <w:szCs w:val="32"/>
              </w:rPr>
            </w:pPr>
            <w:r w:rsidRPr="000902B1">
              <w:rPr>
                <w:sz w:val="32"/>
                <w:szCs w:val="32"/>
              </w:rPr>
              <w:t>16</w:t>
            </w:r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  <w:lang w:val="en-US"/>
              </w:rPr>
              <w:t>6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24" w:type="dxa"/>
          </w:tcPr>
          <w:p w:rsidR="000902B1" w:rsidRPr="000902B1" w:rsidRDefault="000902B1" w:rsidP="0046522D">
            <w:pPr>
              <w:jc w:val="right"/>
              <w:rPr>
                <w:sz w:val="32"/>
                <w:szCs w:val="32"/>
              </w:rPr>
            </w:pPr>
            <w:r w:rsidRPr="000902B1">
              <w:rPr>
                <w:sz w:val="32"/>
                <w:szCs w:val="32"/>
              </w:rPr>
              <w:t>18,0</w:t>
            </w:r>
          </w:p>
        </w:tc>
      </w:tr>
      <w:tr w:rsidR="000902B1" w:rsidRPr="00DA229E" w:rsidTr="000902B1">
        <w:trPr>
          <w:trHeight w:val="507"/>
          <w:tblCellSpacing w:w="20" w:type="dxa"/>
        </w:trPr>
        <w:tc>
          <w:tcPr>
            <w:tcW w:w="5677" w:type="dxa"/>
            <w:tcBorders>
              <w:right w:val="outset" w:sz="24" w:space="0" w:color="auto"/>
            </w:tcBorders>
          </w:tcPr>
          <w:p w:rsidR="000902B1" w:rsidRPr="000902B1" w:rsidRDefault="000902B1" w:rsidP="00156F08">
            <w:pPr>
              <w:rPr>
                <w:sz w:val="36"/>
                <w:szCs w:val="36"/>
              </w:rPr>
            </w:pPr>
            <w:r w:rsidRPr="000902B1">
              <w:rPr>
                <w:sz w:val="36"/>
                <w:szCs w:val="36"/>
              </w:rPr>
              <w:t>Улучшится, но незначительно</w:t>
            </w:r>
          </w:p>
        </w:tc>
        <w:tc>
          <w:tcPr>
            <w:tcW w:w="1944" w:type="dxa"/>
          </w:tcPr>
          <w:p w:rsidR="000902B1" w:rsidRPr="000902B1" w:rsidRDefault="000902B1" w:rsidP="000902B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21</w:t>
            </w:r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  <w:lang w:val="en-US"/>
              </w:rPr>
              <w:t>6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24" w:type="dxa"/>
          </w:tcPr>
          <w:p w:rsidR="000902B1" w:rsidRPr="000902B1" w:rsidRDefault="000902B1" w:rsidP="0046522D">
            <w:pPr>
              <w:jc w:val="right"/>
              <w:rPr>
                <w:sz w:val="32"/>
                <w:szCs w:val="32"/>
              </w:rPr>
            </w:pPr>
            <w:r w:rsidRPr="000902B1">
              <w:rPr>
                <w:sz w:val="32"/>
                <w:szCs w:val="32"/>
              </w:rPr>
              <w:t>24,1</w:t>
            </w:r>
          </w:p>
        </w:tc>
      </w:tr>
      <w:tr w:rsidR="000902B1" w:rsidRPr="00DA229E" w:rsidTr="000902B1">
        <w:trPr>
          <w:tblCellSpacing w:w="20" w:type="dxa"/>
        </w:trPr>
        <w:tc>
          <w:tcPr>
            <w:tcW w:w="5677" w:type="dxa"/>
            <w:tcBorders>
              <w:right w:val="outset" w:sz="24" w:space="0" w:color="auto"/>
            </w:tcBorders>
          </w:tcPr>
          <w:p w:rsidR="000902B1" w:rsidRPr="000902B1" w:rsidRDefault="000902B1" w:rsidP="00AF7588">
            <w:pPr>
              <w:rPr>
                <w:sz w:val="36"/>
                <w:szCs w:val="36"/>
              </w:rPr>
            </w:pPr>
            <w:r w:rsidRPr="000902B1">
              <w:rPr>
                <w:sz w:val="36"/>
                <w:szCs w:val="36"/>
              </w:rPr>
              <w:t xml:space="preserve">Останется без изменений </w:t>
            </w:r>
          </w:p>
        </w:tc>
        <w:tc>
          <w:tcPr>
            <w:tcW w:w="1944" w:type="dxa"/>
          </w:tcPr>
          <w:p w:rsidR="000902B1" w:rsidRPr="000902B1" w:rsidRDefault="000902B1" w:rsidP="007F571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27,4 </w:t>
            </w:r>
          </w:p>
        </w:tc>
        <w:tc>
          <w:tcPr>
            <w:tcW w:w="1924" w:type="dxa"/>
          </w:tcPr>
          <w:p w:rsidR="000902B1" w:rsidRPr="000902B1" w:rsidRDefault="000902B1" w:rsidP="0046522D">
            <w:pPr>
              <w:jc w:val="right"/>
              <w:rPr>
                <w:sz w:val="32"/>
                <w:szCs w:val="32"/>
              </w:rPr>
            </w:pPr>
            <w:r w:rsidRPr="000902B1">
              <w:rPr>
                <w:sz w:val="32"/>
                <w:szCs w:val="32"/>
              </w:rPr>
              <w:t>28,6</w:t>
            </w:r>
          </w:p>
        </w:tc>
      </w:tr>
      <w:tr w:rsidR="000902B1" w:rsidRPr="00DA229E" w:rsidTr="000902B1">
        <w:trPr>
          <w:trHeight w:val="567"/>
          <w:tblCellSpacing w:w="20" w:type="dxa"/>
        </w:trPr>
        <w:tc>
          <w:tcPr>
            <w:tcW w:w="5677" w:type="dxa"/>
            <w:tcBorders>
              <w:right w:val="outset" w:sz="24" w:space="0" w:color="auto"/>
            </w:tcBorders>
          </w:tcPr>
          <w:p w:rsidR="000902B1" w:rsidRPr="000902B1" w:rsidRDefault="000902B1" w:rsidP="007D692E">
            <w:pPr>
              <w:rPr>
                <w:sz w:val="36"/>
                <w:szCs w:val="36"/>
              </w:rPr>
            </w:pPr>
            <w:r w:rsidRPr="000902B1">
              <w:rPr>
                <w:sz w:val="36"/>
                <w:szCs w:val="36"/>
              </w:rPr>
              <w:t xml:space="preserve">Ухудшится, но незначительно </w:t>
            </w:r>
          </w:p>
        </w:tc>
        <w:tc>
          <w:tcPr>
            <w:tcW w:w="1944" w:type="dxa"/>
          </w:tcPr>
          <w:p w:rsidR="000902B1" w:rsidRPr="000902B1" w:rsidRDefault="000902B1" w:rsidP="007F571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2,8 </w:t>
            </w:r>
          </w:p>
        </w:tc>
        <w:tc>
          <w:tcPr>
            <w:tcW w:w="1924" w:type="dxa"/>
          </w:tcPr>
          <w:p w:rsidR="000902B1" w:rsidRPr="000902B1" w:rsidRDefault="000902B1" w:rsidP="0046522D">
            <w:pPr>
              <w:jc w:val="right"/>
              <w:rPr>
                <w:sz w:val="32"/>
                <w:szCs w:val="32"/>
              </w:rPr>
            </w:pPr>
            <w:r w:rsidRPr="000902B1">
              <w:rPr>
                <w:sz w:val="32"/>
                <w:szCs w:val="32"/>
              </w:rPr>
              <w:t>2,2</w:t>
            </w:r>
          </w:p>
        </w:tc>
      </w:tr>
      <w:tr w:rsidR="000902B1" w:rsidRPr="00DA229E" w:rsidTr="000902B1">
        <w:trPr>
          <w:trHeight w:val="489"/>
          <w:tblCellSpacing w:w="20" w:type="dxa"/>
        </w:trPr>
        <w:tc>
          <w:tcPr>
            <w:tcW w:w="5677" w:type="dxa"/>
            <w:tcBorders>
              <w:right w:val="outset" w:sz="24" w:space="0" w:color="auto"/>
            </w:tcBorders>
          </w:tcPr>
          <w:p w:rsidR="000902B1" w:rsidRPr="000902B1" w:rsidRDefault="000902B1" w:rsidP="00156F08">
            <w:pPr>
              <w:rPr>
                <w:sz w:val="36"/>
                <w:szCs w:val="36"/>
              </w:rPr>
            </w:pPr>
            <w:r w:rsidRPr="000902B1">
              <w:rPr>
                <w:sz w:val="36"/>
                <w:szCs w:val="36"/>
              </w:rPr>
              <w:t>Ухудшится</w:t>
            </w:r>
          </w:p>
        </w:tc>
        <w:tc>
          <w:tcPr>
            <w:tcW w:w="1944" w:type="dxa"/>
          </w:tcPr>
          <w:p w:rsidR="000902B1" w:rsidRPr="000902B1" w:rsidRDefault="000902B1" w:rsidP="007F571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9,8 </w:t>
            </w:r>
          </w:p>
        </w:tc>
        <w:tc>
          <w:tcPr>
            <w:tcW w:w="1924" w:type="dxa"/>
          </w:tcPr>
          <w:p w:rsidR="000902B1" w:rsidRPr="000902B1" w:rsidRDefault="000902B1" w:rsidP="0046522D">
            <w:pPr>
              <w:jc w:val="right"/>
              <w:rPr>
                <w:sz w:val="32"/>
                <w:szCs w:val="32"/>
              </w:rPr>
            </w:pPr>
            <w:r w:rsidRPr="000902B1">
              <w:rPr>
                <w:sz w:val="32"/>
                <w:szCs w:val="32"/>
              </w:rPr>
              <w:t>8,2</w:t>
            </w:r>
          </w:p>
        </w:tc>
      </w:tr>
      <w:tr w:rsidR="000902B1" w:rsidRPr="00DA229E" w:rsidTr="000902B1">
        <w:trPr>
          <w:trHeight w:val="511"/>
          <w:tblCellSpacing w:w="20" w:type="dxa"/>
        </w:trPr>
        <w:tc>
          <w:tcPr>
            <w:tcW w:w="5677" w:type="dxa"/>
            <w:tcBorders>
              <w:right w:val="outset" w:sz="24" w:space="0" w:color="auto"/>
            </w:tcBorders>
          </w:tcPr>
          <w:p w:rsidR="000902B1" w:rsidRPr="000902B1" w:rsidRDefault="000902B1" w:rsidP="00156F08">
            <w:pPr>
              <w:rPr>
                <w:sz w:val="36"/>
                <w:szCs w:val="36"/>
              </w:rPr>
            </w:pPr>
            <w:r w:rsidRPr="000902B1">
              <w:rPr>
                <w:sz w:val="36"/>
                <w:szCs w:val="36"/>
              </w:rPr>
              <w:t xml:space="preserve">Затрудняюсь ответить </w:t>
            </w:r>
          </w:p>
        </w:tc>
        <w:tc>
          <w:tcPr>
            <w:tcW w:w="1944" w:type="dxa"/>
          </w:tcPr>
          <w:p w:rsidR="000902B1" w:rsidRPr="000902B1" w:rsidRDefault="000902B1" w:rsidP="007F571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21,8 </w:t>
            </w:r>
          </w:p>
        </w:tc>
        <w:tc>
          <w:tcPr>
            <w:tcW w:w="1924" w:type="dxa"/>
          </w:tcPr>
          <w:p w:rsidR="000902B1" w:rsidRPr="000902B1" w:rsidRDefault="000902B1" w:rsidP="0046522D">
            <w:pPr>
              <w:jc w:val="right"/>
              <w:rPr>
                <w:sz w:val="32"/>
                <w:szCs w:val="32"/>
              </w:rPr>
            </w:pPr>
            <w:r w:rsidRPr="000902B1">
              <w:rPr>
                <w:sz w:val="32"/>
                <w:szCs w:val="32"/>
              </w:rPr>
              <w:t>18,9</w:t>
            </w:r>
          </w:p>
        </w:tc>
      </w:tr>
      <w:tr w:rsidR="000902B1" w:rsidRPr="00DA229E" w:rsidTr="000902B1">
        <w:trPr>
          <w:trHeight w:val="511"/>
          <w:tblCellSpacing w:w="20" w:type="dxa"/>
        </w:trPr>
        <w:tc>
          <w:tcPr>
            <w:tcW w:w="5677" w:type="dxa"/>
            <w:tcBorders>
              <w:right w:val="outset" w:sz="24" w:space="0" w:color="auto"/>
            </w:tcBorders>
          </w:tcPr>
          <w:p w:rsidR="000902B1" w:rsidRPr="000902B1" w:rsidRDefault="000902B1" w:rsidP="00156F08">
            <w:pPr>
              <w:rPr>
                <w:sz w:val="36"/>
                <w:szCs w:val="36"/>
              </w:rPr>
            </w:pPr>
            <w:r w:rsidRPr="000902B1">
              <w:rPr>
                <w:sz w:val="36"/>
                <w:szCs w:val="36"/>
              </w:rPr>
              <w:t>ИНДЕКС</w:t>
            </w:r>
          </w:p>
        </w:tc>
        <w:tc>
          <w:tcPr>
            <w:tcW w:w="1944" w:type="dxa"/>
          </w:tcPr>
          <w:p w:rsidR="000902B1" w:rsidRPr="000902B1" w:rsidRDefault="000902B1" w:rsidP="007F571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125,6 </w:t>
            </w:r>
          </w:p>
        </w:tc>
        <w:tc>
          <w:tcPr>
            <w:tcW w:w="1924" w:type="dxa"/>
          </w:tcPr>
          <w:p w:rsidR="000902B1" w:rsidRPr="000902B1" w:rsidRDefault="000902B1" w:rsidP="0046522D">
            <w:pPr>
              <w:jc w:val="right"/>
              <w:rPr>
                <w:sz w:val="32"/>
                <w:szCs w:val="32"/>
              </w:rPr>
            </w:pPr>
            <w:r w:rsidRPr="000902B1">
              <w:rPr>
                <w:sz w:val="32"/>
                <w:szCs w:val="32"/>
              </w:rPr>
              <w:t>131,7</w:t>
            </w:r>
          </w:p>
        </w:tc>
      </w:tr>
    </w:tbl>
    <w:p w:rsidR="0073586F" w:rsidRPr="00DA229E" w:rsidRDefault="006514F9" w:rsidP="00AF7588">
      <w:pPr>
        <w:jc w:val="both"/>
        <w:rPr>
          <w:color w:val="FF0000"/>
          <w:sz w:val="36"/>
          <w:szCs w:val="36"/>
        </w:rPr>
      </w:pPr>
      <w:r w:rsidRPr="006514F9">
        <w:rPr>
          <w:b/>
          <w:noProof/>
          <w:color w:val="FF0000"/>
          <w:sz w:val="36"/>
          <w:szCs w:val="36"/>
        </w:rPr>
        <w:pict>
          <v:rect id="_x0000_s1050" style="position:absolute;left:0;text-align:left;margin-left:326.4pt;margin-top:450.65pt;width:177.7pt;height:134.6pt;flip:x;z-index:251655168;mso-wrap-distance-top:7.2pt;mso-wrap-distance-bottom:7.2pt;mso-position-horizontal-relative:margin;mso-position-vertical-relative:margin;mso-width-relative:margin;v-text-anchor:middle" o:allowincell="f" fillcolor="#fabf8f" strokecolor="#fabf8f" strokeweight="1pt">
            <v:fill color2="#fde9d9" angle="-45" focus="-50%" type="gradient"/>
            <v:shadow on="t" color="#974706" opacity=".5" offset="6pt,-6pt"/>
            <o:extrusion v:ext="view" backdepth="9600pt" type="perspective"/>
            <v:textbox style="mso-next-textbox:#_x0000_s1050" inset="21.6pt,21.6pt,21.6pt,21.6pt">
              <w:txbxContent>
                <w:p w:rsidR="00C66C50" w:rsidRPr="002C48BB" w:rsidRDefault="00C66C50" w:rsidP="00EA0D34">
                  <w:pPr>
                    <w:rPr>
                      <w:b/>
                      <w:smallCaps/>
                      <w:color w:val="4F81BD"/>
                      <w:sz w:val="32"/>
                    </w:rPr>
                  </w:pPr>
                  <w:r>
                    <w:t xml:space="preserve"> </w:t>
                  </w:r>
                  <w:r w:rsidRPr="002C48BB">
                    <w:rPr>
                      <w:b/>
                      <w:smallCaps/>
                      <w:sz w:val="32"/>
                    </w:rPr>
                    <w:t xml:space="preserve">Индекс </w:t>
                  </w:r>
                  <w:r>
                    <w:rPr>
                      <w:b/>
                      <w:smallCaps/>
                      <w:sz w:val="32"/>
                    </w:rPr>
                    <w:t>ожиданий</w:t>
                  </w:r>
                  <w:r w:rsidRPr="002C48BB">
                    <w:rPr>
                      <w:b/>
                      <w:smallCaps/>
                      <w:sz w:val="32"/>
                    </w:rPr>
                    <w:t xml:space="preserve"> </w:t>
                  </w:r>
                  <w:r>
                    <w:rPr>
                      <w:b/>
                      <w:smallCaps/>
                      <w:sz w:val="32"/>
                    </w:rPr>
                    <w:t>в поселении</w:t>
                  </w:r>
                  <w:r w:rsidRPr="002C48BB">
                    <w:rPr>
                      <w:b/>
                      <w:smallCaps/>
                      <w:sz w:val="32"/>
                    </w:rPr>
                    <w:t xml:space="preserve"> </w:t>
                  </w:r>
                  <w:r>
                    <w:rPr>
                      <w:b/>
                      <w:smallCaps/>
                      <w:sz w:val="32"/>
                    </w:rPr>
                    <w:t>–</w:t>
                  </w:r>
                  <w:r w:rsidRPr="002C48BB">
                    <w:rPr>
                      <w:b/>
                      <w:smallCaps/>
                      <w:sz w:val="32"/>
                    </w:rPr>
                    <w:t xml:space="preserve"> </w:t>
                  </w:r>
                  <w:r>
                    <w:rPr>
                      <w:b/>
                      <w:smallCaps/>
                      <w:sz w:val="32"/>
                    </w:rPr>
                    <w:t>125,6</w:t>
                  </w:r>
                </w:p>
              </w:txbxContent>
            </v:textbox>
            <w10:wrap type="square" anchorx="margin" anchory="margin"/>
          </v:rect>
        </w:pict>
      </w:r>
    </w:p>
    <w:p w:rsidR="005C271F" w:rsidRPr="00DA229E" w:rsidRDefault="005C271F" w:rsidP="009B1C36">
      <w:pPr>
        <w:jc w:val="both"/>
        <w:rPr>
          <w:color w:val="FF0000"/>
          <w:sz w:val="28"/>
          <w:highlight w:val="yellow"/>
        </w:rPr>
      </w:pPr>
    </w:p>
    <w:p w:rsidR="009B1C36" w:rsidRPr="00E26369" w:rsidRDefault="005C271F" w:rsidP="005C271F">
      <w:pPr>
        <w:ind w:left="540"/>
        <w:jc w:val="both"/>
        <w:rPr>
          <w:sz w:val="36"/>
          <w:szCs w:val="36"/>
          <w:highlight w:val="yellow"/>
        </w:rPr>
      </w:pPr>
      <w:r w:rsidRPr="00E26369">
        <w:rPr>
          <w:sz w:val="36"/>
          <w:szCs w:val="36"/>
        </w:rPr>
        <w:t>Динамика ответов за 201</w:t>
      </w:r>
      <w:r w:rsidR="00E26369" w:rsidRPr="00E26369">
        <w:rPr>
          <w:sz w:val="36"/>
          <w:szCs w:val="36"/>
        </w:rPr>
        <w:t>7</w:t>
      </w:r>
      <w:r w:rsidRPr="00E26369">
        <w:rPr>
          <w:sz w:val="36"/>
          <w:szCs w:val="36"/>
        </w:rPr>
        <w:t>-201</w:t>
      </w:r>
      <w:r w:rsidR="00E26369" w:rsidRPr="00E26369">
        <w:rPr>
          <w:sz w:val="36"/>
          <w:szCs w:val="36"/>
        </w:rPr>
        <w:t>8</w:t>
      </w:r>
      <w:r w:rsidRPr="00E26369">
        <w:rPr>
          <w:sz w:val="36"/>
          <w:szCs w:val="36"/>
        </w:rPr>
        <w:t xml:space="preserve"> годы показывает </w:t>
      </w:r>
      <w:r w:rsidR="00E26369" w:rsidRPr="00E26369">
        <w:rPr>
          <w:sz w:val="36"/>
          <w:szCs w:val="36"/>
        </w:rPr>
        <w:t>снижение</w:t>
      </w:r>
      <w:r w:rsidRPr="00E26369">
        <w:rPr>
          <w:sz w:val="36"/>
          <w:szCs w:val="36"/>
        </w:rPr>
        <w:t xml:space="preserve">   уровня оптимизма жителей района.</w:t>
      </w:r>
      <w:r w:rsidR="009B1C36" w:rsidRPr="00E26369">
        <w:rPr>
          <w:sz w:val="36"/>
          <w:szCs w:val="36"/>
        </w:rPr>
        <w:tab/>
      </w:r>
      <w:r w:rsidRPr="00E26369">
        <w:rPr>
          <w:sz w:val="36"/>
          <w:szCs w:val="36"/>
          <w:highlight w:val="yellow"/>
        </w:rPr>
        <w:t xml:space="preserve"> </w:t>
      </w:r>
    </w:p>
    <w:p w:rsidR="00EA0D34" w:rsidRPr="00DA229E" w:rsidRDefault="00EA0D34" w:rsidP="00CE09DF">
      <w:pPr>
        <w:ind w:firstLine="540"/>
        <w:jc w:val="both"/>
        <w:rPr>
          <w:color w:val="FF0000"/>
          <w:sz w:val="28"/>
          <w:highlight w:val="yellow"/>
        </w:rPr>
      </w:pPr>
    </w:p>
    <w:p w:rsidR="00EA0D34" w:rsidRPr="00A17E5A" w:rsidRDefault="00275562" w:rsidP="00CE09DF">
      <w:pPr>
        <w:ind w:firstLine="540"/>
        <w:jc w:val="both"/>
        <w:rPr>
          <w:sz w:val="36"/>
          <w:szCs w:val="36"/>
        </w:rPr>
      </w:pPr>
      <w:r w:rsidRPr="00A17E5A">
        <w:rPr>
          <w:sz w:val="36"/>
          <w:szCs w:val="36"/>
        </w:rPr>
        <w:t xml:space="preserve">Расчет индекса ожиданий по поселениям показывает, что жители </w:t>
      </w:r>
      <w:r w:rsidR="002D574B" w:rsidRPr="00A17E5A">
        <w:rPr>
          <w:sz w:val="36"/>
          <w:szCs w:val="36"/>
        </w:rPr>
        <w:t>Зайцевой Речки</w:t>
      </w:r>
      <w:r w:rsidR="00A17E5A" w:rsidRPr="00A17E5A">
        <w:rPr>
          <w:sz w:val="36"/>
          <w:szCs w:val="36"/>
        </w:rPr>
        <w:t>, Ваты</w:t>
      </w:r>
      <w:r w:rsidR="00FF7FB6" w:rsidRPr="00A17E5A">
        <w:rPr>
          <w:sz w:val="36"/>
          <w:szCs w:val="36"/>
        </w:rPr>
        <w:t>,</w:t>
      </w:r>
      <w:r w:rsidRPr="00A17E5A">
        <w:rPr>
          <w:sz w:val="36"/>
          <w:szCs w:val="36"/>
        </w:rPr>
        <w:t xml:space="preserve"> настроены более оптимистично и </w:t>
      </w:r>
      <w:r w:rsidR="00CD1F2A" w:rsidRPr="00A17E5A">
        <w:rPr>
          <w:sz w:val="36"/>
          <w:szCs w:val="36"/>
        </w:rPr>
        <w:t xml:space="preserve">значительно чаще других </w:t>
      </w:r>
      <w:r w:rsidRPr="00A17E5A">
        <w:rPr>
          <w:sz w:val="36"/>
          <w:szCs w:val="36"/>
        </w:rPr>
        <w:t>ждут положительных изменений в жизни своих поселков.</w:t>
      </w:r>
      <w:r w:rsidR="00CD1F2A" w:rsidRPr="00A17E5A">
        <w:rPr>
          <w:sz w:val="36"/>
          <w:szCs w:val="36"/>
        </w:rPr>
        <w:t xml:space="preserve"> </w:t>
      </w:r>
      <w:r w:rsidRPr="00A17E5A">
        <w:rPr>
          <w:sz w:val="36"/>
          <w:szCs w:val="36"/>
        </w:rPr>
        <w:t>Пессимист</w:t>
      </w:r>
      <w:r w:rsidR="00FF7FB6" w:rsidRPr="00A17E5A">
        <w:rPr>
          <w:sz w:val="36"/>
          <w:szCs w:val="36"/>
        </w:rPr>
        <w:t xml:space="preserve">ов больше в </w:t>
      </w:r>
      <w:r w:rsidR="002D574B" w:rsidRPr="00A17E5A">
        <w:rPr>
          <w:sz w:val="36"/>
          <w:szCs w:val="36"/>
        </w:rPr>
        <w:t xml:space="preserve"> </w:t>
      </w:r>
      <w:proofErr w:type="spellStart"/>
      <w:r w:rsidR="00A17E5A" w:rsidRPr="00A17E5A">
        <w:rPr>
          <w:sz w:val="36"/>
          <w:szCs w:val="36"/>
        </w:rPr>
        <w:t>Покуре</w:t>
      </w:r>
      <w:proofErr w:type="spellEnd"/>
      <w:r w:rsidR="00A17E5A" w:rsidRPr="00A17E5A">
        <w:rPr>
          <w:sz w:val="36"/>
          <w:szCs w:val="36"/>
        </w:rPr>
        <w:t>,</w:t>
      </w:r>
      <w:r w:rsidR="00AF0FC5">
        <w:rPr>
          <w:sz w:val="36"/>
          <w:szCs w:val="36"/>
        </w:rPr>
        <w:t xml:space="preserve"> </w:t>
      </w:r>
      <w:proofErr w:type="spellStart"/>
      <w:r w:rsidR="00FF7FB6" w:rsidRPr="00A17E5A">
        <w:rPr>
          <w:sz w:val="36"/>
          <w:szCs w:val="36"/>
        </w:rPr>
        <w:t>Новоаганске</w:t>
      </w:r>
      <w:proofErr w:type="spellEnd"/>
      <w:r w:rsidR="00A17E5A" w:rsidRPr="00A17E5A">
        <w:rPr>
          <w:sz w:val="36"/>
          <w:szCs w:val="36"/>
        </w:rPr>
        <w:t xml:space="preserve"> и </w:t>
      </w:r>
      <w:proofErr w:type="spellStart"/>
      <w:r w:rsidR="00A17E5A" w:rsidRPr="00A17E5A">
        <w:rPr>
          <w:sz w:val="36"/>
          <w:szCs w:val="36"/>
        </w:rPr>
        <w:t>Большетархово</w:t>
      </w:r>
      <w:proofErr w:type="spellEnd"/>
      <w:r w:rsidR="00FF7FB6" w:rsidRPr="00A17E5A">
        <w:rPr>
          <w:sz w:val="36"/>
          <w:szCs w:val="36"/>
        </w:rPr>
        <w:t xml:space="preserve">  (см. рис. </w:t>
      </w:r>
      <w:r w:rsidR="002D574B" w:rsidRPr="00A17E5A">
        <w:rPr>
          <w:sz w:val="36"/>
          <w:szCs w:val="36"/>
        </w:rPr>
        <w:t>10</w:t>
      </w:r>
      <w:r w:rsidR="002556ED" w:rsidRPr="00A17E5A">
        <w:rPr>
          <w:sz w:val="36"/>
          <w:szCs w:val="36"/>
        </w:rPr>
        <w:t>):</w:t>
      </w:r>
    </w:p>
    <w:p w:rsidR="002556ED" w:rsidRPr="00DA229E" w:rsidRDefault="00B97002" w:rsidP="00B97002">
      <w:pPr>
        <w:jc w:val="both"/>
        <w:rPr>
          <w:color w:val="FF0000"/>
          <w:sz w:val="36"/>
          <w:szCs w:val="36"/>
        </w:rPr>
      </w:pPr>
      <w:r w:rsidRPr="00B97002">
        <w:rPr>
          <w:noProof/>
          <w:color w:val="FF0000"/>
          <w:sz w:val="36"/>
          <w:szCs w:val="36"/>
        </w:rPr>
        <w:lastRenderedPageBreak/>
        <w:drawing>
          <wp:inline distT="0" distB="0" distL="0" distR="0">
            <wp:extent cx="6152515" cy="3282950"/>
            <wp:effectExtent l="38100" t="0" r="57785" b="50800"/>
            <wp:docPr id="2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5139E" w:rsidRPr="00DA229E" w:rsidRDefault="0055139E" w:rsidP="00FF7FB6">
      <w:pPr>
        <w:jc w:val="both"/>
        <w:rPr>
          <w:b/>
          <w:i/>
          <w:noProof/>
          <w:color w:val="FF0000"/>
          <w:sz w:val="36"/>
          <w:szCs w:val="36"/>
        </w:rPr>
      </w:pPr>
    </w:p>
    <w:p w:rsidR="00FF7FB6" w:rsidRPr="00A17E5A" w:rsidRDefault="00FF7FB6" w:rsidP="00FF7FB6">
      <w:pPr>
        <w:jc w:val="both"/>
        <w:rPr>
          <w:b/>
          <w:i/>
          <w:noProof/>
          <w:sz w:val="36"/>
          <w:szCs w:val="36"/>
        </w:rPr>
      </w:pPr>
      <w:r w:rsidRPr="00A17E5A">
        <w:rPr>
          <w:b/>
          <w:i/>
          <w:noProof/>
          <w:sz w:val="36"/>
          <w:szCs w:val="36"/>
        </w:rPr>
        <w:t>Рис.</w:t>
      </w:r>
      <w:r w:rsidR="002556ED" w:rsidRPr="00A17E5A">
        <w:rPr>
          <w:b/>
          <w:i/>
          <w:noProof/>
          <w:sz w:val="36"/>
          <w:szCs w:val="36"/>
        </w:rPr>
        <w:t>10</w:t>
      </w:r>
      <w:r w:rsidRPr="00A17E5A">
        <w:rPr>
          <w:b/>
          <w:i/>
          <w:noProof/>
          <w:sz w:val="36"/>
          <w:szCs w:val="36"/>
        </w:rPr>
        <w:t>.Индекс ожиданий по поселениям района.</w:t>
      </w:r>
      <w:r w:rsidR="007F5711" w:rsidRPr="00A17E5A">
        <w:rPr>
          <w:b/>
          <w:i/>
          <w:noProof/>
          <w:sz w:val="36"/>
          <w:szCs w:val="36"/>
        </w:rPr>
        <w:t xml:space="preserve"> Показатель выше 100 – позитивных ожиданий больше, чем негативных.</w:t>
      </w:r>
    </w:p>
    <w:p w:rsidR="007531B5" w:rsidRDefault="007531B5" w:rsidP="009B1C36">
      <w:pPr>
        <w:ind w:firstLine="357"/>
        <w:jc w:val="both"/>
        <w:rPr>
          <w:rFonts w:asciiTheme="minorHAnsi" w:hAnsiTheme="minorHAnsi"/>
          <w:b/>
          <w:bCs/>
          <w:color w:val="333333"/>
          <w:sz w:val="15"/>
          <w:szCs w:val="15"/>
        </w:rPr>
      </w:pPr>
    </w:p>
    <w:p w:rsidR="000F0C8F" w:rsidRDefault="007531B5" w:rsidP="009B1C36">
      <w:pPr>
        <w:ind w:firstLine="357"/>
        <w:jc w:val="both"/>
        <w:rPr>
          <w:color w:val="333333"/>
          <w:sz w:val="32"/>
          <w:szCs w:val="32"/>
        </w:rPr>
      </w:pPr>
      <w:r w:rsidRPr="007531B5">
        <w:rPr>
          <w:bCs/>
          <w:color w:val="333333"/>
          <w:sz w:val="32"/>
          <w:szCs w:val="32"/>
        </w:rPr>
        <w:t xml:space="preserve">Более чем в половине </w:t>
      </w:r>
      <w:r>
        <w:rPr>
          <w:bCs/>
          <w:color w:val="333333"/>
          <w:sz w:val="32"/>
          <w:szCs w:val="32"/>
        </w:rPr>
        <w:t xml:space="preserve">поселений района уровень социального оптимизма (когда ожидают улучшения в жизни) ниже общероссийского: </w:t>
      </w:r>
      <w:r w:rsidRPr="007531B5">
        <w:rPr>
          <w:bCs/>
          <w:color w:val="333333"/>
          <w:sz w:val="32"/>
          <w:szCs w:val="32"/>
        </w:rPr>
        <w:t xml:space="preserve">Уровень социального оптимизма в июне </w:t>
      </w:r>
      <w:r w:rsidR="008D1393">
        <w:rPr>
          <w:bCs/>
          <w:color w:val="333333"/>
          <w:sz w:val="32"/>
          <w:szCs w:val="32"/>
        </w:rPr>
        <w:t>2018 г</w:t>
      </w:r>
      <w:r w:rsidRPr="007531B5">
        <w:rPr>
          <w:bCs/>
          <w:color w:val="333333"/>
          <w:sz w:val="32"/>
          <w:szCs w:val="32"/>
        </w:rPr>
        <w:t xml:space="preserve"> (</w:t>
      </w:r>
      <w:r w:rsidR="008D1393">
        <w:rPr>
          <w:bCs/>
          <w:color w:val="333333"/>
          <w:sz w:val="32"/>
          <w:szCs w:val="32"/>
        </w:rPr>
        <w:t>1</w:t>
      </w:r>
      <w:r w:rsidRPr="007531B5">
        <w:rPr>
          <w:bCs/>
          <w:color w:val="333333"/>
          <w:sz w:val="32"/>
          <w:szCs w:val="32"/>
        </w:rPr>
        <w:t>36 п.) </w:t>
      </w:r>
      <w:r w:rsidRPr="007531B5">
        <w:rPr>
          <w:color w:val="333333"/>
          <w:sz w:val="32"/>
          <w:szCs w:val="32"/>
        </w:rPr>
        <w:t>значительно уступает значениям аналогичных периодов 2017 и 2014 гг. (</w:t>
      </w:r>
      <w:r w:rsidR="008D1393">
        <w:rPr>
          <w:color w:val="333333"/>
          <w:sz w:val="32"/>
          <w:szCs w:val="32"/>
        </w:rPr>
        <w:t>1</w:t>
      </w:r>
      <w:r w:rsidRPr="007531B5">
        <w:rPr>
          <w:color w:val="333333"/>
          <w:sz w:val="32"/>
          <w:szCs w:val="32"/>
        </w:rPr>
        <w:t xml:space="preserve">59 п. и </w:t>
      </w:r>
      <w:r w:rsidR="008D1393">
        <w:rPr>
          <w:color w:val="333333"/>
          <w:sz w:val="32"/>
          <w:szCs w:val="32"/>
        </w:rPr>
        <w:t>1</w:t>
      </w:r>
      <w:r w:rsidRPr="007531B5">
        <w:rPr>
          <w:color w:val="333333"/>
          <w:sz w:val="32"/>
          <w:szCs w:val="32"/>
        </w:rPr>
        <w:t>77 п. соответственно).</w:t>
      </w:r>
      <w:r w:rsidRPr="007531B5">
        <w:rPr>
          <w:bCs/>
          <w:color w:val="333333"/>
          <w:sz w:val="32"/>
          <w:szCs w:val="32"/>
        </w:rPr>
        <w:t>  </w:t>
      </w:r>
      <w:r w:rsidRPr="007531B5">
        <w:rPr>
          <w:color w:val="333333"/>
          <w:sz w:val="32"/>
          <w:szCs w:val="32"/>
        </w:rPr>
        <w:t>Четверть россиян (24%) ожидает улучшения жизненной ситуации (своей и семьи), а 26%, на</w:t>
      </w:r>
      <w:r w:rsidR="008D1393">
        <w:rPr>
          <w:color w:val="333333"/>
          <w:sz w:val="32"/>
          <w:szCs w:val="32"/>
        </w:rPr>
        <w:t>против, дают негативный прогноз.</w:t>
      </w:r>
    </w:p>
    <w:p w:rsidR="008D1393" w:rsidRPr="00787896" w:rsidRDefault="008D1393" w:rsidP="009B1C36">
      <w:pPr>
        <w:ind w:firstLine="357"/>
        <w:jc w:val="both"/>
        <w:rPr>
          <w:b/>
          <w:bCs/>
          <w:i/>
          <w:iCs/>
          <w:sz w:val="36"/>
          <w:szCs w:val="36"/>
        </w:rPr>
      </w:pPr>
    </w:p>
    <w:p w:rsidR="009B1C36" w:rsidRPr="00787896" w:rsidRDefault="009B1C36" w:rsidP="009B1C36">
      <w:pPr>
        <w:ind w:firstLine="357"/>
        <w:jc w:val="both"/>
        <w:rPr>
          <w:b/>
          <w:bCs/>
          <w:i/>
          <w:iCs/>
          <w:sz w:val="36"/>
          <w:szCs w:val="36"/>
        </w:rPr>
      </w:pPr>
      <w:r w:rsidRPr="00787896">
        <w:rPr>
          <w:b/>
          <w:bCs/>
          <w:i/>
          <w:iCs/>
          <w:sz w:val="36"/>
          <w:szCs w:val="36"/>
        </w:rPr>
        <w:t xml:space="preserve">С. </w:t>
      </w:r>
      <w:r w:rsidR="009E1886" w:rsidRPr="00787896">
        <w:rPr>
          <w:b/>
          <w:bCs/>
          <w:i/>
          <w:iCs/>
          <w:sz w:val="36"/>
          <w:szCs w:val="36"/>
        </w:rPr>
        <w:t>Самооценка материального благосостояния</w:t>
      </w:r>
    </w:p>
    <w:p w:rsidR="009B1C36" w:rsidRPr="00D90FA4" w:rsidRDefault="009B1C36" w:rsidP="009B1C36">
      <w:pPr>
        <w:ind w:firstLine="357"/>
        <w:jc w:val="both"/>
        <w:rPr>
          <w:sz w:val="36"/>
          <w:szCs w:val="36"/>
        </w:rPr>
      </w:pPr>
    </w:p>
    <w:p w:rsidR="0097037A" w:rsidRPr="00D90FA4" w:rsidRDefault="009E1886" w:rsidP="0097037A">
      <w:pPr>
        <w:spacing w:line="360" w:lineRule="auto"/>
        <w:ind w:firstLine="708"/>
        <w:jc w:val="both"/>
        <w:rPr>
          <w:sz w:val="36"/>
          <w:szCs w:val="36"/>
        </w:rPr>
      </w:pPr>
      <w:r w:rsidRPr="00D90FA4">
        <w:rPr>
          <w:sz w:val="36"/>
          <w:szCs w:val="36"/>
        </w:rPr>
        <w:t xml:space="preserve">Свое материальное положение респонденты оценивали </w:t>
      </w:r>
      <w:r w:rsidR="00D90FA4" w:rsidRPr="00D90FA4">
        <w:rPr>
          <w:sz w:val="36"/>
          <w:szCs w:val="36"/>
        </w:rPr>
        <w:t>несколько сдержаннее, чем год назад</w:t>
      </w:r>
      <w:r w:rsidR="00031978" w:rsidRPr="00D90FA4">
        <w:rPr>
          <w:sz w:val="36"/>
          <w:szCs w:val="36"/>
        </w:rPr>
        <w:t>.</w:t>
      </w:r>
      <w:r w:rsidR="009B1C36" w:rsidRPr="00D90FA4">
        <w:rPr>
          <w:sz w:val="36"/>
          <w:szCs w:val="36"/>
        </w:rPr>
        <w:t xml:space="preserve">  </w:t>
      </w:r>
      <w:r w:rsidR="00D90FA4" w:rsidRPr="00D90FA4">
        <w:rPr>
          <w:sz w:val="36"/>
          <w:szCs w:val="36"/>
        </w:rPr>
        <w:t xml:space="preserve">15,5% </w:t>
      </w:r>
      <w:r w:rsidR="009B1C36" w:rsidRPr="00D90FA4">
        <w:rPr>
          <w:sz w:val="36"/>
          <w:szCs w:val="36"/>
        </w:rPr>
        <w:t xml:space="preserve">оценивают свое материальное положение </w:t>
      </w:r>
      <w:r w:rsidR="004B291C" w:rsidRPr="00D90FA4">
        <w:rPr>
          <w:sz w:val="36"/>
          <w:szCs w:val="36"/>
        </w:rPr>
        <w:t>как «очень хорошее» и «хорошее»</w:t>
      </w:r>
      <w:r w:rsidR="0041192B" w:rsidRPr="00D90FA4">
        <w:rPr>
          <w:sz w:val="36"/>
          <w:szCs w:val="36"/>
        </w:rPr>
        <w:t xml:space="preserve">, - что на </w:t>
      </w:r>
      <w:r w:rsidR="00D90FA4" w:rsidRPr="00D90FA4">
        <w:rPr>
          <w:sz w:val="36"/>
          <w:szCs w:val="36"/>
        </w:rPr>
        <w:t>3</w:t>
      </w:r>
      <w:r w:rsidR="005012D0" w:rsidRPr="00D90FA4">
        <w:rPr>
          <w:sz w:val="36"/>
          <w:szCs w:val="36"/>
        </w:rPr>
        <w:t xml:space="preserve">% </w:t>
      </w:r>
      <w:r w:rsidR="00D90FA4" w:rsidRPr="00D90FA4">
        <w:rPr>
          <w:sz w:val="36"/>
          <w:szCs w:val="36"/>
        </w:rPr>
        <w:t>меньше</w:t>
      </w:r>
      <w:r w:rsidR="005012D0" w:rsidRPr="00D90FA4">
        <w:rPr>
          <w:sz w:val="36"/>
          <w:szCs w:val="36"/>
        </w:rPr>
        <w:t>, чем в прошлом году.</w:t>
      </w:r>
      <w:r w:rsidR="009B1C36" w:rsidRPr="00D90FA4">
        <w:rPr>
          <w:sz w:val="36"/>
          <w:szCs w:val="36"/>
        </w:rPr>
        <w:t xml:space="preserve"> </w:t>
      </w:r>
      <w:r w:rsidR="003F71FD" w:rsidRPr="00D90FA4">
        <w:rPr>
          <w:sz w:val="36"/>
          <w:szCs w:val="36"/>
        </w:rPr>
        <w:t xml:space="preserve"> </w:t>
      </w:r>
      <w:r w:rsidR="009B1C36" w:rsidRPr="00D90FA4">
        <w:rPr>
          <w:sz w:val="36"/>
          <w:szCs w:val="36"/>
        </w:rPr>
        <w:t xml:space="preserve">В основном жители </w:t>
      </w:r>
      <w:r w:rsidRPr="00D90FA4">
        <w:rPr>
          <w:sz w:val="36"/>
          <w:szCs w:val="36"/>
        </w:rPr>
        <w:t>района</w:t>
      </w:r>
      <w:r w:rsidR="009B1C36" w:rsidRPr="00D90FA4">
        <w:rPr>
          <w:sz w:val="36"/>
          <w:szCs w:val="36"/>
        </w:rPr>
        <w:t xml:space="preserve"> оценивают св</w:t>
      </w:r>
      <w:r w:rsidR="00A47473" w:rsidRPr="00D90FA4">
        <w:rPr>
          <w:sz w:val="36"/>
          <w:szCs w:val="36"/>
        </w:rPr>
        <w:t>о</w:t>
      </w:r>
      <w:r w:rsidR="009B1C36" w:rsidRPr="00D90FA4">
        <w:rPr>
          <w:sz w:val="36"/>
          <w:szCs w:val="36"/>
        </w:rPr>
        <w:t xml:space="preserve">е материальное положение как </w:t>
      </w:r>
      <w:r w:rsidR="00A47473" w:rsidRPr="00D90FA4">
        <w:rPr>
          <w:sz w:val="36"/>
          <w:szCs w:val="36"/>
        </w:rPr>
        <w:t>«</w:t>
      </w:r>
      <w:r w:rsidR="009B1C36" w:rsidRPr="00D90FA4">
        <w:rPr>
          <w:sz w:val="36"/>
          <w:szCs w:val="36"/>
        </w:rPr>
        <w:t>среднее</w:t>
      </w:r>
      <w:r w:rsidR="00A47473" w:rsidRPr="00D90FA4">
        <w:rPr>
          <w:sz w:val="36"/>
          <w:szCs w:val="36"/>
        </w:rPr>
        <w:t>»</w:t>
      </w:r>
      <w:r w:rsidR="009B1C36" w:rsidRPr="00D90FA4">
        <w:rPr>
          <w:sz w:val="36"/>
          <w:szCs w:val="36"/>
        </w:rPr>
        <w:t xml:space="preserve">  </w:t>
      </w:r>
      <w:r w:rsidR="009B1C36" w:rsidRPr="00D90FA4">
        <w:rPr>
          <w:sz w:val="36"/>
          <w:szCs w:val="36"/>
        </w:rPr>
        <w:lastRenderedPageBreak/>
        <w:t>(</w:t>
      </w:r>
      <w:r w:rsidR="00D90FA4" w:rsidRPr="00D90FA4">
        <w:rPr>
          <w:sz w:val="36"/>
          <w:szCs w:val="36"/>
        </w:rPr>
        <w:t>69,7%</w:t>
      </w:r>
      <w:r w:rsidR="009B1C36" w:rsidRPr="00D90FA4">
        <w:rPr>
          <w:sz w:val="36"/>
          <w:szCs w:val="36"/>
        </w:rPr>
        <w:t xml:space="preserve">).    Подробнее информация  о субъективной оценке материального положения семьи  представлена в таблице </w:t>
      </w:r>
      <w:r w:rsidR="009F7803" w:rsidRPr="00D90FA4">
        <w:rPr>
          <w:sz w:val="36"/>
          <w:szCs w:val="36"/>
        </w:rPr>
        <w:t>8</w:t>
      </w:r>
      <w:r w:rsidR="009B1C36" w:rsidRPr="00D90FA4">
        <w:rPr>
          <w:sz w:val="36"/>
          <w:szCs w:val="36"/>
        </w:rPr>
        <w:t>:</w:t>
      </w:r>
    </w:p>
    <w:p w:rsidR="009B1C36" w:rsidRPr="00D90FA4" w:rsidRDefault="009B1C36" w:rsidP="0097037A">
      <w:pPr>
        <w:spacing w:line="360" w:lineRule="auto"/>
        <w:ind w:firstLine="708"/>
        <w:jc w:val="right"/>
        <w:rPr>
          <w:i/>
          <w:sz w:val="32"/>
          <w:szCs w:val="32"/>
        </w:rPr>
      </w:pPr>
      <w:r w:rsidRPr="00D90FA4">
        <w:rPr>
          <w:i/>
          <w:sz w:val="32"/>
          <w:szCs w:val="32"/>
        </w:rPr>
        <w:t xml:space="preserve">Таблица </w:t>
      </w:r>
      <w:r w:rsidR="009F7803" w:rsidRPr="00D90FA4">
        <w:rPr>
          <w:i/>
          <w:sz w:val="32"/>
          <w:szCs w:val="32"/>
        </w:rPr>
        <w:t>8</w:t>
      </w:r>
    </w:p>
    <w:tbl>
      <w:tblPr>
        <w:tblStyle w:val="-1"/>
        <w:tblW w:w="10273" w:type="dxa"/>
        <w:tblLayout w:type="fixed"/>
        <w:tblLook w:val="00BF"/>
      </w:tblPr>
      <w:tblGrid>
        <w:gridCol w:w="2707"/>
        <w:gridCol w:w="1261"/>
        <w:gridCol w:w="1261"/>
        <w:gridCol w:w="1261"/>
        <w:gridCol w:w="1261"/>
        <w:gridCol w:w="1261"/>
        <w:gridCol w:w="1261"/>
      </w:tblGrid>
      <w:tr w:rsidR="00D90FA4" w:rsidRPr="00D90FA4" w:rsidTr="00D90FA4">
        <w:trPr>
          <w:cnfStyle w:val="100000000000"/>
          <w:trHeight w:val="2172"/>
        </w:trPr>
        <w:tc>
          <w:tcPr>
            <w:tcW w:w="2647" w:type="dxa"/>
            <w:tcBorders>
              <w:right w:val="outset" w:sz="6" w:space="0" w:color="auto"/>
            </w:tcBorders>
          </w:tcPr>
          <w:p w:rsidR="00D90FA4" w:rsidRPr="00D90FA4" w:rsidRDefault="00D90FA4" w:rsidP="00FB1727">
            <w:pPr>
              <w:spacing w:line="360" w:lineRule="auto"/>
              <w:jc w:val="center"/>
              <w:rPr>
                <w:smallCaps/>
                <w:sz w:val="36"/>
                <w:szCs w:val="36"/>
              </w:rPr>
            </w:pPr>
            <w:r w:rsidRPr="00D90FA4">
              <w:rPr>
                <w:smallCaps/>
                <w:sz w:val="36"/>
                <w:szCs w:val="36"/>
              </w:rPr>
              <w:t xml:space="preserve">Как бы Вы оценили материальное положение Вашей семьи? </w:t>
            </w:r>
          </w:p>
        </w:tc>
        <w:tc>
          <w:tcPr>
            <w:tcW w:w="1221" w:type="dxa"/>
            <w:tcBorders>
              <w:left w:val="outset" w:sz="6" w:space="0" w:color="auto"/>
            </w:tcBorders>
            <w:shd w:val="clear" w:color="auto" w:fill="EAF1DD" w:themeFill="accent3" w:themeFillTint="33"/>
          </w:tcPr>
          <w:p w:rsidR="00D90FA4" w:rsidRPr="00D90FA4" w:rsidRDefault="00D90FA4" w:rsidP="00FB1727">
            <w:pPr>
              <w:spacing w:line="360" w:lineRule="auto"/>
              <w:jc w:val="center"/>
              <w:rPr>
                <w:smallCaps/>
                <w:sz w:val="32"/>
                <w:szCs w:val="32"/>
              </w:rPr>
            </w:pPr>
          </w:p>
          <w:p w:rsidR="00D90FA4" w:rsidRPr="00D90FA4" w:rsidRDefault="00D90FA4" w:rsidP="00FB1727">
            <w:pPr>
              <w:spacing w:line="360" w:lineRule="auto"/>
              <w:jc w:val="center"/>
              <w:rPr>
                <w:smallCaps/>
                <w:sz w:val="32"/>
                <w:szCs w:val="32"/>
              </w:rPr>
            </w:pPr>
            <w:r w:rsidRPr="00D90FA4">
              <w:rPr>
                <w:smallCaps/>
                <w:sz w:val="32"/>
                <w:szCs w:val="32"/>
              </w:rPr>
              <w:t>2018 г</w:t>
            </w:r>
          </w:p>
          <w:p w:rsidR="00D90FA4" w:rsidRPr="00D90FA4" w:rsidRDefault="00D90FA4" w:rsidP="00FB1727">
            <w:pPr>
              <w:spacing w:line="360" w:lineRule="auto"/>
              <w:jc w:val="center"/>
              <w:rPr>
                <w:smallCaps/>
                <w:sz w:val="32"/>
                <w:szCs w:val="32"/>
              </w:rPr>
            </w:pPr>
            <w:r w:rsidRPr="00D90FA4">
              <w:rPr>
                <w:smallCaps/>
                <w:sz w:val="32"/>
                <w:szCs w:val="32"/>
              </w:rPr>
              <w:t>%</w:t>
            </w:r>
          </w:p>
          <w:p w:rsidR="00D90FA4" w:rsidRPr="00D90FA4" w:rsidRDefault="00D90FA4" w:rsidP="00FB1727">
            <w:pPr>
              <w:spacing w:line="360" w:lineRule="auto"/>
              <w:jc w:val="center"/>
              <w:rPr>
                <w:smallCaps/>
                <w:sz w:val="32"/>
                <w:szCs w:val="32"/>
                <w:lang w:val="en-US"/>
              </w:rPr>
            </w:pPr>
            <w:r w:rsidRPr="00D90FA4">
              <w:rPr>
                <w:smallCaps/>
                <w:sz w:val="32"/>
                <w:szCs w:val="32"/>
                <w:lang w:val="en-US"/>
              </w:rPr>
              <w:t>N=726</w:t>
            </w:r>
          </w:p>
        </w:tc>
        <w:tc>
          <w:tcPr>
            <w:tcW w:w="1221" w:type="dxa"/>
          </w:tcPr>
          <w:p w:rsidR="00D90FA4" w:rsidRPr="00D90FA4" w:rsidRDefault="00D90FA4" w:rsidP="00FB1727">
            <w:pPr>
              <w:spacing w:line="360" w:lineRule="auto"/>
              <w:jc w:val="center"/>
              <w:rPr>
                <w:smallCaps/>
                <w:sz w:val="32"/>
                <w:szCs w:val="32"/>
              </w:rPr>
            </w:pPr>
          </w:p>
          <w:p w:rsidR="00D90FA4" w:rsidRPr="00D90FA4" w:rsidRDefault="00D90FA4" w:rsidP="00FB1727">
            <w:pPr>
              <w:spacing w:line="360" w:lineRule="auto"/>
              <w:jc w:val="center"/>
              <w:rPr>
                <w:smallCaps/>
                <w:sz w:val="32"/>
                <w:szCs w:val="32"/>
              </w:rPr>
            </w:pPr>
            <w:r w:rsidRPr="00D90FA4">
              <w:rPr>
                <w:smallCaps/>
                <w:sz w:val="32"/>
                <w:szCs w:val="32"/>
              </w:rPr>
              <w:t>2017 г</w:t>
            </w:r>
          </w:p>
          <w:p w:rsidR="00D90FA4" w:rsidRPr="00D90FA4" w:rsidRDefault="00D90FA4" w:rsidP="00FB1727">
            <w:pPr>
              <w:spacing w:line="360" w:lineRule="auto"/>
              <w:jc w:val="center"/>
              <w:rPr>
                <w:smallCaps/>
                <w:sz w:val="32"/>
                <w:szCs w:val="32"/>
              </w:rPr>
            </w:pPr>
            <w:r w:rsidRPr="00D90FA4">
              <w:rPr>
                <w:smallCaps/>
                <w:sz w:val="32"/>
                <w:szCs w:val="32"/>
              </w:rPr>
              <w:t>%</w:t>
            </w:r>
          </w:p>
          <w:p w:rsidR="00D90FA4" w:rsidRPr="00D90FA4" w:rsidRDefault="00D90FA4" w:rsidP="00FB1727">
            <w:pPr>
              <w:spacing w:line="360" w:lineRule="auto"/>
              <w:jc w:val="center"/>
              <w:rPr>
                <w:smallCaps/>
                <w:sz w:val="32"/>
                <w:szCs w:val="32"/>
                <w:lang w:val="en-US"/>
              </w:rPr>
            </w:pPr>
            <w:r w:rsidRPr="00D90FA4">
              <w:rPr>
                <w:smallCaps/>
                <w:sz w:val="32"/>
                <w:szCs w:val="32"/>
                <w:lang w:val="en-US"/>
              </w:rPr>
              <w:t>N=539</w:t>
            </w:r>
          </w:p>
        </w:tc>
        <w:tc>
          <w:tcPr>
            <w:tcW w:w="1221" w:type="dxa"/>
          </w:tcPr>
          <w:p w:rsidR="00D90FA4" w:rsidRPr="00D90FA4" w:rsidRDefault="00D90FA4" w:rsidP="00FB1727">
            <w:pPr>
              <w:spacing w:line="360" w:lineRule="auto"/>
              <w:jc w:val="center"/>
              <w:rPr>
                <w:smallCaps/>
                <w:sz w:val="32"/>
                <w:szCs w:val="32"/>
              </w:rPr>
            </w:pPr>
          </w:p>
          <w:p w:rsidR="00D90FA4" w:rsidRPr="00D90FA4" w:rsidRDefault="00D90FA4" w:rsidP="00FB1727">
            <w:pPr>
              <w:spacing w:line="360" w:lineRule="auto"/>
              <w:jc w:val="center"/>
              <w:rPr>
                <w:smallCaps/>
                <w:sz w:val="32"/>
                <w:szCs w:val="32"/>
              </w:rPr>
            </w:pPr>
            <w:r w:rsidRPr="00D90FA4">
              <w:rPr>
                <w:smallCaps/>
                <w:sz w:val="32"/>
                <w:szCs w:val="32"/>
              </w:rPr>
              <w:t>2016 г</w:t>
            </w:r>
          </w:p>
          <w:p w:rsidR="00D90FA4" w:rsidRPr="00D90FA4" w:rsidRDefault="00D90FA4" w:rsidP="00FB1727">
            <w:pPr>
              <w:spacing w:line="360" w:lineRule="auto"/>
              <w:jc w:val="center"/>
              <w:rPr>
                <w:smallCaps/>
                <w:sz w:val="32"/>
                <w:szCs w:val="32"/>
              </w:rPr>
            </w:pPr>
            <w:r w:rsidRPr="00D90FA4">
              <w:rPr>
                <w:smallCaps/>
                <w:sz w:val="32"/>
                <w:szCs w:val="32"/>
              </w:rPr>
              <w:t>%</w:t>
            </w:r>
          </w:p>
          <w:p w:rsidR="00D90FA4" w:rsidRPr="00D90FA4" w:rsidRDefault="00D90FA4" w:rsidP="00FB1727">
            <w:pPr>
              <w:spacing w:line="360" w:lineRule="auto"/>
              <w:jc w:val="center"/>
              <w:rPr>
                <w:smallCaps/>
                <w:sz w:val="32"/>
                <w:szCs w:val="32"/>
                <w:lang w:val="en-US"/>
              </w:rPr>
            </w:pPr>
            <w:r w:rsidRPr="00D90FA4">
              <w:rPr>
                <w:smallCaps/>
                <w:sz w:val="32"/>
                <w:szCs w:val="32"/>
                <w:lang w:val="en-US"/>
              </w:rPr>
              <w:t>N=535</w:t>
            </w:r>
          </w:p>
          <w:p w:rsidR="00D90FA4" w:rsidRPr="00D90FA4" w:rsidRDefault="00D90FA4" w:rsidP="00FB1727">
            <w:pPr>
              <w:spacing w:line="360" w:lineRule="auto"/>
              <w:jc w:val="center"/>
              <w:rPr>
                <w:smallCaps/>
                <w:sz w:val="32"/>
                <w:szCs w:val="32"/>
              </w:rPr>
            </w:pPr>
          </w:p>
          <w:p w:rsidR="00D90FA4" w:rsidRPr="00D90FA4" w:rsidRDefault="00D90FA4" w:rsidP="005012D0">
            <w:pPr>
              <w:spacing w:line="360" w:lineRule="auto"/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1221" w:type="dxa"/>
          </w:tcPr>
          <w:p w:rsidR="00D90FA4" w:rsidRPr="00D90FA4" w:rsidRDefault="00D90FA4" w:rsidP="00FB1727">
            <w:pPr>
              <w:spacing w:line="360" w:lineRule="auto"/>
              <w:jc w:val="center"/>
              <w:rPr>
                <w:smallCaps/>
                <w:sz w:val="32"/>
                <w:szCs w:val="32"/>
              </w:rPr>
            </w:pPr>
          </w:p>
          <w:p w:rsidR="00D90FA4" w:rsidRPr="00D90FA4" w:rsidRDefault="00D90FA4" w:rsidP="00FB1727">
            <w:pPr>
              <w:spacing w:line="360" w:lineRule="auto"/>
              <w:jc w:val="center"/>
              <w:rPr>
                <w:smallCaps/>
                <w:sz w:val="32"/>
                <w:szCs w:val="32"/>
              </w:rPr>
            </w:pPr>
            <w:r w:rsidRPr="00D90FA4">
              <w:rPr>
                <w:smallCaps/>
                <w:sz w:val="32"/>
                <w:szCs w:val="32"/>
              </w:rPr>
              <w:t>2015 г</w:t>
            </w:r>
          </w:p>
          <w:p w:rsidR="00D90FA4" w:rsidRPr="00D90FA4" w:rsidRDefault="00D90FA4" w:rsidP="00FB1727">
            <w:pPr>
              <w:spacing w:line="360" w:lineRule="auto"/>
              <w:jc w:val="center"/>
              <w:rPr>
                <w:smallCaps/>
                <w:sz w:val="32"/>
                <w:szCs w:val="32"/>
              </w:rPr>
            </w:pPr>
            <w:r w:rsidRPr="00D90FA4">
              <w:rPr>
                <w:smallCaps/>
                <w:sz w:val="32"/>
                <w:szCs w:val="32"/>
              </w:rPr>
              <w:t>%</w:t>
            </w:r>
          </w:p>
          <w:p w:rsidR="00D90FA4" w:rsidRPr="00D90FA4" w:rsidRDefault="00D90FA4" w:rsidP="00FB1727">
            <w:pPr>
              <w:spacing w:line="360" w:lineRule="auto"/>
              <w:jc w:val="center"/>
              <w:rPr>
                <w:smallCaps/>
                <w:sz w:val="32"/>
                <w:szCs w:val="32"/>
                <w:lang w:val="en-US"/>
              </w:rPr>
            </w:pPr>
            <w:r w:rsidRPr="00D90FA4">
              <w:rPr>
                <w:smallCaps/>
                <w:sz w:val="32"/>
                <w:szCs w:val="32"/>
                <w:lang w:val="en-US"/>
              </w:rPr>
              <w:t>N=407</w:t>
            </w:r>
          </w:p>
        </w:tc>
        <w:tc>
          <w:tcPr>
            <w:tcW w:w="1221" w:type="dxa"/>
          </w:tcPr>
          <w:p w:rsidR="00D90FA4" w:rsidRPr="00D90FA4" w:rsidRDefault="00D90FA4" w:rsidP="00FB1727">
            <w:pPr>
              <w:spacing w:line="360" w:lineRule="auto"/>
              <w:jc w:val="center"/>
              <w:rPr>
                <w:smallCaps/>
                <w:sz w:val="32"/>
                <w:szCs w:val="32"/>
              </w:rPr>
            </w:pPr>
            <w:r w:rsidRPr="00D90FA4">
              <w:rPr>
                <w:smallCaps/>
                <w:sz w:val="32"/>
                <w:szCs w:val="32"/>
              </w:rPr>
              <w:t xml:space="preserve"> </w:t>
            </w:r>
          </w:p>
          <w:p w:rsidR="00D90FA4" w:rsidRPr="00D90FA4" w:rsidRDefault="00D90FA4" w:rsidP="00843449">
            <w:pPr>
              <w:spacing w:line="360" w:lineRule="auto"/>
              <w:jc w:val="center"/>
              <w:rPr>
                <w:smallCaps/>
                <w:sz w:val="32"/>
                <w:szCs w:val="32"/>
              </w:rPr>
            </w:pPr>
            <w:r w:rsidRPr="00D90FA4">
              <w:rPr>
                <w:smallCaps/>
                <w:sz w:val="32"/>
                <w:szCs w:val="32"/>
              </w:rPr>
              <w:t>2014 г</w:t>
            </w:r>
          </w:p>
          <w:p w:rsidR="00D90FA4" w:rsidRPr="00D90FA4" w:rsidRDefault="00D90FA4" w:rsidP="00843449">
            <w:pPr>
              <w:spacing w:line="360" w:lineRule="auto"/>
              <w:jc w:val="center"/>
              <w:rPr>
                <w:smallCaps/>
                <w:sz w:val="32"/>
                <w:szCs w:val="32"/>
              </w:rPr>
            </w:pPr>
            <w:r w:rsidRPr="00D90FA4">
              <w:rPr>
                <w:smallCaps/>
                <w:sz w:val="32"/>
                <w:szCs w:val="32"/>
              </w:rPr>
              <w:t>%</w:t>
            </w:r>
          </w:p>
          <w:p w:rsidR="00D90FA4" w:rsidRPr="00D90FA4" w:rsidRDefault="00D90FA4" w:rsidP="00843449">
            <w:pPr>
              <w:spacing w:line="360" w:lineRule="auto"/>
              <w:jc w:val="center"/>
              <w:rPr>
                <w:smallCaps/>
                <w:sz w:val="32"/>
                <w:szCs w:val="32"/>
              </w:rPr>
            </w:pPr>
            <w:r w:rsidRPr="00D90FA4">
              <w:rPr>
                <w:smallCaps/>
                <w:sz w:val="32"/>
                <w:szCs w:val="32"/>
                <w:lang w:val="en-US"/>
              </w:rPr>
              <w:t>N</w:t>
            </w:r>
            <w:r w:rsidRPr="00D90FA4">
              <w:rPr>
                <w:smallCaps/>
                <w:sz w:val="32"/>
                <w:szCs w:val="32"/>
              </w:rPr>
              <w:t>=398</w:t>
            </w:r>
          </w:p>
        </w:tc>
        <w:tc>
          <w:tcPr>
            <w:tcW w:w="1201" w:type="dxa"/>
          </w:tcPr>
          <w:p w:rsidR="00D90FA4" w:rsidRPr="00D90FA4" w:rsidRDefault="00D90FA4" w:rsidP="00752AAF">
            <w:pPr>
              <w:spacing w:line="360" w:lineRule="auto"/>
              <w:jc w:val="center"/>
              <w:rPr>
                <w:smallCaps/>
                <w:sz w:val="32"/>
                <w:szCs w:val="32"/>
              </w:rPr>
            </w:pPr>
            <w:r w:rsidRPr="00D90FA4">
              <w:rPr>
                <w:smallCaps/>
                <w:sz w:val="32"/>
                <w:szCs w:val="32"/>
              </w:rPr>
              <w:t xml:space="preserve"> </w:t>
            </w:r>
          </w:p>
          <w:p w:rsidR="00D90FA4" w:rsidRPr="00D90FA4" w:rsidRDefault="00D90FA4" w:rsidP="00752AAF">
            <w:pPr>
              <w:spacing w:line="360" w:lineRule="auto"/>
              <w:jc w:val="center"/>
              <w:rPr>
                <w:smallCaps/>
                <w:sz w:val="32"/>
                <w:szCs w:val="32"/>
              </w:rPr>
            </w:pPr>
            <w:r w:rsidRPr="00D90FA4">
              <w:rPr>
                <w:smallCaps/>
                <w:sz w:val="32"/>
                <w:szCs w:val="32"/>
              </w:rPr>
              <w:t>2012 г</w:t>
            </w:r>
          </w:p>
          <w:p w:rsidR="00D90FA4" w:rsidRPr="00D90FA4" w:rsidRDefault="00D90FA4" w:rsidP="00752AAF">
            <w:pPr>
              <w:spacing w:line="360" w:lineRule="auto"/>
              <w:jc w:val="center"/>
              <w:rPr>
                <w:smallCaps/>
                <w:sz w:val="32"/>
                <w:szCs w:val="32"/>
              </w:rPr>
            </w:pPr>
            <w:r w:rsidRPr="00D90FA4">
              <w:rPr>
                <w:smallCaps/>
                <w:sz w:val="32"/>
                <w:szCs w:val="32"/>
              </w:rPr>
              <w:t>%</w:t>
            </w:r>
          </w:p>
          <w:p w:rsidR="00D90FA4" w:rsidRPr="00D90FA4" w:rsidRDefault="00D90FA4" w:rsidP="00752AAF">
            <w:pPr>
              <w:spacing w:line="360" w:lineRule="auto"/>
              <w:jc w:val="center"/>
              <w:rPr>
                <w:smallCaps/>
                <w:sz w:val="32"/>
                <w:szCs w:val="32"/>
              </w:rPr>
            </w:pPr>
            <w:r w:rsidRPr="00D90FA4">
              <w:rPr>
                <w:smallCaps/>
                <w:sz w:val="32"/>
                <w:szCs w:val="32"/>
                <w:lang w:val="en-US"/>
              </w:rPr>
              <w:t>N</w:t>
            </w:r>
            <w:r w:rsidRPr="00D90FA4">
              <w:rPr>
                <w:smallCaps/>
                <w:sz w:val="32"/>
                <w:szCs w:val="32"/>
              </w:rPr>
              <w:t>=473</w:t>
            </w:r>
          </w:p>
        </w:tc>
      </w:tr>
      <w:tr w:rsidR="00D90FA4" w:rsidRPr="00D90FA4" w:rsidTr="00D90FA4">
        <w:trPr>
          <w:trHeight w:val="315"/>
        </w:trPr>
        <w:tc>
          <w:tcPr>
            <w:tcW w:w="2647" w:type="dxa"/>
            <w:tcBorders>
              <w:right w:val="outset" w:sz="6" w:space="0" w:color="auto"/>
            </w:tcBorders>
          </w:tcPr>
          <w:p w:rsidR="00D90FA4" w:rsidRPr="00D90FA4" w:rsidRDefault="00D90FA4" w:rsidP="00D75953">
            <w:pPr>
              <w:spacing w:line="360" w:lineRule="auto"/>
              <w:ind w:left="284"/>
              <w:rPr>
                <w:i/>
                <w:sz w:val="36"/>
                <w:szCs w:val="36"/>
              </w:rPr>
            </w:pPr>
            <w:r w:rsidRPr="00D90FA4">
              <w:rPr>
                <w:i/>
                <w:sz w:val="36"/>
                <w:szCs w:val="36"/>
              </w:rPr>
              <w:t>Очень хорошее, хорошее</w:t>
            </w:r>
          </w:p>
        </w:tc>
        <w:tc>
          <w:tcPr>
            <w:tcW w:w="1221" w:type="dxa"/>
            <w:tcBorders>
              <w:left w:val="outset" w:sz="6" w:space="0" w:color="auto"/>
            </w:tcBorders>
            <w:shd w:val="clear" w:color="auto" w:fill="EAF1DD" w:themeFill="accent3" w:themeFillTint="33"/>
          </w:tcPr>
          <w:p w:rsidR="00D90FA4" w:rsidRPr="00093BD2" w:rsidRDefault="00093BD2" w:rsidP="00D75953">
            <w:pPr>
              <w:spacing w:line="360" w:lineRule="auto"/>
              <w:ind w:left="284"/>
              <w:rPr>
                <w:sz w:val="36"/>
                <w:szCs w:val="36"/>
              </w:rPr>
            </w:pPr>
            <w:r w:rsidRPr="00093BD2">
              <w:rPr>
                <w:sz w:val="36"/>
                <w:szCs w:val="36"/>
              </w:rPr>
              <w:t>15,5</w:t>
            </w:r>
          </w:p>
        </w:tc>
        <w:tc>
          <w:tcPr>
            <w:tcW w:w="1221" w:type="dxa"/>
          </w:tcPr>
          <w:p w:rsidR="00D90FA4" w:rsidRPr="00093BD2" w:rsidRDefault="00D90FA4" w:rsidP="0041192B">
            <w:pPr>
              <w:spacing w:line="360" w:lineRule="auto"/>
              <w:ind w:left="142"/>
              <w:jc w:val="right"/>
              <w:rPr>
                <w:sz w:val="36"/>
                <w:szCs w:val="36"/>
              </w:rPr>
            </w:pPr>
            <w:r w:rsidRPr="00093BD2">
              <w:rPr>
                <w:sz w:val="36"/>
                <w:szCs w:val="36"/>
              </w:rPr>
              <w:t>18,5</w:t>
            </w:r>
          </w:p>
        </w:tc>
        <w:tc>
          <w:tcPr>
            <w:tcW w:w="1221" w:type="dxa"/>
          </w:tcPr>
          <w:p w:rsidR="00D90FA4" w:rsidRPr="00093BD2" w:rsidRDefault="00D90FA4" w:rsidP="009F7803">
            <w:pPr>
              <w:spacing w:line="360" w:lineRule="auto"/>
              <w:jc w:val="right"/>
              <w:rPr>
                <w:sz w:val="36"/>
                <w:szCs w:val="36"/>
                <w:lang w:val="en-US"/>
              </w:rPr>
            </w:pPr>
            <w:r w:rsidRPr="00093BD2">
              <w:rPr>
                <w:sz w:val="36"/>
                <w:szCs w:val="36"/>
                <w:lang w:val="en-US"/>
              </w:rPr>
              <w:t>13</w:t>
            </w:r>
            <w:r w:rsidRPr="00093BD2">
              <w:rPr>
                <w:sz w:val="36"/>
                <w:szCs w:val="36"/>
              </w:rPr>
              <w:t>,</w:t>
            </w:r>
            <w:r w:rsidRPr="00093BD2">
              <w:rPr>
                <w:sz w:val="36"/>
                <w:szCs w:val="36"/>
                <w:lang w:val="en-US"/>
              </w:rPr>
              <w:t>1</w:t>
            </w:r>
          </w:p>
        </w:tc>
        <w:tc>
          <w:tcPr>
            <w:tcW w:w="1221" w:type="dxa"/>
          </w:tcPr>
          <w:p w:rsidR="00D90FA4" w:rsidRPr="00093BD2" w:rsidRDefault="00D90FA4" w:rsidP="009F7803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93BD2">
              <w:rPr>
                <w:sz w:val="36"/>
                <w:szCs w:val="36"/>
              </w:rPr>
              <w:t>18,7</w:t>
            </w:r>
          </w:p>
        </w:tc>
        <w:tc>
          <w:tcPr>
            <w:tcW w:w="1221" w:type="dxa"/>
          </w:tcPr>
          <w:p w:rsidR="00D90FA4" w:rsidRPr="00093BD2" w:rsidRDefault="00D90FA4" w:rsidP="009F7803">
            <w:pPr>
              <w:spacing w:line="360" w:lineRule="auto"/>
              <w:jc w:val="right"/>
              <w:rPr>
                <w:rFonts w:eastAsia="Arial Unicode MS"/>
                <w:sz w:val="36"/>
                <w:szCs w:val="36"/>
              </w:rPr>
            </w:pPr>
            <w:r w:rsidRPr="00093BD2">
              <w:rPr>
                <w:rFonts w:eastAsia="Arial Unicode MS"/>
                <w:sz w:val="36"/>
                <w:szCs w:val="36"/>
              </w:rPr>
              <w:t>14,3</w:t>
            </w:r>
          </w:p>
        </w:tc>
        <w:tc>
          <w:tcPr>
            <w:tcW w:w="1201" w:type="dxa"/>
          </w:tcPr>
          <w:p w:rsidR="00D90FA4" w:rsidRPr="00093BD2" w:rsidRDefault="00D90FA4" w:rsidP="009F7803">
            <w:pPr>
              <w:spacing w:line="360" w:lineRule="auto"/>
              <w:rPr>
                <w:rFonts w:eastAsia="Arial Unicode MS"/>
                <w:sz w:val="36"/>
                <w:szCs w:val="36"/>
              </w:rPr>
            </w:pPr>
            <w:r w:rsidRPr="00093BD2">
              <w:rPr>
                <w:rFonts w:eastAsia="Arial Unicode MS"/>
                <w:sz w:val="36"/>
                <w:szCs w:val="36"/>
                <w:lang w:val="en-US"/>
              </w:rPr>
              <w:t xml:space="preserve"> </w:t>
            </w:r>
            <w:r w:rsidRPr="00093BD2">
              <w:rPr>
                <w:rFonts w:eastAsia="Arial Unicode MS"/>
                <w:sz w:val="36"/>
                <w:szCs w:val="36"/>
              </w:rPr>
              <w:t xml:space="preserve">  </w:t>
            </w:r>
            <w:r w:rsidRPr="00093BD2">
              <w:rPr>
                <w:rFonts w:eastAsia="Arial Unicode MS"/>
                <w:sz w:val="36"/>
                <w:szCs w:val="36"/>
                <w:lang w:val="en-US"/>
              </w:rPr>
              <w:t>14</w:t>
            </w:r>
            <w:r w:rsidRPr="00093BD2">
              <w:rPr>
                <w:rFonts w:eastAsia="Arial Unicode MS"/>
                <w:sz w:val="36"/>
                <w:szCs w:val="36"/>
              </w:rPr>
              <w:t>,3</w:t>
            </w:r>
          </w:p>
        </w:tc>
      </w:tr>
      <w:tr w:rsidR="00D90FA4" w:rsidRPr="00D90FA4" w:rsidTr="00D90FA4">
        <w:trPr>
          <w:trHeight w:val="315"/>
        </w:trPr>
        <w:tc>
          <w:tcPr>
            <w:tcW w:w="2647" w:type="dxa"/>
            <w:tcBorders>
              <w:right w:val="outset" w:sz="6" w:space="0" w:color="auto"/>
            </w:tcBorders>
          </w:tcPr>
          <w:p w:rsidR="00D90FA4" w:rsidRPr="00D90FA4" w:rsidRDefault="00D90FA4" w:rsidP="00D75953">
            <w:pPr>
              <w:spacing w:line="360" w:lineRule="auto"/>
              <w:ind w:left="284"/>
              <w:rPr>
                <w:i/>
                <w:sz w:val="36"/>
                <w:szCs w:val="36"/>
              </w:rPr>
            </w:pPr>
            <w:r w:rsidRPr="00D90FA4">
              <w:rPr>
                <w:i/>
                <w:sz w:val="36"/>
                <w:szCs w:val="36"/>
              </w:rPr>
              <w:t>Среднее</w:t>
            </w:r>
          </w:p>
        </w:tc>
        <w:tc>
          <w:tcPr>
            <w:tcW w:w="1221" w:type="dxa"/>
            <w:tcBorders>
              <w:left w:val="outset" w:sz="6" w:space="0" w:color="auto"/>
            </w:tcBorders>
            <w:shd w:val="clear" w:color="auto" w:fill="EAF1DD" w:themeFill="accent3" w:themeFillTint="33"/>
          </w:tcPr>
          <w:p w:rsidR="00D90FA4" w:rsidRPr="00093BD2" w:rsidRDefault="00093BD2" w:rsidP="00093BD2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93BD2">
              <w:rPr>
                <w:sz w:val="36"/>
                <w:szCs w:val="36"/>
              </w:rPr>
              <w:t>69,7</w:t>
            </w:r>
          </w:p>
        </w:tc>
        <w:tc>
          <w:tcPr>
            <w:tcW w:w="1221" w:type="dxa"/>
          </w:tcPr>
          <w:p w:rsidR="00D90FA4" w:rsidRPr="00093BD2" w:rsidRDefault="00D90FA4" w:rsidP="009F7803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93BD2">
              <w:rPr>
                <w:sz w:val="36"/>
                <w:szCs w:val="36"/>
              </w:rPr>
              <w:t>64,9</w:t>
            </w:r>
          </w:p>
        </w:tc>
        <w:tc>
          <w:tcPr>
            <w:tcW w:w="1221" w:type="dxa"/>
          </w:tcPr>
          <w:p w:rsidR="00D90FA4" w:rsidRPr="00093BD2" w:rsidRDefault="00D90FA4" w:rsidP="009F7803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93BD2">
              <w:rPr>
                <w:sz w:val="36"/>
                <w:szCs w:val="36"/>
              </w:rPr>
              <w:t>72,0</w:t>
            </w:r>
          </w:p>
        </w:tc>
        <w:tc>
          <w:tcPr>
            <w:tcW w:w="1221" w:type="dxa"/>
          </w:tcPr>
          <w:p w:rsidR="00D90FA4" w:rsidRPr="00093BD2" w:rsidRDefault="00D90FA4" w:rsidP="009F7803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93BD2">
              <w:rPr>
                <w:sz w:val="36"/>
                <w:szCs w:val="36"/>
              </w:rPr>
              <w:t>68,3</w:t>
            </w:r>
          </w:p>
        </w:tc>
        <w:tc>
          <w:tcPr>
            <w:tcW w:w="1221" w:type="dxa"/>
          </w:tcPr>
          <w:p w:rsidR="00D90FA4" w:rsidRPr="00093BD2" w:rsidRDefault="00D90FA4" w:rsidP="009F7803">
            <w:pPr>
              <w:spacing w:line="360" w:lineRule="auto"/>
              <w:jc w:val="right"/>
              <w:rPr>
                <w:rFonts w:eastAsia="Arial Unicode MS"/>
                <w:sz w:val="36"/>
                <w:szCs w:val="36"/>
              </w:rPr>
            </w:pPr>
            <w:r w:rsidRPr="00093BD2">
              <w:rPr>
                <w:rFonts w:eastAsia="Arial Unicode MS"/>
                <w:sz w:val="36"/>
                <w:szCs w:val="36"/>
              </w:rPr>
              <w:t>68,1</w:t>
            </w:r>
          </w:p>
        </w:tc>
        <w:tc>
          <w:tcPr>
            <w:tcW w:w="1201" w:type="dxa"/>
          </w:tcPr>
          <w:p w:rsidR="00D90FA4" w:rsidRPr="00093BD2" w:rsidRDefault="00D90FA4" w:rsidP="009F7803">
            <w:pPr>
              <w:spacing w:line="360" w:lineRule="auto"/>
              <w:jc w:val="right"/>
              <w:rPr>
                <w:rFonts w:eastAsia="Arial Unicode MS"/>
                <w:sz w:val="36"/>
                <w:szCs w:val="36"/>
              </w:rPr>
            </w:pPr>
            <w:r w:rsidRPr="00093BD2">
              <w:rPr>
                <w:rFonts w:eastAsia="Arial Unicode MS"/>
                <w:sz w:val="36"/>
                <w:szCs w:val="36"/>
              </w:rPr>
              <w:t>64,9</w:t>
            </w:r>
          </w:p>
        </w:tc>
      </w:tr>
      <w:tr w:rsidR="00D90FA4" w:rsidRPr="00D90FA4" w:rsidTr="00D90FA4">
        <w:trPr>
          <w:trHeight w:val="315"/>
        </w:trPr>
        <w:tc>
          <w:tcPr>
            <w:tcW w:w="2647" w:type="dxa"/>
            <w:tcBorders>
              <w:right w:val="outset" w:sz="6" w:space="0" w:color="auto"/>
            </w:tcBorders>
          </w:tcPr>
          <w:p w:rsidR="00D90FA4" w:rsidRPr="00D90FA4" w:rsidRDefault="00D90FA4" w:rsidP="00D75953">
            <w:pPr>
              <w:spacing w:line="360" w:lineRule="auto"/>
              <w:ind w:left="284"/>
              <w:rPr>
                <w:i/>
                <w:sz w:val="36"/>
                <w:szCs w:val="36"/>
              </w:rPr>
            </w:pPr>
            <w:r w:rsidRPr="00D90FA4">
              <w:rPr>
                <w:i/>
                <w:sz w:val="36"/>
                <w:szCs w:val="36"/>
              </w:rPr>
              <w:t>Плохое</w:t>
            </w:r>
          </w:p>
        </w:tc>
        <w:tc>
          <w:tcPr>
            <w:tcW w:w="1221" w:type="dxa"/>
            <w:tcBorders>
              <w:left w:val="outset" w:sz="6" w:space="0" w:color="auto"/>
            </w:tcBorders>
            <w:shd w:val="clear" w:color="auto" w:fill="EAF1DD" w:themeFill="accent3" w:themeFillTint="33"/>
          </w:tcPr>
          <w:p w:rsidR="00D90FA4" w:rsidRPr="00093BD2" w:rsidRDefault="00093BD2" w:rsidP="00093BD2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93BD2">
              <w:rPr>
                <w:sz w:val="36"/>
                <w:szCs w:val="36"/>
              </w:rPr>
              <w:t>11,9</w:t>
            </w:r>
          </w:p>
        </w:tc>
        <w:tc>
          <w:tcPr>
            <w:tcW w:w="1221" w:type="dxa"/>
          </w:tcPr>
          <w:p w:rsidR="00D90FA4" w:rsidRPr="00093BD2" w:rsidRDefault="00D90FA4" w:rsidP="009F7803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93BD2">
              <w:rPr>
                <w:sz w:val="36"/>
                <w:szCs w:val="36"/>
              </w:rPr>
              <w:t>12,6</w:t>
            </w:r>
          </w:p>
        </w:tc>
        <w:tc>
          <w:tcPr>
            <w:tcW w:w="1221" w:type="dxa"/>
          </w:tcPr>
          <w:p w:rsidR="00D90FA4" w:rsidRPr="00093BD2" w:rsidRDefault="00D90FA4" w:rsidP="009F7803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93BD2">
              <w:rPr>
                <w:sz w:val="36"/>
                <w:szCs w:val="36"/>
              </w:rPr>
              <w:t>12,9</w:t>
            </w:r>
          </w:p>
        </w:tc>
        <w:tc>
          <w:tcPr>
            <w:tcW w:w="1221" w:type="dxa"/>
          </w:tcPr>
          <w:p w:rsidR="00D90FA4" w:rsidRPr="00093BD2" w:rsidRDefault="00D90FA4" w:rsidP="009F7803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93BD2">
              <w:rPr>
                <w:sz w:val="36"/>
                <w:szCs w:val="36"/>
              </w:rPr>
              <w:t>11,1</w:t>
            </w:r>
          </w:p>
        </w:tc>
        <w:tc>
          <w:tcPr>
            <w:tcW w:w="1221" w:type="dxa"/>
          </w:tcPr>
          <w:p w:rsidR="00D90FA4" w:rsidRPr="00093BD2" w:rsidRDefault="00D90FA4" w:rsidP="009F7803">
            <w:pPr>
              <w:spacing w:line="360" w:lineRule="auto"/>
              <w:jc w:val="right"/>
              <w:rPr>
                <w:rFonts w:eastAsia="Arial Unicode MS"/>
                <w:sz w:val="36"/>
                <w:szCs w:val="36"/>
              </w:rPr>
            </w:pPr>
            <w:r w:rsidRPr="00093BD2">
              <w:rPr>
                <w:rFonts w:eastAsia="Arial Unicode MS"/>
                <w:sz w:val="36"/>
                <w:szCs w:val="36"/>
              </w:rPr>
              <w:t>14,6</w:t>
            </w:r>
          </w:p>
        </w:tc>
        <w:tc>
          <w:tcPr>
            <w:tcW w:w="1201" w:type="dxa"/>
          </w:tcPr>
          <w:p w:rsidR="00D90FA4" w:rsidRPr="00093BD2" w:rsidRDefault="00D90FA4" w:rsidP="009F7803">
            <w:pPr>
              <w:spacing w:line="360" w:lineRule="auto"/>
              <w:jc w:val="right"/>
              <w:rPr>
                <w:rFonts w:eastAsia="Arial Unicode MS"/>
                <w:sz w:val="36"/>
                <w:szCs w:val="36"/>
              </w:rPr>
            </w:pPr>
            <w:r w:rsidRPr="00093BD2">
              <w:rPr>
                <w:rFonts w:eastAsia="Arial Unicode MS"/>
                <w:sz w:val="36"/>
                <w:szCs w:val="36"/>
              </w:rPr>
              <w:t>15,6</w:t>
            </w:r>
          </w:p>
        </w:tc>
      </w:tr>
      <w:tr w:rsidR="00D90FA4" w:rsidRPr="00D90FA4" w:rsidTr="00D90FA4">
        <w:trPr>
          <w:trHeight w:val="315"/>
        </w:trPr>
        <w:tc>
          <w:tcPr>
            <w:tcW w:w="2647" w:type="dxa"/>
            <w:tcBorders>
              <w:right w:val="outset" w:sz="6" w:space="0" w:color="auto"/>
            </w:tcBorders>
          </w:tcPr>
          <w:p w:rsidR="00D90FA4" w:rsidRPr="00D90FA4" w:rsidRDefault="00D90FA4" w:rsidP="00D75953">
            <w:pPr>
              <w:spacing w:line="360" w:lineRule="auto"/>
              <w:ind w:left="284"/>
              <w:rPr>
                <w:i/>
                <w:sz w:val="36"/>
                <w:szCs w:val="36"/>
              </w:rPr>
            </w:pPr>
            <w:r w:rsidRPr="00D90FA4">
              <w:rPr>
                <w:i/>
                <w:sz w:val="36"/>
                <w:szCs w:val="36"/>
              </w:rPr>
              <w:t>Очень плохое</w:t>
            </w:r>
          </w:p>
        </w:tc>
        <w:tc>
          <w:tcPr>
            <w:tcW w:w="1221" w:type="dxa"/>
            <w:tcBorders>
              <w:left w:val="outset" w:sz="6" w:space="0" w:color="auto"/>
            </w:tcBorders>
            <w:shd w:val="clear" w:color="auto" w:fill="EAF1DD" w:themeFill="accent3" w:themeFillTint="33"/>
          </w:tcPr>
          <w:p w:rsidR="00D90FA4" w:rsidRPr="00093BD2" w:rsidRDefault="00093BD2" w:rsidP="00093BD2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93BD2">
              <w:rPr>
                <w:sz w:val="36"/>
                <w:szCs w:val="36"/>
              </w:rPr>
              <w:t>1,3</w:t>
            </w:r>
          </w:p>
        </w:tc>
        <w:tc>
          <w:tcPr>
            <w:tcW w:w="1221" w:type="dxa"/>
          </w:tcPr>
          <w:p w:rsidR="00D90FA4" w:rsidRPr="00093BD2" w:rsidRDefault="00D90FA4" w:rsidP="009F7803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93BD2">
              <w:rPr>
                <w:sz w:val="36"/>
                <w:szCs w:val="36"/>
              </w:rPr>
              <w:t>1,7</w:t>
            </w:r>
          </w:p>
        </w:tc>
        <w:tc>
          <w:tcPr>
            <w:tcW w:w="1221" w:type="dxa"/>
          </w:tcPr>
          <w:p w:rsidR="00D90FA4" w:rsidRPr="00093BD2" w:rsidRDefault="00D90FA4" w:rsidP="009F7803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93BD2">
              <w:rPr>
                <w:sz w:val="36"/>
                <w:szCs w:val="36"/>
              </w:rPr>
              <w:t>1,5</w:t>
            </w:r>
          </w:p>
        </w:tc>
        <w:tc>
          <w:tcPr>
            <w:tcW w:w="1221" w:type="dxa"/>
          </w:tcPr>
          <w:p w:rsidR="00D90FA4" w:rsidRPr="00093BD2" w:rsidRDefault="00D90FA4" w:rsidP="009F7803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93BD2">
              <w:rPr>
                <w:sz w:val="36"/>
                <w:szCs w:val="36"/>
              </w:rPr>
              <w:t>1,2</w:t>
            </w:r>
          </w:p>
        </w:tc>
        <w:tc>
          <w:tcPr>
            <w:tcW w:w="1221" w:type="dxa"/>
          </w:tcPr>
          <w:p w:rsidR="00D90FA4" w:rsidRPr="00093BD2" w:rsidRDefault="00D90FA4" w:rsidP="009F7803">
            <w:pPr>
              <w:spacing w:line="360" w:lineRule="auto"/>
              <w:jc w:val="right"/>
              <w:rPr>
                <w:rFonts w:eastAsia="Arial Unicode MS"/>
                <w:sz w:val="36"/>
                <w:szCs w:val="36"/>
              </w:rPr>
            </w:pPr>
            <w:r w:rsidRPr="00093BD2">
              <w:rPr>
                <w:rFonts w:eastAsia="Arial Unicode MS"/>
                <w:sz w:val="36"/>
                <w:szCs w:val="36"/>
              </w:rPr>
              <w:t>1,5</w:t>
            </w:r>
          </w:p>
        </w:tc>
        <w:tc>
          <w:tcPr>
            <w:tcW w:w="1201" w:type="dxa"/>
          </w:tcPr>
          <w:p w:rsidR="00D90FA4" w:rsidRPr="00093BD2" w:rsidRDefault="00D90FA4" w:rsidP="009F7803">
            <w:pPr>
              <w:spacing w:line="360" w:lineRule="auto"/>
              <w:jc w:val="right"/>
              <w:rPr>
                <w:rFonts w:eastAsia="Arial Unicode MS"/>
                <w:sz w:val="36"/>
                <w:szCs w:val="36"/>
              </w:rPr>
            </w:pPr>
            <w:r w:rsidRPr="00093BD2">
              <w:rPr>
                <w:rFonts w:eastAsia="Arial Unicode MS"/>
                <w:sz w:val="36"/>
                <w:szCs w:val="36"/>
              </w:rPr>
              <w:t>3,0</w:t>
            </w:r>
          </w:p>
        </w:tc>
      </w:tr>
      <w:tr w:rsidR="00D90FA4" w:rsidRPr="00D90FA4" w:rsidTr="00D90FA4">
        <w:trPr>
          <w:trHeight w:val="315"/>
        </w:trPr>
        <w:tc>
          <w:tcPr>
            <w:tcW w:w="2647" w:type="dxa"/>
            <w:tcBorders>
              <w:right w:val="outset" w:sz="6" w:space="0" w:color="auto"/>
            </w:tcBorders>
          </w:tcPr>
          <w:p w:rsidR="00D90FA4" w:rsidRPr="00D90FA4" w:rsidRDefault="00D90FA4" w:rsidP="00D75953">
            <w:pPr>
              <w:spacing w:line="360" w:lineRule="auto"/>
              <w:ind w:left="284"/>
              <w:rPr>
                <w:i/>
                <w:sz w:val="36"/>
                <w:szCs w:val="36"/>
              </w:rPr>
            </w:pPr>
            <w:r w:rsidRPr="00D90FA4">
              <w:rPr>
                <w:i/>
                <w:sz w:val="36"/>
                <w:szCs w:val="36"/>
              </w:rPr>
              <w:t>Затрудняюсь ответить</w:t>
            </w:r>
          </w:p>
        </w:tc>
        <w:tc>
          <w:tcPr>
            <w:tcW w:w="1221" w:type="dxa"/>
            <w:tcBorders>
              <w:left w:val="outset" w:sz="6" w:space="0" w:color="auto"/>
            </w:tcBorders>
            <w:shd w:val="clear" w:color="auto" w:fill="EAF1DD" w:themeFill="accent3" w:themeFillTint="33"/>
          </w:tcPr>
          <w:p w:rsidR="00D90FA4" w:rsidRPr="00093BD2" w:rsidRDefault="00093BD2" w:rsidP="00093BD2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93BD2">
              <w:rPr>
                <w:sz w:val="36"/>
                <w:szCs w:val="36"/>
              </w:rPr>
              <w:t>1,</w:t>
            </w:r>
            <w:r>
              <w:rPr>
                <w:sz w:val="36"/>
                <w:szCs w:val="36"/>
              </w:rPr>
              <w:t>6</w:t>
            </w:r>
          </w:p>
        </w:tc>
        <w:tc>
          <w:tcPr>
            <w:tcW w:w="1221" w:type="dxa"/>
          </w:tcPr>
          <w:p w:rsidR="00D90FA4" w:rsidRPr="00093BD2" w:rsidRDefault="00D90FA4" w:rsidP="0041192B">
            <w:pPr>
              <w:spacing w:line="360" w:lineRule="auto"/>
              <w:ind w:left="284"/>
              <w:jc w:val="right"/>
              <w:rPr>
                <w:sz w:val="36"/>
                <w:szCs w:val="36"/>
              </w:rPr>
            </w:pPr>
            <w:r w:rsidRPr="00093BD2">
              <w:rPr>
                <w:sz w:val="36"/>
                <w:szCs w:val="36"/>
              </w:rPr>
              <w:t>2,3</w:t>
            </w:r>
          </w:p>
        </w:tc>
        <w:tc>
          <w:tcPr>
            <w:tcW w:w="1221" w:type="dxa"/>
          </w:tcPr>
          <w:p w:rsidR="00D90FA4" w:rsidRPr="00093BD2" w:rsidRDefault="00D90FA4" w:rsidP="009F7803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93BD2">
              <w:rPr>
                <w:sz w:val="36"/>
                <w:szCs w:val="36"/>
              </w:rPr>
              <w:t>0,6</w:t>
            </w:r>
          </w:p>
        </w:tc>
        <w:tc>
          <w:tcPr>
            <w:tcW w:w="1221" w:type="dxa"/>
          </w:tcPr>
          <w:p w:rsidR="00D90FA4" w:rsidRPr="00093BD2" w:rsidRDefault="00D90FA4" w:rsidP="009F7803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93BD2">
              <w:rPr>
                <w:sz w:val="36"/>
                <w:szCs w:val="36"/>
              </w:rPr>
              <w:t>0,7</w:t>
            </w:r>
          </w:p>
        </w:tc>
        <w:tc>
          <w:tcPr>
            <w:tcW w:w="1221" w:type="dxa"/>
          </w:tcPr>
          <w:p w:rsidR="00D90FA4" w:rsidRPr="00093BD2" w:rsidRDefault="00D90FA4" w:rsidP="009F7803">
            <w:pPr>
              <w:spacing w:line="360" w:lineRule="auto"/>
              <w:jc w:val="right"/>
              <w:rPr>
                <w:rFonts w:eastAsia="Arial Unicode MS"/>
                <w:sz w:val="36"/>
                <w:szCs w:val="36"/>
              </w:rPr>
            </w:pPr>
            <w:r w:rsidRPr="00093BD2">
              <w:rPr>
                <w:rFonts w:eastAsia="Arial Unicode MS"/>
                <w:sz w:val="36"/>
                <w:szCs w:val="36"/>
              </w:rPr>
              <w:t>1,5</w:t>
            </w:r>
          </w:p>
        </w:tc>
        <w:tc>
          <w:tcPr>
            <w:tcW w:w="1201" w:type="dxa"/>
          </w:tcPr>
          <w:p w:rsidR="00D90FA4" w:rsidRPr="00093BD2" w:rsidRDefault="00D90FA4" w:rsidP="009F7803">
            <w:pPr>
              <w:spacing w:line="360" w:lineRule="auto"/>
              <w:jc w:val="right"/>
              <w:rPr>
                <w:rFonts w:eastAsia="Arial Unicode MS"/>
                <w:sz w:val="36"/>
                <w:szCs w:val="36"/>
              </w:rPr>
            </w:pPr>
            <w:r w:rsidRPr="00093BD2">
              <w:rPr>
                <w:rFonts w:eastAsia="Arial Unicode MS"/>
                <w:sz w:val="36"/>
                <w:szCs w:val="36"/>
              </w:rPr>
              <w:t>1,9</w:t>
            </w:r>
          </w:p>
        </w:tc>
      </w:tr>
      <w:tr w:rsidR="00D90FA4" w:rsidRPr="00D90FA4" w:rsidTr="00D90FA4">
        <w:trPr>
          <w:trHeight w:val="315"/>
        </w:trPr>
        <w:tc>
          <w:tcPr>
            <w:tcW w:w="2647" w:type="dxa"/>
            <w:tcBorders>
              <w:right w:val="outset" w:sz="6" w:space="0" w:color="auto"/>
            </w:tcBorders>
          </w:tcPr>
          <w:p w:rsidR="00D90FA4" w:rsidRPr="00D90FA4" w:rsidRDefault="00D90FA4" w:rsidP="00D75953">
            <w:pPr>
              <w:spacing w:line="360" w:lineRule="auto"/>
              <w:ind w:left="284"/>
              <w:rPr>
                <w:i/>
                <w:sz w:val="36"/>
                <w:szCs w:val="36"/>
              </w:rPr>
            </w:pPr>
            <w:r w:rsidRPr="00D90FA4">
              <w:rPr>
                <w:i/>
                <w:sz w:val="36"/>
                <w:szCs w:val="36"/>
              </w:rPr>
              <w:t>ИТОГО</w:t>
            </w:r>
          </w:p>
        </w:tc>
        <w:tc>
          <w:tcPr>
            <w:tcW w:w="1221" w:type="dxa"/>
            <w:tcBorders>
              <w:left w:val="outset" w:sz="6" w:space="0" w:color="auto"/>
            </w:tcBorders>
            <w:shd w:val="clear" w:color="auto" w:fill="EAF1DD" w:themeFill="accent3" w:themeFillTint="33"/>
          </w:tcPr>
          <w:p w:rsidR="00D90FA4" w:rsidRPr="00093BD2" w:rsidRDefault="00093BD2" w:rsidP="00093BD2">
            <w:pPr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221" w:type="dxa"/>
          </w:tcPr>
          <w:p w:rsidR="00D90FA4" w:rsidRPr="00093BD2" w:rsidRDefault="00D90FA4" w:rsidP="009F7803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93BD2">
              <w:rPr>
                <w:sz w:val="36"/>
                <w:szCs w:val="36"/>
              </w:rPr>
              <w:t>100</w:t>
            </w:r>
          </w:p>
        </w:tc>
        <w:tc>
          <w:tcPr>
            <w:tcW w:w="1221" w:type="dxa"/>
          </w:tcPr>
          <w:p w:rsidR="00D90FA4" w:rsidRPr="00093BD2" w:rsidRDefault="00D90FA4" w:rsidP="009F7803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93BD2">
              <w:rPr>
                <w:sz w:val="36"/>
                <w:szCs w:val="36"/>
              </w:rPr>
              <w:t>100</w:t>
            </w:r>
          </w:p>
        </w:tc>
        <w:tc>
          <w:tcPr>
            <w:tcW w:w="1221" w:type="dxa"/>
          </w:tcPr>
          <w:p w:rsidR="00D90FA4" w:rsidRPr="00093BD2" w:rsidRDefault="00D90FA4" w:rsidP="009F7803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93BD2">
              <w:rPr>
                <w:sz w:val="36"/>
                <w:szCs w:val="36"/>
              </w:rPr>
              <w:t>100</w:t>
            </w:r>
          </w:p>
        </w:tc>
        <w:tc>
          <w:tcPr>
            <w:tcW w:w="1221" w:type="dxa"/>
          </w:tcPr>
          <w:p w:rsidR="00D90FA4" w:rsidRPr="00093BD2" w:rsidRDefault="00D90FA4" w:rsidP="009F7803">
            <w:pPr>
              <w:spacing w:line="360" w:lineRule="auto"/>
              <w:jc w:val="right"/>
              <w:rPr>
                <w:rFonts w:eastAsia="Arial Unicode MS"/>
                <w:sz w:val="36"/>
                <w:szCs w:val="36"/>
              </w:rPr>
            </w:pPr>
            <w:r w:rsidRPr="00093BD2">
              <w:rPr>
                <w:rFonts w:eastAsia="Arial Unicode MS"/>
                <w:sz w:val="36"/>
                <w:szCs w:val="36"/>
              </w:rPr>
              <w:t>100</w:t>
            </w:r>
          </w:p>
        </w:tc>
        <w:tc>
          <w:tcPr>
            <w:tcW w:w="1201" w:type="dxa"/>
          </w:tcPr>
          <w:p w:rsidR="00D90FA4" w:rsidRPr="00093BD2" w:rsidRDefault="00D90FA4" w:rsidP="009F7803">
            <w:pPr>
              <w:spacing w:line="360" w:lineRule="auto"/>
              <w:jc w:val="right"/>
              <w:rPr>
                <w:rFonts w:eastAsia="Arial Unicode MS"/>
                <w:sz w:val="36"/>
                <w:szCs w:val="36"/>
              </w:rPr>
            </w:pPr>
            <w:r w:rsidRPr="00093BD2">
              <w:rPr>
                <w:rFonts w:eastAsia="Arial Unicode MS"/>
                <w:sz w:val="36"/>
                <w:szCs w:val="36"/>
              </w:rPr>
              <w:t>100</w:t>
            </w:r>
          </w:p>
        </w:tc>
      </w:tr>
      <w:tr w:rsidR="00D90FA4" w:rsidRPr="00D90FA4" w:rsidTr="00D90FA4">
        <w:trPr>
          <w:trHeight w:val="315"/>
        </w:trPr>
        <w:tc>
          <w:tcPr>
            <w:tcW w:w="2647" w:type="dxa"/>
            <w:tcBorders>
              <w:right w:val="outset" w:sz="6" w:space="0" w:color="auto"/>
            </w:tcBorders>
          </w:tcPr>
          <w:p w:rsidR="00D90FA4" w:rsidRPr="00D90FA4" w:rsidRDefault="00D90FA4" w:rsidP="00D75953">
            <w:pPr>
              <w:spacing w:line="360" w:lineRule="auto"/>
              <w:ind w:left="284"/>
              <w:rPr>
                <w:i/>
                <w:sz w:val="36"/>
                <w:szCs w:val="36"/>
              </w:rPr>
            </w:pPr>
            <w:r w:rsidRPr="00D90FA4">
              <w:rPr>
                <w:i/>
                <w:sz w:val="36"/>
                <w:szCs w:val="36"/>
              </w:rPr>
              <w:t>ИНДЕКС САМООЦЕНКИ</w:t>
            </w:r>
            <w:r w:rsidRPr="00D90FA4">
              <w:rPr>
                <w:rStyle w:val="a6"/>
                <w:i/>
                <w:sz w:val="36"/>
                <w:szCs w:val="36"/>
              </w:rPr>
              <w:footnoteReference w:id="5"/>
            </w:r>
          </w:p>
        </w:tc>
        <w:tc>
          <w:tcPr>
            <w:tcW w:w="1221" w:type="dxa"/>
            <w:tcBorders>
              <w:left w:val="outset" w:sz="6" w:space="0" w:color="auto"/>
            </w:tcBorders>
            <w:shd w:val="clear" w:color="auto" w:fill="EAF1DD" w:themeFill="accent3" w:themeFillTint="33"/>
          </w:tcPr>
          <w:p w:rsidR="00D90FA4" w:rsidRPr="00093BD2" w:rsidRDefault="00093BD2" w:rsidP="00093BD2">
            <w:pPr>
              <w:spacing w:line="360" w:lineRule="auto"/>
              <w:ind w:left="284"/>
              <w:jc w:val="right"/>
              <w:rPr>
                <w:b/>
                <w:i/>
                <w:sz w:val="36"/>
                <w:szCs w:val="36"/>
              </w:rPr>
            </w:pPr>
            <w:r w:rsidRPr="00093BD2">
              <w:rPr>
                <w:b/>
                <w:i/>
                <w:sz w:val="36"/>
                <w:szCs w:val="36"/>
              </w:rPr>
              <w:t>172</w:t>
            </w:r>
          </w:p>
        </w:tc>
        <w:tc>
          <w:tcPr>
            <w:tcW w:w="1221" w:type="dxa"/>
          </w:tcPr>
          <w:p w:rsidR="00D90FA4" w:rsidRPr="00093BD2" w:rsidRDefault="00D90FA4" w:rsidP="0041192B">
            <w:pPr>
              <w:spacing w:line="360" w:lineRule="auto"/>
              <w:jc w:val="right"/>
              <w:rPr>
                <w:b/>
                <w:i/>
                <w:sz w:val="36"/>
                <w:szCs w:val="36"/>
              </w:rPr>
            </w:pPr>
            <w:r w:rsidRPr="00093BD2">
              <w:rPr>
                <w:b/>
                <w:i/>
                <w:sz w:val="36"/>
                <w:szCs w:val="36"/>
              </w:rPr>
              <w:t>169,1</w:t>
            </w:r>
          </w:p>
        </w:tc>
        <w:tc>
          <w:tcPr>
            <w:tcW w:w="1221" w:type="dxa"/>
          </w:tcPr>
          <w:p w:rsidR="00D90FA4" w:rsidRPr="00093BD2" w:rsidRDefault="00D90FA4" w:rsidP="009F7803">
            <w:pPr>
              <w:spacing w:line="360" w:lineRule="auto"/>
              <w:jc w:val="right"/>
              <w:rPr>
                <w:b/>
                <w:i/>
                <w:sz w:val="36"/>
                <w:szCs w:val="36"/>
              </w:rPr>
            </w:pPr>
            <w:r w:rsidRPr="00093BD2">
              <w:rPr>
                <w:b/>
                <w:i/>
                <w:sz w:val="36"/>
                <w:szCs w:val="36"/>
              </w:rPr>
              <w:t>170,7</w:t>
            </w:r>
          </w:p>
        </w:tc>
        <w:tc>
          <w:tcPr>
            <w:tcW w:w="1221" w:type="dxa"/>
          </w:tcPr>
          <w:p w:rsidR="00D90FA4" w:rsidRPr="00093BD2" w:rsidRDefault="00D90FA4" w:rsidP="009F7803">
            <w:pPr>
              <w:spacing w:line="360" w:lineRule="auto"/>
              <w:jc w:val="right"/>
              <w:rPr>
                <w:b/>
                <w:i/>
                <w:sz w:val="36"/>
                <w:szCs w:val="36"/>
              </w:rPr>
            </w:pPr>
            <w:r w:rsidRPr="00093BD2">
              <w:rPr>
                <w:b/>
                <w:i/>
                <w:sz w:val="36"/>
                <w:szCs w:val="36"/>
              </w:rPr>
              <w:t>174,7</w:t>
            </w:r>
          </w:p>
        </w:tc>
        <w:tc>
          <w:tcPr>
            <w:tcW w:w="1221" w:type="dxa"/>
          </w:tcPr>
          <w:p w:rsidR="00D90FA4" w:rsidRPr="00093BD2" w:rsidRDefault="00D90FA4" w:rsidP="009F7803">
            <w:pPr>
              <w:spacing w:line="360" w:lineRule="auto"/>
              <w:jc w:val="right"/>
              <w:rPr>
                <w:b/>
                <w:i/>
                <w:sz w:val="36"/>
                <w:szCs w:val="36"/>
              </w:rPr>
            </w:pPr>
            <w:r w:rsidRPr="00093BD2">
              <w:rPr>
                <w:b/>
                <w:i/>
                <w:sz w:val="36"/>
                <w:szCs w:val="36"/>
              </w:rPr>
              <w:t>166,3</w:t>
            </w:r>
          </w:p>
        </w:tc>
        <w:tc>
          <w:tcPr>
            <w:tcW w:w="1201" w:type="dxa"/>
          </w:tcPr>
          <w:p w:rsidR="00D90FA4" w:rsidRPr="00093BD2" w:rsidRDefault="00D90FA4" w:rsidP="009F7803">
            <w:pPr>
              <w:spacing w:line="360" w:lineRule="auto"/>
              <w:jc w:val="right"/>
              <w:rPr>
                <w:b/>
                <w:i/>
                <w:sz w:val="36"/>
                <w:szCs w:val="36"/>
              </w:rPr>
            </w:pPr>
            <w:r w:rsidRPr="00093BD2">
              <w:rPr>
                <w:b/>
                <w:i/>
                <w:sz w:val="36"/>
                <w:szCs w:val="36"/>
              </w:rPr>
              <w:t>160,6</w:t>
            </w:r>
          </w:p>
        </w:tc>
      </w:tr>
    </w:tbl>
    <w:p w:rsidR="00097CB3" w:rsidRPr="00DA229E" w:rsidRDefault="00CA6484" w:rsidP="00F30C65">
      <w:pPr>
        <w:jc w:val="both"/>
        <w:rPr>
          <w:color w:val="FF0000"/>
          <w:sz w:val="32"/>
          <w:szCs w:val="32"/>
        </w:rPr>
      </w:pPr>
      <w:r w:rsidRPr="00DA229E">
        <w:rPr>
          <w:color w:val="FF0000"/>
          <w:sz w:val="32"/>
          <w:szCs w:val="32"/>
        </w:rPr>
        <w:lastRenderedPageBreak/>
        <w:tab/>
      </w:r>
    </w:p>
    <w:p w:rsidR="003C722B" w:rsidRPr="00093BD2" w:rsidRDefault="00CA6484" w:rsidP="00F30C65">
      <w:pPr>
        <w:jc w:val="both"/>
        <w:rPr>
          <w:sz w:val="36"/>
          <w:szCs w:val="36"/>
        </w:rPr>
      </w:pPr>
      <w:r w:rsidRPr="00093BD2">
        <w:rPr>
          <w:sz w:val="36"/>
          <w:szCs w:val="36"/>
        </w:rPr>
        <w:t>Для сравнения приведена самооценка материа</w:t>
      </w:r>
      <w:r w:rsidR="008511C8" w:rsidRPr="00093BD2">
        <w:rPr>
          <w:sz w:val="36"/>
          <w:szCs w:val="36"/>
        </w:rPr>
        <w:t xml:space="preserve">льного положения жителей района </w:t>
      </w:r>
      <w:r w:rsidR="007F5711" w:rsidRPr="00093BD2">
        <w:rPr>
          <w:sz w:val="36"/>
          <w:szCs w:val="36"/>
        </w:rPr>
        <w:t>с</w:t>
      </w:r>
      <w:r w:rsidR="008511C8" w:rsidRPr="00093BD2">
        <w:rPr>
          <w:sz w:val="36"/>
          <w:szCs w:val="36"/>
        </w:rPr>
        <w:t xml:space="preserve"> 201</w:t>
      </w:r>
      <w:r w:rsidR="004B291C" w:rsidRPr="00093BD2">
        <w:rPr>
          <w:sz w:val="36"/>
          <w:szCs w:val="36"/>
        </w:rPr>
        <w:t>2</w:t>
      </w:r>
      <w:r w:rsidR="007F5711" w:rsidRPr="00093BD2">
        <w:rPr>
          <w:sz w:val="36"/>
          <w:szCs w:val="36"/>
        </w:rPr>
        <w:t xml:space="preserve"> по </w:t>
      </w:r>
      <w:r w:rsidR="0097037A" w:rsidRPr="00093BD2">
        <w:rPr>
          <w:sz w:val="36"/>
          <w:szCs w:val="36"/>
        </w:rPr>
        <w:t>201</w:t>
      </w:r>
      <w:r w:rsidR="00093BD2" w:rsidRPr="00093BD2">
        <w:rPr>
          <w:sz w:val="36"/>
          <w:szCs w:val="36"/>
        </w:rPr>
        <w:t>8</w:t>
      </w:r>
      <w:r w:rsidR="007F5711" w:rsidRPr="00093BD2">
        <w:rPr>
          <w:sz w:val="36"/>
          <w:szCs w:val="36"/>
        </w:rPr>
        <w:t xml:space="preserve"> годы.</w:t>
      </w:r>
    </w:p>
    <w:p w:rsidR="00F10B2D" w:rsidRDefault="003C722B" w:rsidP="00D11AA0">
      <w:pPr>
        <w:ind w:left="708" w:firstLine="708"/>
        <w:jc w:val="both"/>
        <w:rPr>
          <w:color w:val="FF0000"/>
          <w:sz w:val="36"/>
          <w:szCs w:val="36"/>
        </w:rPr>
      </w:pPr>
      <w:r w:rsidRPr="00D11AA0">
        <w:rPr>
          <w:sz w:val="32"/>
          <w:szCs w:val="32"/>
        </w:rPr>
        <w:t>По информации ВЦИОМ</w:t>
      </w:r>
      <w:r w:rsidR="00D11AA0">
        <w:rPr>
          <w:sz w:val="32"/>
          <w:szCs w:val="32"/>
        </w:rPr>
        <w:t xml:space="preserve">, </w:t>
      </w:r>
      <w:r w:rsidRPr="00D11AA0">
        <w:rPr>
          <w:sz w:val="32"/>
          <w:szCs w:val="32"/>
        </w:rPr>
        <w:t xml:space="preserve"> </w:t>
      </w:r>
      <w:r w:rsidR="00742EBD" w:rsidRPr="00D11AA0">
        <w:rPr>
          <w:sz w:val="32"/>
          <w:szCs w:val="32"/>
        </w:rPr>
        <w:t>о</w:t>
      </w:r>
      <w:r w:rsidR="00742EBD" w:rsidRPr="00D11AA0">
        <w:rPr>
          <w:b/>
          <w:bCs/>
          <w:sz w:val="32"/>
          <w:szCs w:val="32"/>
        </w:rPr>
        <w:t xml:space="preserve">ценки материального положения по последним данным составляют </w:t>
      </w:r>
      <w:r w:rsidR="00D11AA0">
        <w:rPr>
          <w:b/>
          <w:bCs/>
          <w:sz w:val="32"/>
          <w:szCs w:val="32"/>
        </w:rPr>
        <w:t>1</w:t>
      </w:r>
      <w:r w:rsidR="00742EBD" w:rsidRPr="00D11AA0">
        <w:rPr>
          <w:b/>
          <w:bCs/>
          <w:sz w:val="32"/>
          <w:szCs w:val="32"/>
        </w:rPr>
        <w:t>50 п. </w:t>
      </w:r>
      <w:r w:rsidR="00742EBD" w:rsidRPr="00D11AA0">
        <w:rPr>
          <w:sz w:val="32"/>
          <w:szCs w:val="32"/>
        </w:rPr>
        <w:t xml:space="preserve">(для сравнения, </w:t>
      </w:r>
      <w:r w:rsidR="00D11AA0" w:rsidRPr="00D11AA0">
        <w:rPr>
          <w:sz w:val="32"/>
          <w:szCs w:val="32"/>
        </w:rPr>
        <w:t>год назад – 157, два</w:t>
      </w:r>
      <w:r w:rsidR="00742EBD" w:rsidRPr="00D11AA0">
        <w:rPr>
          <w:sz w:val="32"/>
          <w:szCs w:val="32"/>
        </w:rPr>
        <w:t xml:space="preserve"> года назад – </w:t>
      </w:r>
      <w:r w:rsidR="00D11AA0" w:rsidRPr="00D11AA0">
        <w:rPr>
          <w:sz w:val="32"/>
          <w:szCs w:val="32"/>
        </w:rPr>
        <w:t>148</w:t>
      </w:r>
      <w:r w:rsidR="00742EBD" w:rsidRPr="00D11AA0">
        <w:rPr>
          <w:sz w:val="32"/>
          <w:szCs w:val="32"/>
        </w:rPr>
        <w:t xml:space="preserve"> п., четыре года назад – </w:t>
      </w:r>
      <w:r w:rsidR="00D11AA0" w:rsidRPr="00D11AA0">
        <w:rPr>
          <w:sz w:val="32"/>
          <w:szCs w:val="32"/>
        </w:rPr>
        <w:t>1</w:t>
      </w:r>
      <w:r w:rsidR="00742EBD" w:rsidRPr="00D11AA0">
        <w:rPr>
          <w:sz w:val="32"/>
          <w:szCs w:val="32"/>
        </w:rPr>
        <w:t>77 п.) По данному вопросу также преобладают средние оценки (61%), положительные ответы дают 14%, отрицательные – 25% опрошенных.</w:t>
      </w:r>
      <w:r w:rsidR="00742EBD" w:rsidRPr="00DA229E">
        <w:rPr>
          <w:color w:val="FF0000"/>
          <w:sz w:val="36"/>
          <w:szCs w:val="36"/>
        </w:rPr>
        <w:t xml:space="preserve"> </w:t>
      </w:r>
    </w:p>
    <w:p w:rsidR="00E96126" w:rsidRPr="00DA229E" w:rsidRDefault="00E96126" w:rsidP="00E96126">
      <w:pPr>
        <w:ind w:left="708" w:hanging="708"/>
        <w:jc w:val="both"/>
        <w:rPr>
          <w:i/>
          <w:color w:val="FF0000"/>
          <w:sz w:val="36"/>
          <w:szCs w:val="36"/>
        </w:rPr>
      </w:pPr>
      <w:r w:rsidRPr="00E96126">
        <w:rPr>
          <w:i/>
          <w:noProof/>
          <w:color w:val="FF0000"/>
          <w:sz w:val="36"/>
          <w:szCs w:val="36"/>
        </w:rPr>
        <w:drawing>
          <wp:inline distT="0" distB="0" distL="0" distR="0">
            <wp:extent cx="6295883" cy="4061631"/>
            <wp:effectExtent l="57150" t="19050" r="28717" b="5316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10B2D" w:rsidRPr="00DA229E" w:rsidRDefault="00F10B2D" w:rsidP="003160B7">
      <w:pPr>
        <w:ind w:firstLine="708"/>
        <w:jc w:val="both"/>
        <w:rPr>
          <w:i/>
          <w:color w:val="FF0000"/>
          <w:sz w:val="36"/>
          <w:szCs w:val="36"/>
        </w:rPr>
      </w:pPr>
    </w:p>
    <w:p w:rsidR="0038365A" w:rsidRPr="00DA229E" w:rsidRDefault="0038365A" w:rsidP="00F30C65">
      <w:pPr>
        <w:jc w:val="both"/>
        <w:rPr>
          <w:color w:val="FF0000"/>
          <w:sz w:val="28"/>
        </w:rPr>
      </w:pPr>
    </w:p>
    <w:p w:rsidR="0038365A" w:rsidRPr="00E96126" w:rsidRDefault="0038365A" w:rsidP="00F30C65">
      <w:pPr>
        <w:jc w:val="both"/>
        <w:rPr>
          <w:b/>
          <w:i/>
          <w:sz w:val="36"/>
          <w:szCs w:val="36"/>
        </w:rPr>
      </w:pPr>
      <w:r w:rsidRPr="00E96126">
        <w:rPr>
          <w:b/>
          <w:i/>
          <w:sz w:val="36"/>
          <w:szCs w:val="36"/>
        </w:rPr>
        <w:t>Рис.</w:t>
      </w:r>
      <w:r w:rsidR="004D1137" w:rsidRPr="00E96126">
        <w:rPr>
          <w:b/>
          <w:i/>
          <w:sz w:val="36"/>
          <w:szCs w:val="36"/>
        </w:rPr>
        <w:t>11</w:t>
      </w:r>
      <w:r w:rsidRPr="00E96126">
        <w:rPr>
          <w:b/>
          <w:i/>
          <w:sz w:val="36"/>
          <w:szCs w:val="36"/>
        </w:rPr>
        <w:t>. Индекс оценки материального благополучия по поселениям района.</w:t>
      </w:r>
    </w:p>
    <w:p w:rsidR="0038365A" w:rsidRPr="00DA229E" w:rsidRDefault="0038365A" w:rsidP="00F30C65">
      <w:pPr>
        <w:jc w:val="both"/>
        <w:rPr>
          <w:color w:val="FF0000"/>
          <w:sz w:val="28"/>
        </w:rPr>
      </w:pPr>
    </w:p>
    <w:p w:rsidR="00570355" w:rsidRDefault="0038365A" w:rsidP="00F30C65">
      <w:pPr>
        <w:jc w:val="both"/>
        <w:rPr>
          <w:color w:val="FF0000"/>
          <w:sz w:val="36"/>
          <w:szCs w:val="36"/>
        </w:rPr>
      </w:pPr>
      <w:r w:rsidRPr="00DA229E">
        <w:rPr>
          <w:color w:val="FF0000"/>
          <w:sz w:val="28"/>
        </w:rPr>
        <w:tab/>
      </w:r>
      <w:r w:rsidR="00007B2E" w:rsidRPr="00570355">
        <w:rPr>
          <w:sz w:val="36"/>
          <w:szCs w:val="36"/>
        </w:rPr>
        <w:t xml:space="preserve">По сравнению с прошлым годом выросла самооценка материального положения у жителей </w:t>
      </w:r>
      <w:proofErr w:type="spellStart"/>
      <w:r w:rsidR="00570355" w:rsidRPr="00570355">
        <w:rPr>
          <w:sz w:val="36"/>
          <w:szCs w:val="36"/>
        </w:rPr>
        <w:t>Агана</w:t>
      </w:r>
      <w:proofErr w:type="spellEnd"/>
      <w:r w:rsidR="00570355" w:rsidRPr="00570355">
        <w:rPr>
          <w:sz w:val="36"/>
          <w:szCs w:val="36"/>
        </w:rPr>
        <w:t xml:space="preserve"> (на 44 пункта</w:t>
      </w:r>
      <w:r w:rsidR="00570355">
        <w:rPr>
          <w:sz w:val="36"/>
          <w:szCs w:val="36"/>
        </w:rPr>
        <w:t>, но, в основном за счет тех, кто указал на средний уровень материального благосостояния</w:t>
      </w:r>
      <w:r w:rsidR="00570355" w:rsidRPr="00570355">
        <w:rPr>
          <w:sz w:val="36"/>
          <w:szCs w:val="36"/>
        </w:rPr>
        <w:t xml:space="preserve">), </w:t>
      </w:r>
      <w:proofErr w:type="spellStart"/>
      <w:r w:rsidR="00570355" w:rsidRPr="00570355">
        <w:rPr>
          <w:sz w:val="36"/>
          <w:szCs w:val="36"/>
        </w:rPr>
        <w:t>Ларьяка</w:t>
      </w:r>
      <w:proofErr w:type="spellEnd"/>
      <w:r w:rsidR="00570355" w:rsidRPr="00570355">
        <w:rPr>
          <w:sz w:val="36"/>
          <w:szCs w:val="36"/>
        </w:rPr>
        <w:t xml:space="preserve"> на 30,5 пунктов и жителей </w:t>
      </w:r>
      <w:proofErr w:type="spellStart"/>
      <w:r w:rsidR="00570355" w:rsidRPr="00570355">
        <w:rPr>
          <w:sz w:val="36"/>
          <w:szCs w:val="36"/>
        </w:rPr>
        <w:t>Покура</w:t>
      </w:r>
      <w:proofErr w:type="spellEnd"/>
      <w:r w:rsidR="00570355" w:rsidRPr="00570355">
        <w:rPr>
          <w:sz w:val="36"/>
          <w:szCs w:val="36"/>
        </w:rPr>
        <w:t xml:space="preserve"> на 18 пунктов.</w:t>
      </w:r>
      <w:r w:rsidR="00AA1C11">
        <w:rPr>
          <w:sz w:val="36"/>
          <w:szCs w:val="36"/>
        </w:rPr>
        <w:t xml:space="preserve"> Наибольшее снижение </w:t>
      </w:r>
      <w:r w:rsidR="00AA1C11">
        <w:rPr>
          <w:sz w:val="36"/>
          <w:szCs w:val="36"/>
        </w:rPr>
        <w:lastRenderedPageBreak/>
        <w:t xml:space="preserve">самооценки материального положения – в </w:t>
      </w:r>
      <w:proofErr w:type="spellStart"/>
      <w:r w:rsidR="00AA1C11">
        <w:rPr>
          <w:sz w:val="36"/>
          <w:szCs w:val="36"/>
        </w:rPr>
        <w:t>Варьегане</w:t>
      </w:r>
      <w:proofErr w:type="spellEnd"/>
      <w:r w:rsidR="00AA1C11">
        <w:rPr>
          <w:sz w:val="36"/>
          <w:szCs w:val="36"/>
        </w:rPr>
        <w:t xml:space="preserve"> (- 40,7 пунктов) и </w:t>
      </w:r>
      <w:proofErr w:type="spellStart"/>
      <w:r w:rsidR="00AA1C11">
        <w:rPr>
          <w:sz w:val="36"/>
          <w:szCs w:val="36"/>
        </w:rPr>
        <w:t>Излучинске</w:t>
      </w:r>
      <w:proofErr w:type="spellEnd"/>
      <w:r w:rsidR="00AA1C11">
        <w:rPr>
          <w:sz w:val="36"/>
          <w:szCs w:val="36"/>
        </w:rPr>
        <w:t xml:space="preserve"> (- 19,2 п.).</w:t>
      </w:r>
    </w:p>
    <w:p w:rsidR="00AC2EC3" w:rsidRPr="00DA229E" w:rsidRDefault="00AC2EC3" w:rsidP="006A2397">
      <w:pPr>
        <w:jc w:val="both"/>
        <w:rPr>
          <w:color w:val="FF0000"/>
          <w:sz w:val="36"/>
          <w:szCs w:val="36"/>
        </w:rPr>
      </w:pPr>
    </w:p>
    <w:p w:rsidR="00D75953" w:rsidRPr="001C5FAD" w:rsidRDefault="009B1C36" w:rsidP="00AC2EC3">
      <w:pPr>
        <w:ind w:firstLine="708"/>
        <w:jc w:val="both"/>
        <w:rPr>
          <w:sz w:val="28"/>
          <w:highlight w:val="yellow"/>
        </w:rPr>
      </w:pPr>
      <w:r w:rsidRPr="001C5FAD">
        <w:rPr>
          <w:sz w:val="36"/>
          <w:szCs w:val="36"/>
        </w:rPr>
        <w:t xml:space="preserve">Оценка материального положения в зависимости от занятости </w:t>
      </w:r>
      <w:r w:rsidR="006B3772" w:rsidRPr="001C5FAD">
        <w:rPr>
          <w:sz w:val="36"/>
          <w:szCs w:val="36"/>
        </w:rPr>
        <w:t xml:space="preserve"> </w:t>
      </w:r>
      <w:r w:rsidRPr="001C5FAD">
        <w:rPr>
          <w:sz w:val="36"/>
          <w:szCs w:val="36"/>
        </w:rPr>
        <w:t>представлена</w:t>
      </w:r>
      <w:r w:rsidR="006B3772" w:rsidRPr="001C5FAD">
        <w:rPr>
          <w:sz w:val="36"/>
          <w:szCs w:val="36"/>
        </w:rPr>
        <w:t xml:space="preserve"> на </w:t>
      </w:r>
      <w:r w:rsidRPr="001C5FAD">
        <w:rPr>
          <w:sz w:val="36"/>
          <w:szCs w:val="36"/>
        </w:rPr>
        <w:t xml:space="preserve"> </w:t>
      </w:r>
      <w:r w:rsidR="00CD128F" w:rsidRPr="001C5FAD">
        <w:rPr>
          <w:sz w:val="36"/>
          <w:szCs w:val="36"/>
        </w:rPr>
        <w:t xml:space="preserve">рис. </w:t>
      </w:r>
      <w:r w:rsidR="00E94B79" w:rsidRPr="001C5FAD">
        <w:rPr>
          <w:sz w:val="36"/>
          <w:szCs w:val="36"/>
        </w:rPr>
        <w:t>1</w:t>
      </w:r>
      <w:r w:rsidR="00AC2EC3" w:rsidRPr="001C5FAD">
        <w:rPr>
          <w:sz w:val="36"/>
          <w:szCs w:val="36"/>
        </w:rPr>
        <w:t>2</w:t>
      </w:r>
      <w:r w:rsidR="00CD128F" w:rsidRPr="001C5FAD">
        <w:rPr>
          <w:sz w:val="36"/>
          <w:szCs w:val="36"/>
        </w:rPr>
        <w:t>:</w:t>
      </w:r>
    </w:p>
    <w:p w:rsidR="00BF372E" w:rsidRPr="00DA229E" w:rsidRDefault="00751D7B" w:rsidP="00BF372E">
      <w:pPr>
        <w:ind w:left="-284"/>
        <w:jc w:val="both"/>
        <w:rPr>
          <w:color w:val="FF0000"/>
          <w:sz w:val="28"/>
          <w:highlight w:val="yellow"/>
        </w:rPr>
      </w:pPr>
      <w:r w:rsidRPr="00751D7B">
        <w:rPr>
          <w:noProof/>
          <w:color w:val="FF0000"/>
          <w:sz w:val="28"/>
        </w:rPr>
        <w:drawing>
          <wp:inline distT="0" distB="0" distL="0" distR="0">
            <wp:extent cx="6493775" cy="3952448"/>
            <wp:effectExtent l="57150" t="19050" r="40375" b="48052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47790" w:rsidRPr="00DA229E" w:rsidRDefault="00D47790" w:rsidP="009B2906">
      <w:pPr>
        <w:ind w:left="-284"/>
        <w:jc w:val="both"/>
        <w:rPr>
          <w:b/>
          <w:i/>
          <w:color w:val="FF0000"/>
          <w:sz w:val="36"/>
          <w:szCs w:val="36"/>
        </w:rPr>
      </w:pPr>
    </w:p>
    <w:p w:rsidR="00D47790" w:rsidRPr="00DA229E" w:rsidRDefault="00756645" w:rsidP="009B2906">
      <w:pPr>
        <w:ind w:left="-284"/>
        <w:jc w:val="both"/>
        <w:rPr>
          <w:color w:val="FF0000"/>
          <w:sz w:val="36"/>
          <w:szCs w:val="36"/>
        </w:rPr>
      </w:pPr>
      <w:r w:rsidRPr="00DA229E">
        <w:rPr>
          <w:color w:val="FF0000"/>
          <w:sz w:val="36"/>
          <w:szCs w:val="36"/>
        </w:rPr>
        <w:t xml:space="preserve"> </w:t>
      </w:r>
    </w:p>
    <w:p w:rsidR="003E307C" w:rsidRPr="001C5FAD" w:rsidRDefault="003E307C" w:rsidP="009B2906">
      <w:pPr>
        <w:ind w:left="-284"/>
        <w:jc w:val="both"/>
        <w:rPr>
          <w:b/>
          <w:i/>
          <w:sz w:val="36"/>
          <w:szCs w:val="36"/>
        </w:rPr>
      </w:pPr>
      <w:r w:rsidRPr="001C5FAD">
        <w:rPr>
          <w:b/>
          <w:i/>
          <w:sz w:val="36"/>
          <w:szCs w:val="36"/>
        </w:rPr>
        <w:t>Рис.</w:t>
      </w:r>
      <w:r w:rsidR="009B2906" w:rsidRPr="001C5FAD">
        <w:rPr>
          <w:b/>
          <w:i/>
          <w:sz w:val="36"/>
          <w:szCs w:val="36"/>
        </w:rPr>
        <w:t>1</w:t>
      </w:r>
      <w:r w:rsidR="007E3DAE" w:rsidRPr="001C5FAD">
        <w:rPr>
          <w:b/>
          <w:i/>
          <w:sz w:val="36"/>
          <w:szCs w:val="36"/>
        </w:rPr>
        <w:t>2</w:t>
      </w:r>
      <w:r w:rsidRPr="001C5FAD">
        <w:rPr>
          <w:b/>
          <w:i/>
          <w:sz w:val="36"/>
          <w:szCs w:val="36"/>
        </w:rPr>
        <w:t>. Индекс самооценки материального положения жителей района, стратифицированный по занятости.</w:t>
      </w:r>
      <w:r w:rsidR="001C5FAD" w:rsidRPr="001C5FAD">
        <w:rPr>
          <w:b/>
          <w:i/>
          <w:sz w:val="36"/>
          <w:szCs w:val="36"/>
        </w:rPr>
        <w:t xml:space="preserve"> Динамика 2017-2018 гг.</w:t>
      </w:r>
      <w:r w:rsidRPr="001C5FAD">
        <w:rPr>
          <w:b/>
          <w:i/>
          <w:sz w:val="36"/>
          <w:szCs w:val="36"/>
        </w:rPr>
        <w:t xml:space="preserve"> </w:t>
      </w:r>
    </w:p>
    <w:p w:rsidR="009B2906" w:rsidRPr="00DA229E" w:rsidRDefault="009B2906" w:rsidP="009B2906">
      <w:pPr>
        <w:ind w:left="-284"/>
        <w:jc w:val="both"/>
        <w:rPr>
          <w:b/>
          <w:i/>
          <w:color w:val="FF0000"/>
          <w:sz w:val="28"/>
          <w:highlight w:val="yellow"/>
        </w:rPr>
      </w:pPr>
    </w:p>
    <w:p w:rsidR="009B2906" w:rsidRPr="00F96D24" w:rsidRDefault="009B2906" w:rsidP="00D5559A">
      <w:pPr>
        <w:ind w:firstLine="708"/>
        <w:jc w:val="both"/>
        <w:rPr>
          <w:sz w:val="36"/>
          <w:szCs w:val="36"/>
        </w:rPr>
      </w:pPr>
      <w:r w:rsidRPr="00751D7B">
        <w:rPr>
          <w:sz w:val="36"/>
          <w:szCs w:val="36"/>
        </w:rPr>
        <w:t>Динамика:</w:t>
      </w:r>
      <w:r w:rsidR="00D47790" w:rsidRPr="00751D7B">
        <w:rPr>
          <w:sz w:val="36"/>
          <w:szCs w:val="36"/>
        </w:rPr>
        <w:t xml:space="preserve"> </w:t>
      </w:r>
      <w:r w:rsidR="00751D7B" w:rsidRPr="00751D7B">
        <w:rPr>
          <w:sz w:val="36"/>
          <w:szCs w:val="36"/>
        </w:rPr>
        <w:t>Р</w:t>
      </w:r>
      <w:r w:rsidR="00D47790" w:rsidRPr="00751D7B">
        <w:rPr>
          <w:sz w:val="36"/>
          <w:szCs w:val="36"/>
        </w:rPr>
        <w:t>ост индекса самооценки материального благополучия у</w:t>
      </w:r>
      <w:r w:rsidR="00751D7B" w:rsidRPr="00751D7B">
        <w:rPr>
          <w:sz w:val="36"/>
          <w:szCs w:val="36"/>
        </w:rPr>
        <w:t xml:space="preserve"> работников культуры, сельского хозяйства,</w:t>
      </w:r>
      <w:r w:rsidR="00D47790" w:rsidRPr="00751D7B">
        <w:rPr>
          <w:sz w:val="36"/>
          <w:szCs w:val="36"/>
        </w:rPr>
        <w:t xml:space="preserve"> нефтяников, </w:t>
      </w:r>
      <w:r w:rsidR="00D47790" w:rsidRPr="00F96D24">
        <w:rPr>
          <w:sz w:val="36"/>
          <w:szCs w:val="36"/>
        </w:rPr>
        <w:t xml:space="preserve">энергетиков, </w:t>
      </w:r>
      <w:r w:rsidR="00F96D24" w:rsidRPr="00F96D24">
        <w:rPr>
          <w:sz w:val="36"/>
          <w:szCs w:val="36"/>
        </w:rPr>
        <w:t xml:space="preserve">пенсионеров и строителей. </w:t>
      </w:r>
      <w:r w:rsidR="00D97C89" w:rsidRPr="00F96D24">
        <w:rPr>
          <w:sz w:val="36"/>
          <w:szCs w:val="36"/>
        </w:rPr>
        <w:t>У остальных групп – снижение самооценки материального благосостояния.</w:t>
      </w:r>
    </w:p>
    <w:p w:rsidR="00953D34" w:rsidRPr="006A5FDC" w:rsidRDefault="0038077E" w:rsidP="00D5559A">
      <w:pPr>
        <w:ind w:firstLine="708"/>
        <w:jc w:val="both"/>
        <w:rPr>
          <w:sz w:val="36"/>
          <w:szCs w:val="36"/>
        </w:rPr>
      </w:pPr>
      <w:r w:rsidRPr="006A5FDC">
        <w:rPr>
          <w:sz w:val="36"/>
          <w:szCs w:val="36"/>
        </w:rPr>
        <w:lastRenderedPageBreak/>
        <w:t xml:space="preserve">На вопрос: </w:t>
      </w:r>
      <w:r w:rsidRPr="006A5FDC">
        <w:rPr>
          <w:b/>
          <w:sz w:val="36"/>
          <w:szCs w:val="36"/>
        </w:rPr>
        <w:t>«Как, по Вашему мнению, изменится материальное положение Вашей семьи в ближайший год?»</w:t>
      </w:r>
      <w:r w:rsidRPr="006A5FDC">
        <w:rPr>
          <w:sz w:val="36"/>
          <w:szCs w:val="36"/>
        </w:rPr>
        <w:t xml:space="preserve">  респонденты ответили:</w:t>
      </w:r>
    </w:p>
    <w:p w:rsidR="002242E7" w:rsidRPr="006A5FDC" w:rsidRDefault="00634C7F" w:rsidP="00D5559A">
      <w:pPr>
        <w:ind w:firstLine="708"/>
        <w:jc w:val="both"/>
        <w:rPr>
          <w:b/>
          <w:sz w:val="36"/>
          <w:szCs w:val="36"/>
        </w:rPr>
      </w:pPr>
      <w:r w:rsidRPr="006A5FDC">
        <w:rPr>
          <w:sz w:val="36"/>
          <w:szCs w:val="36"/>
        </w:rPr>
        <w:tab/>
      </w:r>
      <w:r w:rsidRPr="006A5FDC">
        <w:rPr>
          <w:sz w:val="36"/>
          <w:szCs w:val="36"/>
        </w:rPr>
        <w:tab/>
      </w:r>
      <w:r w:rsidRPr="006A5FDC">
        <w:rPr>
          <w:sz w:val="36"/>
          <w:szCs w:val="36"/>
        </w:rPr>
        <w:tab/>
      </w:r>
      <w:r w:rsidRPr="006A5FDC">
        <w:rPr>
          <w:sz w:val="36"/>
          <w:szCs w:val="36"/>
        </w:rPr>
        <w:tab/>
      </w:r>
      <w:r w:rsidRPr="006A5FDC">
        <w:rPr>
          <w:sz w:val="36"/>
          <w:szCs w:val="36"/>
        </w:rPr>
        <w:tab/>
      </w:r>
      <w:r w:rsidRPr="006A5FDC">
        <w:rPr>
          <w:sz w:val="36"/>
          <w:szCs w:val="36"/>
        </w:rPr>
        <w:tab/>
      </w:r>
      <w:r w:rsidR="00C6586E" w:rsidRPr="006A5FDC">
        <w:rPr>
          <w:b/>
          <w:sz w:val="36"/>
          <w:szCs w:val="36"/>
        </w:rPr>
        <w:t>201</w:t>
      </w:r>
      <w:r w:rsidR="006A5FDC">
        <w:rPr>
          <w:b/>
          <w:sz w:val="36"/>
          <w:szCs w:val="36"/>
        </w:rPr>
        <w:t>8</w:t>
      </w:r>
      <w:r w:rsidR="00C6586E" w:rsidRPr="006A5FDC">
        <w:rPr>
          <w:b/>
          <w:sz w:val="36"/>
          <w:szCs w:val="36"/>
        </w:rPr>
        <w:t xml:space="preserve"> г </w:t>
      </w:r>
      <w:r w:rsidR="00D97C89" w:rsidRPr="006A5FDC">
        <w:rPr>
          <w:b/>
          <w:sz w:val="36"/>
          <w:szCs w:val="36"/>
        </w:rPr>
        <w:t xml:space="preserve">   </w:t>
      </w:r>
      <w:r w:rsidR="00D97C89" w:rsidRPr="006A5FDC">
        <w:rPr>
          <w:b/>
          <w:sz w:val="36"/>
          <w:szCs w:val="36"/>
        </w:rPr>
        <w:tab/>
      </w:r>
      <w:r w:rsidR="007161E3" w:rsidRPr="006A5FDC">
        <w:rPr>
          <w:b/>
          <w:sz w:val="36"/>
          <w:szCs w:val="36"/>
        </w:rPr>
        <w:t xml:space="preserve">  </w:t>
      </w:r>
      <w:r w:rsidRPr="006A5FDC">
        <w:rPr>
          <w:b/>
          <w:sz w:val="36"/>
          <w:szCs w:val="36"/>
        </w:rPr>
        <w:t>201</w:t>
      </w:r>
      <w:r w:rsidR="006A5FDC" w:rsidRPr="006A5FDC">
        <w:rPr>
          <w:b/>
          <w:sz w:val="36"/>
          <w:szCs w:val="36"/>
        </w:rPr>
        <w:t>7</w:t>
      </w:r>
      <w:r w:rsidRPr="006A5FDC">
        <w:rPr>
          <w:b/>
          <w:sz w:val="36"/>
          <w:szCs w:val="36"/>
        </w:rPr>
        <w:t xml:space="preserve"> г</w:t>
      </w:r>
      <w:r w:rsidRPr="006A5FDC">
        <w:rPr>
          <w:b/>
          <w:sz w:val="36"/>
          <w:szCs w:val="36"/>
        </w:rPr>
        <w:tab/>
      </w:r>
      <w:r w:rsidR="00D97C89" w:rsidRPr="006A5FDC">
        <w:rPr>
          <w:b/>
          <w:sz w:val="36"/>
          <w:szCs w:val="36"/>
        </w:rPr>
        <w:t xml:space="preserve">   </w:t>
      </w:r>
      <w:r w:rsidR="007161E3" w:rsidRPr="006A5FDC">
        <w:rPr>
          <w:b/>
          <w:sz w:val="36"/>
          <w:szCs w:val="36"/>
        </w:rPr>
        <w:t xml:space="preserve">      </w:t>
      </w:r>
      <w:r w:rsidR="00F859A7" w:rsidRPr="006A5FDC">
        <w:rPr>
          <w:b/>
          <w:sz w:val="36"/>
          <w:szCs w:val="36"/>
          <w:lang w:val="en-US"/>
        </w:rPr>
        <w:t>201</w:t>
      </w:r>
      <w:r w:rsidR="006A5FDC">
        <w:rPr>
          <w:b/>
          <w:sz w:val="36"/>
          <w:szCs w:val="36"/>
        </w:rPr>
        <w:t>8</w:t>
      </w:r>
      <w:r w:rsidR="00F859A7" w:rsidRPr="006A5FDC">
        <w:rPr>
          <w:b/>
          <w:sz w:val="36"/>
          <w:szCs w:val="36"/>
        </w:rPr>
        <w:t>г</w:t>
      </w:r>
    </w:p>
    <w:p w:rsidR="00F859A7" w:rsidRPr="006A5FDC" w:rsidRDefault="006514F9" w:rsidP="00D5559A">
      <w:pPr>
        <w:ind w:firstLine="708"/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left:0;text-align:left;margin-left:312.3pt;margin-top:11.8pt;width:0;height:152.05pt;z-index:251665408" o:connectortype="straight" strokecolor="#95b3d7 [1940]" strokeweight="1pt">
            <v:shadow type="perspective" color="#243f60 [1604]" opacity=".5" offset="1pt" offset2="-3pt"/>
          </v:shape>
        </w:pict>
      </w:r>
      <w:r>
        <w:rPr>
          <w:b/>
          <w:noProof/>
          <w:sz w:val="36"/>
          <w:szCs w:val="36"/>
        </w:rPr>
        <w:pict>
          <v:shape id="_x0000_s1115" type="#_x0000_t32" style="position:absolute;left:0;text-align:left;margin-left:412.8pt;margin-top:7.5pt;width:2.7pt;height:152.05pt;z-index:251666432" o:connectortype="straight" strokecolor="#4f81bd [3204]" strokeweight="1pt">
            <v:shadow type="perspective" color="#243f60 [1604]" offset="1pt" offset2="-3pt"/>
          </v:shape>
        </w:pict>
      </w:r>
      <w:r w:rsidR="00F859A7" w:rsidRPr="006A5FDC">
        <w:rPr>
          <w:b/>
          <w:sz w:val="36"/>
          <w:szCs w:val="36"/>
        </w:rPr>
        <w:tab/>
      </w:r>
      <w:r w:rsidR="00F859A7" w:rsidRPr="006A5FDC">
        <w:rPr>
          <w:b/>
          <w:sz w:val="36"/>
          <w:szCs w:val="36"/>
        </w:rPr>
        <w:tab/>
      </w:r>
      <w:r w:rsidR="00F859A7" w:rsidRPr="006A5FDC">
        <w:rPr>
          <w:b/>
          <w:sz w:val="36"/>
          <w:szCs w:val="36"/>
        </w:rPr>
        <w:tab/>
      </w:r>
      <w:r w:rsidR="00F859A7" w:rsidRPr="006A5FDC">
        <w:rPr>
          <w:b/>
          <w:sz w:val="36"/>
          <w:szCs w:val="36"/>
        </w:rPr>
        <w:tab/>
      </w:r>
      <w:r w:rsidR="00F859A7" w:rsidRPr="006A5FDC">
        <w:rPr>
          <w:b/>
          <w:sz w:val="36"/>
          <w:szCs w:val="36"/>
        </w:rPr>
        <w:tab/>
      </w:r>
      <w:r w:rsidR="00F859A7" w:rsidRPr="006A5FDC">
        <w:rPr>
          <w:b/>
          <w:sz w:val="36"/>
          <w:szCs w:val="36"/>
        </w:rPr>
        <w:tab/>
      </w:r>
      <w:r w:rsidR="00F859A7" w:rsidRPr="006A5FDC">
        <w:rPr>
          <w:b/>
          <w:sz w:val="36"/>
          <w:szCs w:val="36"/>
        </w:rPr>
        <w:tab/>
      </w:r>
      <w:r w:rsidR="00F859A7" w:rsidRPr="006A5FDC">
        <w:rPr>
          <w:b/>
          <w:sz w:val="36"/>
          <w:szCs w:val="36"/>
        </w:rPr>
        <w:tab/>
      </w:r>
      <w:r w:rsidR="00F859A7" w:rsidRPr="006A5FDC">
        <w:rPr>
          <w:b/>
          <w:sz w:val="36"/>
          <w:szCs w:val="36"/>
        </w:rPr>
        <w:tab/>
      </w:r>
      <w:r w:rsidR="00F859A7" w:rsidRPr="006A5FDC">
        <w:rPr>
          <w:b/>
          <w:sz w:val="36"/>
          <w:szCs w:val="36"/>
        </w:rPr>
        <w:tab/>
      </w:r>
      <w:r w:rsidR="00F859A7" w:rsidRPr="006A5FDC">
        <w:rPr>
          <w:b/>
          <w:sz w:val="36"/>
          <w:szCs w:val="36"/>
        </w:rPr>
        <w:tab/>
      </w:r>
      <w:r w:rsidR="00F859A7" w:rsidRPr="006A5FDC">
        <w:rPr>
          <w:b/>
          <w:sz w:val="32"/>
          <w:szCs w:val="32"/>
        </w:rPr>
        <w:t>ВЦИОМ</w:t>
      </w:r>
      <w:r w:rsidR="00F859A7" w:rsidRPr="006A5FDC">
        <w:rPr>
          <w:rStyle w:val="a6"/>
          <w:b/>
          <w:sz w:val="36"/>
          <w:szCs w:val="36"/>
        </w:rPr>
        <w:footnoteReference w:id="6"/>
      </w:r>
    </w:p>
    <w:p w:rsidR="00534E3B" w:rsidRPr="006A5FDC" w:rsidRDefault="00534E3B" w:rsidP="00D5559A">
      <w:pPr>
        <w:ind w:firstLine="708"/>
        <w:jc w:val="both"/>
        <w:rPr>
          <w:b/>
          <w:sz w:val="36"/>
          <w:szCs w:val="36"/>
        </w:rPr>
      </w:pPr>
      <w:r w:rsidRPr="006A5FDC">
        <w:rPr>
          <w:b/>
          <w:sz w:val="36"/>
          <w:szCs w:val="36"/>
        </w:rPr>
        <w:t>-------------------------------------------------------------------------</w:t>
      </w:r>
    </w:p>
    <w:p w:rsidR="0038077E" w:rsidRPr="006A5FDC" w:rsidRDefault="0038077E" w:rsidP="007161E3">
      <w:pPr>
        <w:numPr>
          <w:ilvl w:val="0"/>
          <w:numId w:val="12"/>
        </w:numPr>
        <w:spacing w:line="360" w:lineRule="auto"/>
        <w:ind w:left="567" w:hanging="283"/>
        <w:jc w:val="both"/>
        <w:rPr>
          <w:sz w:val="36"/>
          <w:szCs w:val="36"/>
        </w:rPr>
      </w:pPr>
      <w:r w:rsidRPr="006A5FDC">
        <w:rPr>
          <w:sz w:val="36"/>
          <w:szCs w:val="36"/>
        </w:rPr>
        <w:t xml:space="preserve">Скорее, улучшится </w:t>
      </w:r>
      <w:r w:rsidR="00634C7F" w:rsidRPr="006A5FDC">
        <w:rPr>
          <w:sz w:val="36"/>
          <w:szCs w:val="36"/>
        </w:rPr>
        <w:tab/>
      </w:r>
      <w:r w:rsidR="007161E3" w:rsidRPr="006A5FDC">
        <w:rPr>
          <w:sz w:val="36"/>
          <w:szCs w:val="36"/>
        </w:rPr>
        <w:t xml:space="preserve">   </w:t>
      </w:r>
      <w:r w:rsidR="005556BA" w:rsidRPr="006A5FDC">
        <w:rPr>
          <w:sz w:val="36"/>
          <w:szCs w:val="36"/>
        </w:rPr>
        <w:t>–</w:t>
      </w:r>
      <w:r w:rsidRPr="006A5FDC">
        <w:rPr>
          <w:sz w:val="36"/>
          <w:szCs w:val="36"/>
        </w:rPr>
        <w:t xml:space="preserve"> </w:t>
      </w:r>
      <w:r w:rsidR="00634C7F" w:rsidRPr="006A5FDC">
        <w:rPr>
          <w:sz w:val="36"/>
          <w:szCs w:val="36"/>
        </w:rPr>
        <w:t xml:space="preserve"> </w:t>
      </w:r>
      <w:r w:rsidR="006A5FDC">
        <w:rPr>
          <w:sz w:val="36"/>
          <w:szCs w:val="36"/>
        </w:rPr>
        <w:t>19,6</w:t>
      </w:r>
      <w:r w:rsidR="00C6586E" w:rsidRPr="006A5FDC">
        <w:rPr>
          <w:sz w:val="36"/>
          <w:szCs w:val="36"/>
        </w:rPr>
        <w:t xml:space="preserve">%           </w:t>
      </w:r>
      <w:r w:rsidR="006A5FDC" w:rsidRPr="006A5FDC">
        <w:rPr>
          <w:sz w:val="36"/>
          <w:szCs w:val="36"/>
        </w:rPr>
        <w:t>18,2</w:t>
      </w:r>
      <w:r w:rsidR="00634C7F" w:rsidRPr="006A5FDC">
        <w:rPr>
          <w:sz w:val="36"/>
          <w:szCs w:val="36"/>
        </w:rPr>
        <w:t xml:space="preserve">%         </w:t>
      </w:r>
      <w:r w:rsidR="00E131CC">
        <w:rPr>
          <w:sz w:val="36"/>
          <w:szCs w:val="36"/>
        </w:rPr>
        <w:t>24</w:t>
      </w:r>
      <w:r w:rsidR="005556BA" w:rsidRPr="006A5FDC">
        <w:rPr>
          <w:sz w:val="36"/>
          <w:szCs w:val="36"/>
        </w:rPr>
        <w:t>%</w:t>
      </w:r>
    </w:p>
    <w:p w:rsidR="005556BA" w:rsidRPr="006A5FDC" w:rsidRDefault="005556BA" w:rsidP="007161E3">
      <w:pPr>
        <w:numPr>
          <w:ilvl w:val="0"/>
          <w:numId w:val="12"/>
        </w:numPr>
        <w:spacing w:line="360" w:lineRule="auto"/>
        <w:ind w:left="567" w:hanging="283"/>
        <w:jc w:val="both"/>
        <w:rPr>
          <w:sz w:val="36"/>
          <w:szCs w:val="36"/>
        </w:rPr>
      </w:pPr>
      <w:r w:rsidRPr="006A5FDC">
        <w:rPr>
          <w:sz w:val="36"/>
          <w:szCs w:val="36"/>
        </w:rPr>
        <w:t xml:space="preserve">Останется </w:t>
      </w:r>
      <w:r w:rsidRPr="006A5FDC">
        <w:rPr>
          <w:sz w:val="32"/>
          <w:szCs w:val="32"/>
        </w:rPr>
        <w:t>без изменений</w:t>
      </w:r>
      <w:r w:rsidR="00C6586E" w:rsidRPr="006A5FDC">
        <w:rPr>
          <w:sz w:val="28"/>
          <w:szCs w:val="28"/>
        </w:rPr>
        <w:t xml:space="preserve"> </w:t>
      </w:r>
      <w:r w:rsidR="00C6586E" w:rsidRPr="006A5FDC">
        <w:rPr>
          <w:sz w:val="36"/>
          <w:szCs w:val="36"/>
        </w:rPr>
        <w:t xml:space="preserve">–  </w:t>
      </w:r>
      <w:r w:rsidR="006A5FDC">
        <w:rPr>
          <w:sz w:val="36"/>
          <w:szCs w:val="36"/>
        </w:rPr>
        <w:t>40,1</w:t>
      </w:r>
      <w:r w:rsidR="00C6586E" w:rsidRPr="006A5FDC">
        <w:rPr>
          <w:sz w:val="36"/>
          <w:szCs w:val="36"/>
        </w:rPr>
        <w:t xml:space="preserve">%          </w:t>
      </w:r>
      <w:r w:rsidR="006A5FDC" w:rsidRPr="006A5FDC">
        <w:rPr>
          <w:sz w:val="36"/>
          <w:szCs w:val="36"/>
        </w:rPr>
        <w:t>46,2</w:t>
      </w:r>
      <w:r w:rsidR="00634C7F" w:rsidRPr="006A5FDC">
        <w:rPr>
          <w:sz w:val="36"/>
          <w:szCs w:val="36"/>
        </w:rPr>
        <w:t>%</w:t>
      </w:r>
      <w:r w:rsidR="00C6586E" w:rsidRPr="006A5FDC">
        <w:rPr>
          <w:sz w:val="36"/>
          <w:szCs w:val="36"/>
        </w:rPr>
        <w:t xml:space="preserve">         </w:t>
      </w:r>
      <w:r w:rsidR="005426AA" w:rsidRPr="006A5FDC">
        <w:rPr>
          <w:sz w:val="36"/>
          <w:szCs w:val="36"/>
        </w:rPr>
        <w:t xml:space="preserve"> </w:t>
      </w:r>
      <w:r w:rsidR="00E131CC">
        <w:rPr>
          <w:sz w:val="36"/>
          <w:szCs w:val="36"/>
        </w:rPr>
        <w:t>38</w:t>
      </w:r>
      <w:r w:rsidR="002242E7" w:rsidRPr="006A5FDC">
        <w:rPr>
          <w:sz w:val="36"/>
          <w:szCs w:val="36"/>
        </w:rPr>
        <w:t>%</w:t>
      </w:r>
    </w:p>
    <w:p w:rsidR="002242E7" w:rsidRPr="006A5FDC" w:rsidRDefault="002242E7" w:rsidP="007161E3">
      <w:pPr>
        <w:numPr>
          <w:ilvl w:val="0"/>
          <w:numId w:val="12"/>
        </w:numPr>
        <w:spacing w:line="360" w:lineRule="auto"/>
        <w:ind w:left="567" w:hanging="283"/>
        <w:jc w:val="both"/>
        <w:rPr>
          <w:sz w:val="36"/>
          <w:szCs w:val="36"/>
        </w:rPr>
      </w:pPr>
      <w:r w:rsidRPr="006A5FDC">
        <w:rPr>
          <w:sz w:val="36"/>
          <w:szCs w:val="36"/>
        </w:rPr>
        <w:t>Скорее, ухудшится</w:t>
      </w:r>
      <w:r w:rsidR="00534E3B" w:rsidRPr="006A5FDC">
        <w:rPr>
          <w:sz w:val="36"/>
          <w:szCs w:val="36"/>
        </w:rPr>
        <w:tab/>
      </w:r>
      <w:r w:rsidR="007161E3" w:rsidRPr="006A5FDC">
        <w:rPr>
          <w:sz w:val="36"/>
          <w:szCs w:val="36"/>
        </w:rPr>
        <w:t xml:space="preserve">   </w:t>
      </w:r>
      <w:r w:rsidRPr="006A5FDC">
        <w:rPr>
          <w:sz w:val="36"/>
          <w:szCs w:val="36"/>
        </w:rPr>
        <w:t xml:space="preserve">– </w:t>
      </w:r>
      <w:r w:rsidR="00C6586E" w:rsidRPr="006A5FDC">
        <w:rPr>
          <w:sz w:val="36"/>
          <w:szCs w:val="36"/>
        </w:rPr>
        <w:t xml:space="preserve"> </w:t>
      </w:r>
      <w:r w:rsidR="006A5FDC">
        <w:rPr>
          <w:sz w:val="36"/>
          <w:szCs w:val="36"/>
        </w:rPr>
        <w:t>16,3</w:t>
      </w:r>
      <w:r w:rsidR="00C6586E" w:rsidRPr="006A5FDC">
        <w:rPr>
          <w:sz w:val="36"/>
          <w:szCs w:val="36"/>
        </w:rPr>
        <w:t xml:space="preserve">%           </w:t>
      </w:r>
      <w:r w:rsidR="006A5FDC" w:rsidRPr="006A5FDC">
        <w:rPr>
          <w:sz w:val="36"/>
          <w:szCs w:val="36"/>
        </w:rPr>
        <w:t>15,4</w:t>
      </w:r>
      <w:r w:rsidR="00534E3B" w:rsidRPr="006A5FDC">
        <w:rPr>
          <w:sz w:val="36"/>
          <w:szCs w:val="36"/>
        </w:rPr>
        <w:t>%</w:t>
      </w:r>
      <w:r w:rsidR="00C6586E" w:rsidRPr="006A5FDC">
        <w:rPr>
          <w:sz w:val="36"/>
          <w:szCs w:val="36"/>
        </w:rPr>
        <w:t xml:space="preserve">         </w:t>
      </w:r>
      <w:r w:rsidR="00E131CC">
        <w:rPr>
          <w:sz w:val="36"/>
          <w:szCs w:val="36"/>
        </w:rPr>
        <w:t>26</w:t>
      </w:r>
      <w:r w:rsidRPr="006A5FDC">
        <w:rPr>
          <w:sz w:val="36"/>
          <w:szCs w:val="36"/>
        </w:rPr>
        <w:t>%</w:t>
      </w:r>
    </w:p>
    <w:p w:rsidR="002242E7" w:rsidRPr="006A5FDC" w:rsidRDefault="002242E7" w:rsidP="007161E3">
      <w:pPr>
        <w:numPr>
          <w:ilvl w:val="0"/>
          <w:numId w:val="12"/>
        </w:numPr>
        <w:spacing w:line="360" w:lineRule="auto"/>
        <w:ind w:left="567" w:hanging="283"/>
        <w:jc w:val="both"/>
        <w:rPr>
          <w:sz w:val="36"/>
          <w:szCs w:val="36"/>
        </w:rPr>
      </w:pPr>
      <w:r w:rsidRPr="006A5FDC">
        <w:rPr>
          <w:sz w:val="36"/>
          <w:szCs w:val="36"/>
        </w:rPr>
        <w:t xml:space="preserve">Затрудняюсь ответить </w:t>
      </w:r>
      <w:r w:rsidR="007161E3" w:rsidRPr="006A5FDC">
        <w:rPr>
          <w:sz w:val="36"/>
          <w:szCs w:val="36"/>
        </w:rPr>
        <w:t xml:space="preserve">  </w:t>
      </w:r>
      <w:r w:rsidRPr="006A5FDC">
        <w:rPr>
          <w:sz w:val="36"/>
          <w:szCs w:val="36"/>
        </w:rPr>
        <w:t>–</w:t>
      </w:r>
      <w:r w:rsidR="00C6586E" w:rsidRPr="006A5FDC">
        <w:rPr>
          <w:sz w:val="36"/>
          <w:szCs w:val="36"/>
        </w:rPr>
        <w:t xml:space="preserve"> </w:t>
      </w:r>
      <w:r w:rsidR="006A5FDC">
        <w:rPr>
          <w:sz w:val="36"/>
          <w:szCs w:val="36"/>
        </w:rPr>
        <w:t>22,4</w:t>
      </w:r>
      <w:r w:rsidR="00C6586E" w:rsidRPr="006A5FDC">
        <w:rPr>
          <w:sz w:val="36"/>
          <w:szCs w:val="36"/>
        </w:rPr>
        <w:t xml:space="preserve">%            </w:t>
      </w:r>
      <w:r w:rsidR="006A5FDC" w:rsidRPr="006A5FDC">
        <w:rPr>
          <w:sz w:val="36"/>
          <w:szCs w:val="36"/>
        </w:rPr>
        <w:t>20</w:t>
      </w:r>
      <w:r w:rsidR="006A2397" w:rsidRPr="006A5FDC">
        <w:rPr>
          <w:sz w:val="36"/>
          <w:szCs w:val="36"/>
        </w:rPr>
        <w:t>,3</w:t>
      </w:r>
      <w:r w:rsidR="00534E3B" w:rsidRPr="006A5FDC">
        <w:rPr>
          <w:sz w:val="36"/>
          <w:szCs w:val="36"/>
        </w:rPr>
        <w:t>%</w:t>
      </w:r>
      <w:r w:rsidR="00C6586E" w:rsidRPr="006A5FDC">
        <w:rPr>
          <w:sz w:val="36"/>
          <w:szCs w:val="36"/>
        </w:rPr>
        <w:t xml:space="preserve">         </w:t>
      </w:r>
      <w:r w:rsidR="00E131CC">
        <w:rPr>
          <w:sz w:val="36"/>
          <w:szCs w:val="36"/>
        </w:rPr>
        <w:t>12</w:t>
      </w:r>
      <w:r w:rsidRPr="006A5FDC">
        <w:rPr>
          <w:sz w:val="36"/>
          <w:szCs w:val="36"/>
        </w:rPr>
        <w:t>%</w:t>
      </w:r>
    </w:p>
    <w:p w:rsidR="00121546" w:rsidRPr="00E131CC" w:rsidRDefault="00E131CC" w:rsidP="00D5559A">
      <w:pPr>
        <w:ind w:firstLine="708"/>
        <w:jc w:val="both"/>
        <w:rPr>
          <w:sz w:val="36"/>
          <w:szCs w:val="36"/>
        </w:rPr>
      </w:pPr>
      <w:r w:rsidRPr="00E131CC">
        <w:rPr>
          <w:sz w:val="36"/>
          <w:szCs w:val="36"/>
        </w:rPr>
        <w:t>Как и в прошлом, 2017 году, о</w:t>
      </w:r>
      <w:r w:rsidR="005426AA" w:rsidRPr="00E131CC">
        <w:rPr>
          <w:sz w:val="36"/>
          <w:szCs w:val="36"/>
        </w:rPr>
        <w:t>бщероссийские показатели оптимизма населения выше, чем у нас в районе.</w:t>
      </w:r>
    </w:p>
    <w:p w:rsidR="00EE5BD4" w:rsidRDefault="001D4AD0" w:rsidP="00121546">
      <w:pPr>
        <w:ind w:firstLine="708"/>
        <w:jc w:val="both"/>
        <w:rPr>
          <w:noProof/>
          <w:sz w:val="36"/>
          <w:szCs w:val="36"/>
        </w:rPr>
      </w:pPr>
      <w:r w:rsidRPr="00E131CC">
        <w:rPr>
          <w:sz w:val="36"/>
          <w:szCs w:val="36"/>
        </w:rPr>
        <w:t>По сравнению</w:t>
      </w:r>
      <w:r w:rsidRPr="00E131CC">
        <w:rPr>
          <w:noProof/>
          <w:sz w:val="36"/>
          <w:szCs w:val="36"/>
        </w:rPr>
        <w:t xml:space="preserve"> с прошлым годом </w:t>
      </w:r>
      <w:r w:rsidR="009E308D" w:rsidRPr="00E131CC">
        <w:rPr>
          <w:noProof/>
          <w:sz w:val="36"/>
          <w:szCs w:val="36"/>
        </w:rPr>
        <w:t xml:space="preserve">немного </w:t>
      </w:r>
      <w:r w:rsidRPr="00E131CC">
        <w:rPr>
          <w:noProof/>
          <w:sz w:val="36"/>
          <w:szCs w:val="36"/>
        </w:rPr>
        <w:t xml:space="preserve">увеличилось число </w:t>
      </w:r>
      <w:r w:rsidR="00636458" w:rsidRPr="00E131CC">
        <w:rPr>
          <w:noProof/>
          <w:sz w:val="36"/>
          <w:szCs w:val="36"/>
        </w:rPr>
        <w:t>оптимистов</w:t>
      </w:r>
      <w:r w:rsidRPr="00E131CC">
        <w:rPr>
          <w:noProof/>
          <w:sz w:val="36"/>
          <w:szCs w:val="36"/>
        </w:rPr>
        <w:t xml:space="preserve">, ожидающих </w:t>
      </w:r>
      <w:r w:rsidR="00636458" w:rsidRPr="00E131CC">
        <w:rPr>
          <w:noProof/>
          <w:sz w:val="36"/>
          <w:szCs w:val="36"/>
          <w:u w:val="single"/>
        </w:rPr>
        <w:t>улучшения</w:t>
      </w:r>
      <w:r w:rsidRPr="00E131CC">
        <w:rPr>
          <w:noProof/>
          <w:sz w:val="36"/>
          <w:szCs w:val="36"/>
        </w:rPr>
        <w:t xml:space="preserve"> материального положения в своей семье. </w:t>
      </w:r>
    </w:p>
    <w:p w:rsidR="00EE5BD4" w:rsidRDefault="00EE5BD4" w:rsidP="00121546">
      <w:pPr>
        <w:ind w:firstLine="708"/>
        <w:jc w:val="both"/>
        <w:rPr>
          <w:noProof/>
          <w:sz w:val="36"/>
          <w:szCs w:val="36"/>
        </w:rPr>
      </w:pPr>
    </w:p>
    <w:p w:rsidR="00D73D02" w:rsidRPr="007A12B1" w:rsidRDefault="002242E7" w:rsidP="00121546">
      <w:pPr>
        <w:ind w:firstLine="708"/>
        <w:jc w:val="both"/>
        <w:rPr>
          <w:sz w:val="36"/>
          <w:szCs w:val="36"/>
        </w:rPr>
      </w:pPr>
      <w:r w:rsidRPr="007A12B1">
        <w:rPr>
          <w:sz w:val="36"/>
          <w:szCs w:val="36"/>
        </w:rPr>
        <w:t xml:space="preserve">Улучшений в материальном положении ожидают </w:t>
      </w:r>
      <w:r w:rsidR="00121546" w:rsidRPr="007A12B1">
        <w:rPr>
          <w:sz w:val="36"/>
          <w:szCs w:val="36"/>
        </w:rPr>
        <w:t>ч</w:t>
      </w:r>
      <w:r w:rsidRPr="007A12B1">
        <w:rPr>
          <w:sz w:val="36"/>
          <w:szCs w:val="36"/>
        </w:rPr>
        <w:t>аще молодые люди (ч</w:t>
      </w:r>
      <w:r w:rsidR="001D4AD0" w:rsidRPr="007A12B1">
        <w:rPr>
          <w:sz w:val="36"/>
          <w:szCs w:val="36"/>
        </w:rPr>
        <w:t>ем старше, тем меньше ожиданий):</w:t>
      </w:r>
    </w:p>
    <w:p w:rsidR="001F5190" w:rsidRPr="005501FC" w:rsidRDefault="001F5190" w:rsidP="00121546">
      <w:pPr>
        <w:ind w:firstLine="708"/>
        <w:jc w:val="both"/>
        <w:rPr>
          <w:color w:val="C00000"/>
          <w:sz w:val="36"/>
          <w:szCs w:val="36"/>
        </w:rPr>
      </w:pPr>
    </w:p>
    <w:p w:rsidR="00D73D02" w:rsidRPr="00DA229E" w:rsidRDefault="00D73D02" w:rsidP="00D73D02">
      <w:pPr>
        <w:jc w:val="both"/>
        <w:rPr>
          <w:color w:val="FF0000"/>
          <w:sz w:val="36"/>
          <w:szCs w:val="36"/>
        </w:rPr>
      </w:pPr>
    </w:p>
    <w:p w:rsidR="00D73D02" w:rsidRPr="00DA229E" w:rsidRDefault="002242E7" w:rsidP="00D73D02">
      <w:pPr>
        <w:jc w:val="both"/>
        <w:rPr>
          <w:color w:val="FF0000"/>
          <w:sz w:val="32"/>
          <w:szCs w:val="32"/>
        </w:rPr>
      </w:pPr>
      <w:r w:rsidRPr="00DA229E">
        <w:rPr>
          <w:color w:val="FF0000"/>
          <w:sz w:val="32"/>
          <w:szCs w:val="32"/>
        </w:rPr>
        <w:lastRenderedPageBreak/>
        <w:t xml:space="preserve"> </w:t>
      </w:r>
      <w:r w:rsidR="007A12B1" w:rsidRPr="007A12B1">
        <w:rPr>
          <w:noProof/>
          <w:color w:val="FF0000"/>
          <w:sz w:val="32"/>
          <w:szCs w:val="32"/>
        </w:rPr>
        <w:drawing>
          <wp:inline distT="0" distB="0" distL="0" distR="0">
            <wp:extent cx="6152515" cy="3474720"/>
            <wp:effectExtent l="57150" t="19050" r="38735" b="4953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1022A" w:rsidRPr="006637EA" w:rsidRDefault="00D1022A" w:rsidP="00D73D02">
      <w:pPr>
        <w:jc w:val="both"/>
        <w:rPr>
          <w:b/>
          <w:i/>
          <w:sz w:val="36"/>
          <w:szCs w:val="36"/>
        </w:rPr>
      </w:pPr>
      <w:r w:rsidRPr="007A12B1">
        <w:rPr>
          <w:b/>
          <w:i/>
          <w:sz w:val="36"/>
          <w:szCs w:val="36"/>
        </w:rPr>
        <w:t>Рис.</w:t>
      </w:r>
      <w:r w:rsidR="00792581" w:rsidRPr="007A12B1">
        <w:rPr>
          <w:b/>
          <w:i/>
          <w:sz w:val="36"/>
          <w:szCs w:val="36"/>
        </w:rPr>
        <w:t>1</w:t>
      </w:r>
      <w:r w:rsidR="00D73D02" w:rsidRPr="007A12B1">
        <w:rPr>
          <w:b/>
          <w:i/>
          <w:sz w:val="36"/>
          <w:szCs w:val="36"/>
        </w:rPr>
        <w:t>3</w:t>
      </w:r>
      <w:r w:rsidRPr="007A12B1">
        <w:rPr>
          <w:b/>
          <w:i/>
          <w:sz w:val="36"/>
          <w:szCs w:val="36"/>
        </w:rPr>
        <w:t xml:space="preserve">. Ожидания улучшения материального положения в зависимости от </w:t>
      </w:r>
      <w:proofErr w:type="spellStart"/>
      <w:r w:rsidRPr="007A12B1">
        <w:rPr>
          <w:b/>
          <w:i/>
          <w:sz w:val="36"/>
          <w:szCs w:val="36"/>
        </w:rPr>
        <w:t>возраста.</w:t>
      </w:r>
      <w:r w:rsidR="007A12B1" w:rsidRPr="007A12B1">
        <w:rPr>
          <w:b/>
          <w:i/>
          <w:sz w:val="36"/>
          <w:szCs w:val="36"/>
        </w:rPr>
        <w:t>%</w:t>
      </w:r>
      <w:proofErr w:type="spellEnd"/>
      <w:r w:rsidR="007A12B1" w:rsidRPr="007A12B1">
        <w:rPr>
          <w:b/>
          <w:i/>
          <w:sz w:val="36"/>
          <w:szCs w:val="36"/>
        </w:rPr>
        <w:t xml:space="preserve">, </w:t>
      </w:r>
      <w:r w:rsidR="007A12B1" w:rsidRPr="007A12B1">
        <w:rPr>
          <w:b/>
          <w:i/>
          <w:sz w:val="36"/>
          <w:szCs w:val="36"/>
          <w:lang w:val="en-US"/>
        </w:rPr>
        <w:t>n</w:t>
      </w:r>
      <w:r w:rsidR="007A12B1" w:rsidRPr="007A12B1">
        <w:rPr>
          <w:b/>
          <w:i/>
          <w:sz w:val="36"/>
          <w:szCs w:val="36"/>
        </w:rPr>
        <w:t>=713</w:t>
      </w:r>
    </w:p>
    <w:p w:rsidR="007A12B1" w:rsidRPr="006637EA" w:rsidRDefault="007A12B1" w:rsidP="00D73D02">
      <w:pPr>
        <w:jc w:val="both"/>
        <w:rPr>
          <w:b/>
          <w:i/>
          <w:sz w:val="36"/>
          <w:szCs w:val="36"/>
        </w:rPr>
      </w:pPr>
    </w:p>
    <w:p w:rsidR="002242E7" w:rsidRPr="005B5072" w:rsidRDefault="00AB1D0C" w:rsidP="00E86F63">
      <w:pPr>
        <w:jc w:val="both"/>
        <w:rPr>
          <w:sz w:val="36"/>
          <w:szCs w:val="36"/>
        </w:rPr>
      </w:pPr>
      <w:r w:rsidRPr="005B5072">
        <w:rPr>
          <w:sz w:val="36"/>
          <w:szCs w:val="36"/>
        </w:rPr>
        <w:t xml:space="preserve">Об ожидании ухудшения материального положения говорили чаще </w:t>
      </w:r>
      <w:r w:rsidR="003769A6" w:rsidRPr="005B5072">
        <w:rPr>
          <w:sz w:val="36"/>
          <w:szCs w:val="36"/>
        </w:rPr>
        <w:t xml:space="preserve">всего </w:t>
      </w:r>
      <w:r w:rsidR="001F5190" w:rsidRPr="005B5072">
        <w:rPr>
          <w:sz w:val="36"/>
          <w:szCs w:val="36"/>
        </w:rPr>
        <w:t xml:space="preserve"> работники </w:t>
      </w:r>
      <w:r w:rsidR="005B5072" w:rsidRPr="005B5072">
        <w:rPr>
          <w:sz w:val="36"/>
          <w:szCs w:val="36"/>
        </w:rPr>
        <w:t>сельского хозяйства, медики</w:t>
      </w:r>
      <w:r w:rsidR="001F5190" w:rsidRPr="005B5072">
        <w:rPr>
          <w:sz w:val="36"/>
          <w:szCs w:val="36"/>
        </w:rPr>
        <w:t xml:space="preserve">, </w:t>
      </w:r>
      <w:r w:rsidR="005B5072" w:rsidRPr="005B5072">
        <w:rPr>
          <w:sz w:val="36"/>
          <w:szCs w:val="36"/>
        </w:rPr>
        <w:t>работники администраций и работники производственного сектора.</w:t>
      </w:r>
      <w:r w:rsidR="003769A6" w:rsidRPr="005B5072">
        <w:rPr>
          <w:sz w:val="36"/>
          <w:szCs w:val="36"/>
        </w:rPr>
        <w:t xml:space="preserve"> </w:t>
      </w:r>
    </w:p>
    <w:p w:rsidR="003769A6" w:rsidRPr="005B5072" w:rsidRDefault="003769A6" w:rsidP="00E86F63">
      <w:pPr>
        <w:jc w:val="both"/>
        <w:rPr>
          <w:sz w:val="36"/>
          <w:szCs w:val="36"/>
        </w:rPr>
      </w:pPr>
    </w:p>
    <w:p w:rsidR="001F5190" w:rsidRPr="00DA229E" w:rsidRDefault="001F5190" w:rsidP="00E86F63">
      <w:pPr>
        <w:jc w:val="both"/>
        <w:rPr>
          <w:color w:val="FF0000"/>
          <w:sz w:val="36"/>
          <w:szCs w:val="36"/>
        </w:rPr>
      </w:pPr>
    </w:p>
    <w:p w:rsidR="00DA0BA9" w:rsidRPr="00EB32F6" w:rsidRDefault="00DA0BA9" w:rsidP="008D787F">
      <w:pPr>
        <w:spacing w:line="360" w:lineRule="auto"/>
        <w:jc w:val="both"/>
        <w:rPr>
          <w:b/>
          <w:i/>
          <w:iCs/>
          <w:sz w:val="36"/>
          <w:szCs w:val="36"/>
        </w:rPr>
      </w:pPr>
      <w:r w:rsidRPr="00DA229E">
        <w:rPr>
          <w:iCs/>
          <w:color w:val="FF0000"/>
          <w:sz w:val="36"/>
          <w:szCs w:val="36"/>
        </w:rPr>
        <w:tab/>
      </w:r>
      <w:r w:rsidR="00EB32F6" w:rsidRPr="00EB32F6">
        <w:rPr>
          <w:iCs/>
          <w:sz w:val="36"/>
          <w:szCs w:val="36"/>
          <w:lang w:val="en-US"/>
        </w:rPr>
        <w:t>D</w:t>
      </w:r>
      <w:r w:rsidR="007E45AB" w:rsidRPr="00EB32F6">
        <w:rPr>
          <w:iCs/>
          <w:sz w:val="36"/>
          <w:szCs w:val="36"/>
        </w:rPr>
        <w:t xml:space="preserve">. </w:t>
      </w:r>
      <w:r w:rsidRPr="00EB32F6">
        <w:rPr>
          <w:b/>
          <w:i/>
          <w:iCs/>
          <w:sz w:val="36"/>
          <w:szCs w:val="36"/>
        </w:rPr>
        <w:t>Личностные проблемы жителей района:</w:t>
      </w:r>
    </w:p>
    <w:p w:rsidR="005F6A34" w:rsidRPr="00EB32F6" w:rsidRDefault="005F6A34" w:rsidP="008D787F">
      <w:pPr>
        <w:spacing w:line="360" w:lineRule="auto"/>
        <w:jc w:val="both"/>
        <w:rPr>
          <w:b/>
          <w:i/>
          <w:iCs/>
          <w:sz w:val="36"/>
          <w:szCs w:val="36"/>
        </w:rPr>
      </w:pPr>
    </w:p>
    <w:p w:rsidR="00DA0BA9" w:rsidRPr="0035506A" w:rsidRDefault="00B54CB8" w:rsidP="008D787F">
      <w:pPr>
        <w:spacing w:line="360" w:lineRule="auto"/>
        <w:jc w:val="both"/>
        <w:rPr>
          <w:iCs/>
          <w:sz w:val="36"/>
          <w:szCs w:val="36"/>
        </w:rPr>
      </w:pPr>
      <w:r w:rsidRPr="00DA229E">
        <w:rPr>
          <w:iCs/>
          <w:color w:val="FF0000"/>
          <w:sz w:val="36"/>
          <w:szCs w:val="36"/>
        </w:rPr>
        <w:tab/>
      </w:r>
      <w:r w:rsidRPr="0035506A">
        <w:rPr>
          <w:iCs/>
          <w:sz w:val="36"/>
          <w:szCs w:val="36"/>
        </w:rPr>
        <w:t>На вопрос: «</w:t>
      </w:r>
      <w:r w:rsidRPr="0035506A">
        <w:rPr>
          <w:b/>
          <w:iCs/>
          <w:sz w:val="36"/>
          <w:szCs w:val="36"/>
        </w:rPr>
        <w:t>Что из перечисленного в настоящее время больше всего осложняет жизнь Вашей семьи?»</w:t>
      </w:r>
      <w:r w:rsidRPr="0035506A">
        <w:rPr>
          <w:iCs/>
          <w:sz w:val="36"/>
          <w:szCs w:val="36"/>
        </w:rPr>
        <w:t xml:space="preserve"> жители района ответили:</w:t>
      </w:r>
      <w:r w:rsidR="0035506A">
        <w:rPr>
          <w:iCs/>
          <w:sz w:val="36"/>
          <w:szCs w:val="36"/>
        </w:rPr>
        <w:t xml:space="preserve"> (2018 г/</w:t>
      </w:r>
      <w:r w:rsidR="0035506A" w:rsidRPr="00851B6F">
        <w:rPr>
          <w:iCs/>
          <w:color w:val="808080" w:themeColor="background1" w:themeShade="80"/>
          <w:sz w:val="36"/>
          <w:szCs w:val="36"/>
        </w:rPr>
        <w:t>2017 г</w:t>
      </w:r>
      <w:r w:rsidR="0035506A">
        <w:rPr>
          <w:iCs/>
          <w:sz w:val="36"/>
          <w:szCs w:val="36"/>
        </w:rPr>
        <w:t>)</w:t>
      </w:r>
    </w:p>
    <w:p w:rsidR="00B54CB8" w:rsidRPr="0035506A" w:rsidRDefault="00CD2A24" w:rsidP="00DF6681">
      <w:pPr>
        <w:pStyle w:val="af9"/>
        <w:numPr>
          <w:ilvl w:val="0"/>
          <w:numId w:val="19"/>
        </w:numPr>
        <w:spacing w:line="360" w:lineRule="auto"/>
        <w:jc w:val="both"/>
        <w:rPr>
          <w:iCs/>
          <w:color w:val="808080" w:themeColor="background1" w:themeShade="80"/>
          <w:sz w:val="36"/>
          <w:szCs w:val="36"/>
        </w:rPr>
      </w:pPr>
      <w:r w:rsidRPr="0035506A">
        <w:rPr>
          <w:iCs/>
          <w:sz w:val="36"/>
          <w:szCs w:val="36"/>
        </w:rPr>
        <w:t>Низкие доходы</w:t>
      </w:r>
      <w:r w:rsidR="0035506A" w:rsidRPr="0035506A">
        <w:rPr>
          <w:iCs/>
          <w:sz w:val="36"/>
          <w:szCs w:val="36"/>
        </w:rPr>
        <w:t>, высокие цены</w:t>
      </w:r>
      <w:r w:rsidRPr="0035506A">
        <w:rPr>
          <w:iCs/>
          <w:sz w:val="36"/>
          <w:szCs w:val="36"/>
        </w:rPr>
        <w:t xml:space="preserve"> – </w:t>
      </w:r>
      <w:r w:rsidR="0035506A" w:rsidRPr="0035506A">
        <w:rPr>
          <w:iCs/>
          <w:sz w:val="36"/>
          <w:szCs w:val="36"/>
        </w:rPr>
        <w:t xml:space="preserve">68,9% / </w:t>
      </w:r>
      <w:r w:rsidRPr="0035506A">
        <w:rPr>
          <w:iCs/>
          <w:color w:val="808080" w:themeColor="background1" w:themeShade="80"/>
          <w:sz w:val="36"/>
          <w:szCs w:val="36"/>
        </w:rPr>
        <w:t>53,4%</w:t>
      </w:r>
    </w:p>
    <w:p w:rsidR="00CD2A24" w:rsidRPr="00851B6F" w:rsidRDefault="00CD2A24" w:rsidP="00DF6681">
      <w:pPr>
        <w:pStyle w:val="af9"/>
        <w:numPr>
          <w:ilvl w:val="0"/>
          <w:numId w:val="19"/>
        </w:numPr>
        <w:spacing w:line="360" w:lineRule="auto"/>
        <w:jc w:val="both"/>
        <w:rPr>
          <w:iCs/>
          <w:color w:val="808080" w:themeColor="background1" w:themeShade="80"/>
          <w:sz w:val="36"/>
          <w:szCs w:val="36"/>
        </w:rPr>
      </w:pPr>
      <w:r w:rsidRPr="0035506A">
        <w:rPr>
          <w:iCs/>
          <w:sz w:val="36"/>
          <w:szCs w:val="36"/>
        </w:rPr>
        <w:t xml:space="preserve">Опасение потерять работу, заработок – </w:t>
      </w:r>
      <w:r w:rsidR="0035506A" w:rsidRPr="0035506A">
        <w:rPr>
          <w:iCs/>
          <w:sz w:val="36"/>
          <w:szCs w:val="36"/>
        </w:rPr>
        <w:t xml:space="preserve">39,2% / </w:t>
      </w:r>
      <w:r w:rsidRPr="00851B6F">
        <w:rPr>
          <w:iCs/>
          <w:color w:val="808080" w:themeColor="background1" w:themeShade="80"/>
          <w:sz w:val="36"/>
          <w:szCs w:val="36"/>
        </w:rPr>
        <w:t>33,4%</w:t>
      </w:r>
    </w:p>
    <w:p w:rsidR="0035506A" w:rsidRPr="00DA229E" w:rsidRDefault="0035506A" w:rsidP="00DF6681">
      <w:pPr>
        <w:pStyle w:val="af9"/>
        <w:numPr>
          <w:ilvl w:val="0"/>
          <w:numId w:val="19"/>
        </w:numPr>
        <w:spacing w:line="360" w:lineRule="auto"/>
        <w:jc w:val="both"/>
        <w:rPr>
          <w:iCs/>
          <w:color w:val="FF0000"/>
          <w:sz w:val="36"/>
          <w:szCs w:val="36"/>
        </w:rPr>
      </w:pPr>
      <w:r w:rsidRPr="0035506A">
        <w:rPr>
          <w:iCs/>
          <w:sz w:val="36"/>
          <w:szCs w:val="36"/>
        </w:rPr>
        <w:t>Плохое жилье, отсутствие своего жилья –</w:t>
      </w:r>
      <w:r>
        <w:rPr>
          <w:iCs/>
          <w:sz w:val="36"/>
          <w:szCs w:val="36"/>
        </w:rPr>
        <w:t xml:space="preserve"> 17,3%</w:t>
      </w:r>
      <w:r w:rsidRPr="00DA229E">
        <w:rPr>
          <w:iCs/>
          <w:color w:val="FF0000"/>
          <w:sz w:val="36"/>
          <w:szCs w:val="36"/>
        </w:rPr>
        <w:t xml:space="preserve"> </w:t>
      </w:r>
      <w:r w:rsidR="00851B6F" w:rsidRPr="00851B6F">
        <w:rPr>
          <w:iCs/>
          <w:color w:val="808080" w:themeColor="background1" w:themeShade="80"/>
          <w:sz w:val="36"/>
          <w:szCs w:val="36"/>
        </w:rPr>
        <w:t>/</w:t>
      </w:r>
      <w:r w:rsidRPr="00851B6F">
        <w:rPr>
          <w:iCs/>
          <w:color w:val="808080" w:themeColor="background1" w:themeShade="80"/>
          <w:sz w:val="36"/>
          <w:szCs w:val="36"/>
        </w:rPr>
        <w:t>21,9%</w:t>
      </w:r>
    </w:p>
    <w:p w:rsidR="0035506A" w:rsidRPr="00F922C1" w:rsidRDefault="0035506A" w:rsidP="00DF6681">
      <w:pPr>
        <w:pStyle w:val="af9"/>
        <w:numPr>
          <w:ilvl w:val="0"/>
          <w:numId w:val="19"/>
        </w:numPr>
        <w:spacing w:line="360" w:lineRule="auto"/>
        <w:jc w:val="both"/>
        <w:rPr>
          <w:iCs/>
          <w:color w:val="808080" w:themeColor="background1" w:themeShade="80"/>
          <w:sz w:val="36"/>
          <w:szCs w:val="36"/>
        </w:rPr>
      </w:pPr>
      <w:r w:rsidRPr="0035506A">
        <w:rPr>
          <w:iCs/>
          <w:sz w:val="36"/>
          <w:szCs w:val="36"/>
        </w:rPr>
        <w:lastRenderedPageBreak/>
        <w:t>Бытовые трудности –</w:t>
      </w:r>
      <w:r w:rsidRPr="00DA229E">
        <w:rPr>
          <w:iCs/>
          <w:color w:val="FF0000"/>
          <w:sz w:val="36"/>
          <w:szCs w:val="36"/>
        </w:rPr>
        <w:t xml:space="preserve"> </w:t>
      </w:r>
      <w:r>
        <w:rPr>
          <w:iCs/>
          <w:color w:val="FF0000"/>
          <w:sz w:val="36"/>
          <w:szCs w:val="36"/>
        </w:rPr>
        <w:t xml:space="preserve"> </w:t>
      </w:r>
      <w:r>
        <w:rPr>
          <w:iCs/>
          <w:sz w:val="36"/>
          <w:szCs w:val="36"/>
        </w:rPr>
        <w:t>16,8%</w:t>
      </w:r>
      <w:r w:rsidR="00F922C1">
        <w:rPr>
          <w:iCs/>
          <w:sz w:val="36"/>
          <w:szCs w:val="36"/>
        </w:rPr>
        <w:t xml:space="preserve"> /</w:t>
      </w:r>
      <w:r>
        <w:rPr>
          <w:iCs/>
          <w:sz w:val="36"/>
          <w:szCs w:val="36"/>
        </w:rPr>
        <w:t xml:space="preserve"> </w:t>
      </w:r>
      <w:r w:rsidRPr="00F922C1">
        <w:rPr>
          <w:iCs/>
          <w:color w:val="808080" w:themeColor="background1" w:themeShade="80"/>
          <w:sz w:val="36"/>
          <w:szCs w:val="36"/>
        </w:rPr>
        <w:t>18,2%</w:t>
      </w:r>
    </w:p>
    <w:p w:rsidR="00F922C1" w:rsidRPr="00F922C1" w:rsidRDefault="00F922C1" w:rsidP="00DF6681">
      <w:pPr>
        <w:pStyle w:val="af9"/>
        <w:numPr>
          <w:ilvl w:val="0"/>
          <w:numId w:val="19"/>
        </w:numPr>
        <w:spacing w:line="360" w:lineRule="auto"/>
        <w:jc w:val="both"/>
        <w:rPr>
          <w:iCs/>
          <w:color w:val="808080" w:themeColor="background1" w:themeShade="80"/>
          <w:sz w:val="36"/>
          <w:szCs w:val="36"/>
        </w:rPr>
      </w:pPr>
      <w:r w:rsidRPr="00F922C1">
        <w:rPr>
          <w:iCs/>
          <w:sz w:val="36"/>
          <w:szCs w:val="36"/>
        </w:rPr>
        <w:t>Недостаток свободного времени –</w:t>
      </w:r>
      <w:r w:rsidRPr="00DA229E">
        <w:rPr>
          <w:iCs/>
          <w:color w:val="FF0000"/>
          <w:sz w:val="36"/>
          <w:szCs w:val="36"/>
        </w:rPr>
        <w:t xml:space="preserve"> </w:t>
      </w:r>
      <w:r>
        <w:rPr>
          <w:iCs/>
          <w:sz w:val="36"/>
          <w:szCs w:val="36"/>
        </w:rPr>
        <w:t>16,7% /</w:t>
      </w:r>
      <w:r w:rsidRPr="00F922C1">
        <w:rPr>
          <w:iCs/>
          <w:color w:val="808080" w:themeColor="background1" w:themeShade="80"/>
          <w:sz w:val="36"/>
          <w:szCs w:val="36"/>
        </w:rPr>
        <w:t>26,5%</w:t>
      </w:r>
    </w:p>
    <w:p w:rsidR="00CD2A24" w:rsidRPr="00DA229E" w:rsidRDefault="00CD2A24" w:rsidP="00DF6681">
      <w:pPr>
        <w:pStyle w:val="af9"/>
        <w:numPr>
          <w:ilvl w:val="0"/>
          <w:numId w:val="19"/>
        </w:numPr>
        <w:spacing w:line="360" w:lineRule="auto"/>
        <w:jc w:val="both"/>
        <w:rPr>
          <w:iCs/>
          <w:color w:val="FF0000"/>
          <w:sz w:val="36"/>
          <w:szCs w:val="36"/>
        </w:rPr>
      </w:pPr>
      <w:r w:rsidRPr="00B039E5">
        <w:rPr>
          <w:iCs/>
          <w:sz w:val="36"/>
          <w:szCs w:val="36"/>
        </w:rPr>
        <w:t xml:space="preserve">Усталость, переутомление – </w:t>
      </w:r>
      <w:r w:rsidR="00B039E5" w:rsidRPr="00B039E5">
        <w:rPr>
          <w:iCs/>
          <w:sz w:val="36"/>
          <w:szCs w:val="36"/>
        </w:rPr>
        <w:t>13</w:t>
      </w:r>
      <w:r w:rsidR="00B039E5">
        <w:rPr>
          <w:iCs/>
          <w:sz w:val="36"/>
          <w:szCs w:val="36"/>
        </w:rPr>
        <w:t>,6% /</w:t>
      </w:r>
      <w:r w:rsidRPr="00B039E5">
        <w:rPr>
          <w:iCs/>
          <w:color w:val="808080" w:themeColor="background1" w:themeShade="80"/>
          <w:sz w:val="36"/>
          <w:szCs w:val="36"/>
        </w:rPr>
        <w:t>29,3%</w:t>
      </w:r>
    </w:p>
    <w:p w:rsidR="00952B68" w:rsidRPr="00DA229E" w:rsidRDefault="00952B68" w:rsidP="00DF6681">
      <w:pPr>
        <w:pStyle w:val="af9"/>
        <w:numPr>
          <w:ilvl w:val="0"/>
          <w:numId w:val="19"/>
        </w:numPr>
        <w:spacing w:line="360" w:lineRule="auto"/>
        <w:jc w:val="both"/>
        <w:rPr>
          <w:iCs/>
          <w:color w:val="FF0000"/>
          <w:sz w:val="36"/>
          <w:szCs w:val="36"/>
        </w:rPr>
      </w:pPr>
      <w:r w:rsidRPr="00B039E5">
        <w:rPr>
          <w:iCs/>
          <w:sz w:val="36"/>
          <w:szCs w:val="36"/>
        </w:rPr>
        <w:t xml:space="preserve">Плохое здоровье, трудности с лечением – </w:t>
      </w:r>
      <w:r w:rsidR="00B039E5" w:rsidRPr="00B039E5">
        <w:rPr>
          <w:iCs/>
          <w:sz w:val="36"/>
          <w:szCs w:val="36"/>
        </w:rPr>
        <w:t>13,3%</w:t>
      </w:r>
      <w:r w:rsidR="00B039E5">
        <w:rPr>
          <w:iCs/>
          <w:sz w:val="36"/>
          <w:szCs w:val="36"/>
        </w:rPr>
        <w:t xml:space="preserve"> /</w:t>
      </w:r>
      <w:r w:rsidRPr="00B039E5">
        <w:rPr>
          <w:iCs/>
          <w:color w:val="808080" w:themeColor="background1" w:themeShade="80"/>
          <w:sz w:val="36"/>
          <w:szCs w:val="36"/>
        </w:rPr>
        <w:t>14,3%</w:t>
      </w:r>
    </w:p>
    <w:p w:rsidR="00952B68" w:rsidRPr="00DA229E" w:rsidRDefault="00952B68" w:rsidP="00DF6681">
      <w:pPr>
        <w:pStyle w:val="af9"/>
        <w:numPr>
          <w:ilvl w:val="0"/>
          <w:numId w:val="19"/>
        </w:numPr>
        <w:spacing w:line="360" w:lineRule="auto"/>
        <w:jc w:val="both"/>
        <w:rPr>
          <w:iCs/>
          <w:color w:val="FF0000"/>
          <w:sz w:val="36"/>
          <w:szCs w:val="36"/>
        </w:rPr>
      </w:pPr>
      <w:r w:rsidRPr="00B039E5">
        <w:rPr>
          <w:iCs/>
          <w:sz w:val="36"/>
          <w:szCs w:val="36"/>
        </w:rPr>
        <w:t>Безысходность, отсутствие перспектив в жизни –</w:t>
      </w:r>
      <w:r w:rsidRPr="00DA229E">
        <w:rPr>
          <w:iCs/>
          <w:color w:val="FF0000"/>
          <w:sz w:val="36"/>
          <w:szCs w:val="36"/>
        </w:rPr>
        <w:t xml:space="preserve"> </w:t>
      </w:r>
      <w:r w:rsidR="00B039E5">
        <w:rPr>
          <w:iCs/>
          <w:sz w:val="36"/>
          <w:szCs w:val="36"/>
        </w:rPr>
        <w:t>7,8% /</w:t>
      </w:r>
      <w:r w:rsidRPr="00B039E5">
        <w:rPr>
          <w:iCs/>
          <w:color w:val="808080" w:themeColor="background1" w:themeShade="80"/>
          <w:sz w:val="36"/>
          <w:szCs w:val="36"/>
        </w:rPr>
        <w:t>6,1%</w:t>
      </w:r>
    </w:p>
    <w:p w:rsidR="0007097E" w:rsidRPr="00B039E5" w:rsidRDefault="0007097E" w:rsidP="00DF6681">
      <w:pPr>
        <w:pStyle w:val="af9"/>
        <w:numPr>
          <w:ilvl w:val="0"/>
          <w:numId w:val="19"/>
        </w:numPr>
        <w:spacing w:line="360" w:lineRule="auto"/>
        <w:jc w:val="both"/>
        <w:rPr>
          <w:iCs/>
          <w:color w:val="808080" w:themeColor="background1" w:themeShade="80"/>
          <w:sz w:val="36"/>
          <w:szCs w:val="36"/>
        </w:rPr>
      </w:pPr>
      <w:r w:rsidRPr="00B039E5">
        <w:rPr>
          <w:iCs/>
          <w:sz w:val="36"/>
          <w:szCs w:val="36"/>
        </w:rPr>
        <w:t>Трудности с образованием, воспитанием детей –</w:t>
      </w:r>
      <w:r w:rsidRPr="00DA229E">
        <w:rPr>
          <w:iCs/>
          <w:color w:val="FF0000"/>
          <w:sz w:val="36"/>
          <w:szCs w:val="36"/>
        </w:rPr>
        <w:t xml:space="preserve"> </w:t>
      </w:r>
      <w:r w:rsidR="00B039E5">
        <w:rPr>
          <w:iCs/>
          <w:sz w:val="36"/>
          <w:szCs w:val="36"/>
        </w:rPr>
        <w:t>5,8% /</w:t>
      </w:r>
      <w:r w:rsidRPr="00B039E5">
        <w:rPr>
          <w:iCs/>
          <w:color w:val="808080" w:themeColor="background1" w:themeShade="80"/>
          <w:sz w:val="36"/>
          <w:szCs w:val="36"/>
        </w:rPr>
        <w:t>5,4%</w:t>
      </w:r>
    </w:p>
    <w:p w:rsidR="0007097E" w:rsidRDefault="0007097E" w:rsidP="009551A5">
      <w:pPr>
        <w:spacing w:line="360" w:lineRule="auto"/>
        <w:ind w:left="360"/>
        <w:jc w:val="both"/>
        <w:rPr>
          <w:iCs/>
          <w:sz w:val="36"/>
          <w:szCs w:val="36"/>
        </w:rPr>
      </w:pPr>
      <w:r w:rsidRPr="002D68BB">
        <w:rPr>
          <w:iCs/>
          <w:sz w:val="36"/>
          <w:szCs w:val="36"/>
        </w:rPr>
        <w:tab/>
        <w:t xml:space="preserve">Так же в перечне проблем присутствуют единичные ответы: пьянство, наркомания кого-либо из членов семьи, </w:t>
      </w:r>
      <w:r w:rsidR="002D68BB" w:rsidRPr="002D68BB">
        <w:rPr>
          <w:iCs/>
          <w:sz w:val="36"/>
          <w:szCs w:val="36"/>
        </w:rPr>
        <w:t xml:space="preserve"> плохие взаимоотношения в семье.  </w:t>
      </w:r>
      <w:r w:rsidRPr="002D68BB">
        <w:rPr>
          <w:iCs/>
          <w:sz w:val="36"/>
          <w:szCs w:val="36"/>
        </w:rPr>
        <w:t xml:space="preserve"> </w:t>
      </w:r>
    </w:p>
    <w:p w:rsidR="002D68BB" w:rsidRPr="002D68BB" w:rsidRDefault="005078F7" w:rsidP="008D787F">
      <w:pPr>
        <w:spacing w:line="360" w:lineRule="auto"/>
        <w:jc w:val="both"/>
        <w:rPr>
          <w:iCs/>
          <w:sz w:val="36"/>
          <w:szCs w:val="36"/>
        </w:rPr>
      </w:pPr>
      <w:r w:rsidRPr="005078F7">
        <w:rPr>
          <w:iCs/>
          <w:noProof/>
          <w:sz w:val="36"/>
          <w:szCs w:val="36"/>
        </w:rPr>
        <w:lastRenderedPageBreak/>
        <w:drawing>
          <wp:inline distT="0" distB="0" distL="0" distR="0">
            <wp:extent cx="5962650" cy="6105525"/>
            <wp:effectExtent l="57150" t="19050" r="38100" b="47625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52B68" w:rsidRPr="005078F7" w:rsidRDefault="006B7249" w:rsidP="008D787F">
      <w:pPr>
        <w:spacing w:line="360" w:lineRule="auto"/>
        <w:jc w:val="both"/>
        <w:rPr>
          <w:b/>
          <w:i/>
          <w:iCs/>
          <w:sz w:val="36"/>
          <w:szCs w:val="36"/>
        </w:rPr>
      </w:pPr>
      <w:r w:rsidRPr="005078F7">
        <w:rPr>
          <w:b/>
          <w:i/>
          <w:iCs/>
          <w:sz w:val="36"/>
          <w:szCs w:val="36"/>
        </w:rPr>
        <w:t xml:space="preserve">Рис.14. Личностные проблемы жителей района. % </w:t>
      </w:r>
      <w:r w:rsidRPr="005078F7">
        <w:rPr>
          <w:b/>
          <w:i/>
          <w:iCs/>
          <w:sz w:val="36"/>
          <w:szCs w:val="36"/>
          <w:lang w:val="en-US"/>
        </w:rPr>
        <w:t>N</w:t>
      </w:r>
      <w:r w:rsidRPr="005078F7">
        <w:rPr>
          <w:b/>
          <w:i/>
          <w:iCs/>
          <w:sz w:val="36"/>
          <w:szCs w:val="36"/>
        </w:rPr>
        <w:t>=</w:t>
      </w:r>
      <w:r w:rsidR="005078F7" w:rsidRPr="005078F7">
        <w:rPr>
          <w:b/>
          <w:i/>
          <w:iCs/>
          <w:sz w:val="36"/>
          <w:szCs w:val="36"/>
        </w:rPr>
        <w:t>726</w:t>
      </w:r>
      <w:r w:rsidRPr="005078F7">
        <w:rPr>
          <w:b/>
          <w:i/>
          <w:iCs/>
          <w:sz w:val="36"/>
          <w:szCs w:val="36"/>
        </w:rPr>
        <w:t>.</w:t>
      </w:r>
    </w:p>
    <w:p w:rsidR="006B7249" w:rsidRPr="00F46CDF" w:rsidRDefault="00C90209" w:rsidP="008D787F">
      <w:pPr>
        <w:spacing w:line="360" w:lineRule="auto"/>
        <w:jc w:val="both"/>
        <w:rPr>
          <w:iCs/>
          <w:sz w:val="36"/>
          <w:szCs w:val="36"/>
        </w:rPr>
      </w:pPr>
      <w:r w:rsidRPr="00F46CDF">
        <w:rPr>
          <w:iCs/>
          <w:sz w:val="36"/>
          <w:szCs w:val="36"/>
        </w:rPr>
        <w:t xml:space="preserve"> </w:t>
      </w:r>
      <w:r w:rsidR="006B7249" w:rsidRPr="00F46CDF">
        <w:rPr>
          <w:iCs/>
          <w:sz w:val="36"/>
          <w:szCs w:val="36"/>
        </w:rPr>
        <w:t xml:space="preserve"> По сравнению с прошлым годом значимость</w:t>
      </w:r>
      <w:r w:rsidR="005078F7" w:rsidRPr="00F46CDF">
        <w:rPr>
          <w:iCs/>
          <w:sz w:val="36"/>
          <w:szCs w:val="36"/>
        </w:rPr>
        <w:t xml:space="preserve"> проблемы </w:t>
      </w:r>
      <w:r w:rsidR="006B7249" w:rsidRPr="00F46CDF">
        <w:rPr>
          <w:iCs/>
          <w:sz w:val="36"/>
          <w:szCs w:val="36"/>
        </w:rPr>
        <w:t xml:space="preserve"> </w:t>
      </w:r>
      <w:r w:rsidR="005078F7" w:rsidRPr="00F46CDF">
        <w:rPr>
          <w:iCs/>
          <w:sz w:val="36"/>
          <w:szCs w:val="36"/>
        </w:rPr>
        <w:t>«Низкие доходы, высокие цены» выросла</w:t>
      </w:r>
      <w:r w:rsidR="00F46CDF" w:rsidRPr="00F46CDF">
        <w:rPr>
          <w:iCs/>
          <w:sz w:val="36"/>
          <w:szCs w:val="36"/>
        </w:rPr>
        <w:t xml:space="preserve"> на 15,5%, опасение потерять работу стало так же более значимой проблемой (почти на 7%), отсутствие перспектив в жизни и безысходность </w:t>
      </w:r>
      <w:r w:rsidR="00F46CDF" w:rsidRPr="00F46CDF">
        <w:rPr>
          <w:iCs/>
          <w:sz w:val="36"/>
          <w:szCs w:val="36"/>
        </w:rPr>
        <w:lastRenderedPageBreak/>
        <w:t xml:space="preserve">назвали своей проблемой на 2,7% респондентов больше, чем в прошлом году. </w:t>
      </w:r>
      <w:r w:rsidR="005078F7" w:rsidRPr="00F46CDF">
        <w:rPr>
          <w:iCs/>
          <w:sz w:val="36"/>
          <w:szCs w:val="36"/>
        </w:rPr>
        <w:t xml:space="preserve"> </w:t>
      </w:r>
      <w:r w:rsidR="006B7249" w:rsidRPr="00F46CDF">
        <w:rPr>
          <w:iCs/>
          <w:sz w:val="36"/>
          <w:szCs w:val="36"/>
        </w:rPr>
        <w:t xml:space="preserve"> </w:t>
      </w:r>
    </w:p>
    <w:p w:rsidR="0055139E" w:rsidRPr="00DA229E" w:rsidRDefault="0055139E" w:rsidP="0055139E">
      <w:pPr>
        <w:spacing w:line="360" w:lineRule="auto"/>
        <w:jc w:val="both"/>
        <w:rPr>
          <w:iCs/>
          <w:color w:val="FF0000"/>
          <w:sz w:val="36"/>
          <w:szCs w:val="36"/>
        </w:rPr>
      </w:pPr>
    </w:p>
    <w:p w:rsidR="00584ACD" w:rsidRDefault="00584ACD" w:rsidP="0055139E">
      <w:pPr>
        <w:spacing w:line="360" w:lineRule="auto"/>
        <w:jc w:val="both"/>
        <w:rPr>
          <w:b/>
          <w:iCs/>
          <w:smallCaps/>
          <w:color w:val="FF0000"/>
          <w:sz w:val="36"/>
          <w:szCs w:val="36"/>
        </w:rPr>
      </w:pPr>
    </w:p>
    <w:p w:rsidR="00F46CDF" w:rsidRPr="00DA229E" w:rsidRDefault="00F46CDF" w:rsidP="0055139E">
      <w:pPr>
        <w:spacing w:line="360" w:lineRule="auto"/>
        <w:jc w:val="both"/>
        <w:rPr>
          <w:b/>
          <w:iCs/>
          <w:smallCaps/>
          <w:color w:val="FF0000"/>
          <w:sz w:val="36"/>
          <w:szCs w:val="36"/>
        </w:rPr>
      </w:pPr>
    </w:p>
    <w:p w:rsidR="0055139E" w:rsidRPr="00706852" w:rsidRDefault="009B1C36" w:rsidP="0055139E">
      <w:pPr>
        <w:numPr>
          <w:ilvl w:val="0"/>
          <w:numId w:val="3"/>
        </w:numPr>
        <w:spacing w:line="360" w:lineRule="auto"/>
        <w:jc w:val="both"/>
        <w:rPr>
          <w:b/>
          <w:iCs/>
          <w:smallCaps/>
          <w:sz w:val="36"/>
          <w:szCs w:val="36"/>
        </w:rPr>
      </w:pPr>
      <w:r w:rsidRPr="00706852">
        <w:rPr>
          <w:b/>
          <w:iCs/>
          <w:smallCaps/>
          <w:sz w:val="36"/>
          <w:szCs w:val="36"/>
        </w:rPr>
        <w:t xml:space="preserve">Актуальные проблемы </w:t>
      </w:r>
      <w:r w:rsidR="00584ACD" w:rsidRPr="00706852">
        <w:rPr>
          <w:b/>
          <w:iCs/>
          <w:smallCaps/>
          <w:sz w:val="36"/>
          <w:szCs w:val="36"/>
        </w:rPr>
        <w:t xml:space="preserve">района </w:t>
      </w:r>
    </w:p>
    <w:p w:rsidR="00EC749A" w:rsidRPr="00DA229E" w:rsidRDefault="00EC749A" w:rsidP="00EC749A">
      <w:pPr>
        <w:spacing w:line="360" w:lineRule="auto"/>
        <w:jc w:val="both"/>
        <w:rPr>
          <w:b/>
          <w:iCs/>
          <w:smallCaps/>
          <w:color w:val="FF0000"/>
          <w:sz w:val="36"/>
          <w:szCs w:val="36"/>
        </w:rPr>
      </w:pPr>
    </w:p>
    <w:p w:rsidR="009B1C36" w:rsidRPr="00706852" w:rsidRDefault="009B1C36" w:rsidP="00082304">
      <w:pPr>
        <w:pStyle w:val="a3"/>
        <w:jc w:val="both"/>
        <w:rPr>
          <w:sz w:val="36"/>
          <w:szCs w:val="36"/>
        </w:rPr>
      </w:pPr>
      <w:r w:rsidRPr="00DA229E">
        <w:rPr>
          <w:color w:val="FF0000"/>
          <w:sz w:val="36"/>
          <w:szCs w:val="36"/>
        </w:rPr>
        <w:tab/>
      </w:r>
      <w:r w:rsidRPr="00706852">
        <w:rPr>
          <w:sz w:val="36"/>
          <w:szCs w:val="36"/>
        </w:rPr>
        <w:t xml:space="preserve">В ходе исследования был </w:t>
      </w:r>
      <w:r w:rsidR="00EC749A" w:rsidRPr="00706852">
        <w:rPr>
          <w:sz w:val="36"/>
          <w:szCs w:val="36"/>
        </w:rPr>
        <w:t>продолжен мониторинг проблем</w:t>
      </w:r>
      <w:r w:rsidRPr="00706852">
        <w:rPr>
          <w:sz w:val="36"/>
          <w:szCs w:val="36"/>
        </w:rPr>
        <w:t xml:space="preserve">, которые являются наиболее </w:t>
      </w:r>
      <w:r w:rsidR="00B603C8" w:rsidRPr="00706852">
        <w:rPr>
          <w:sz w:val="36"/>
          <w:szCs w:val="36"/>
        </w:rPr>
        <w:t>актуальными</w:t>
      </w:r>
      <w:r w:rsidRPr="00706852">
        <w:rPr>
          <w:sz w:val="36"/>
          <w:szCs w:val="36"/>
        </w:rPr>
        <w:t xml:space="preserve"> </w:t>
      </w:r>
      <w:proofErr w:type="gramStart"/>
      <w:r w:rsidRPr="00706852">
        <w:rPr>
          <w:sz w:val="36"/>
          <w:szCs w:val="36"/>
        </w:rPr>
        <w:t>в</w:t>
      </w:r>
      <w:proofErr w:type="gramEnd"/>
      <w:r w:rsidRPr="00706852">
        <w:rPr>
          <w:sz w:val="36"/>
          <w:szCs w:val="36"/>
        </w:rPr>
        <w:t xml:space="preserve"> </w:t>
      </w:r>
      <w:proofErr w:type="gramStart"/>
      <w:r w:rsidR="00B603C8" w:rsidRPr="00706852">
        <w:rPr>
          <w:sz w:val="36"/>
          <w:szCs w:val="36"/>
        </w:rPr>
        <w:t>Нижневартовском</w:t>
      </w:r>
      <w:proofErr w:type="gramEnd"/>
      <w:r w:rsidR="00B603C8" w:rsidRPr="00706852">
        <w:rPr>
          <w:sz w:val="36"/>
          <w:szCs w:val="36"/>
        </w:rPr>
        <w:t xml:space="preserve"> районе</w:t>
      </w:r>
      <w:r w:rsidRPr="00706852">
        <w:rPr>
          <w:sz w:val="36"/>
          <w:szCs w:val="36"/>
        </w:rPr>
        <w:t xml:space="preserve">. </w:t>
      </w:r>
    </w:p>
    <w:p w:rsidR="00535A01" w:rsidRPr="005413BD" w:rsidRDefault="009B1C36" w:rsidP="001A7ADF">
      <w:pPr>
        <w:pStyle w:val="a7"/>
        <w:ind w:firstLine="720"/>
        <w:rPr>
          <w:sz w:val="36"/>
          <w:szCs w:val="36"/>
        </w:rPr>
      </w:pPr>
      <w:r w:rsidRPr="005413BD">
        <w:rPr>
          <w:b/>
          <w:i/>
          <w:sz w:val="36"/>
          <w:szCs w:val="36"/>
        </w:rPr>
        <w:t>Первая</w:t>
      </w:r>
      <w:r w:rsidRPr="005413BD">
        <w:rPr>
          <w:b/>
          <w:sz w:val="36"/>
          <w:szCs w:val="36"/>
        </w:rPr>
        <w:t xml:space="preserve"> </w:t>
      </w:r>
      <w:r w:rsidRPr="005413BD">
        <w:rPr>
          <w:b/>
          <w:i/>
          <w:sz w:val="36"/>
          <w:szCs w:val="36"/>
        </w:rPr>
        <w:t>группа – наиболее острых проблем</w:t>
      </w:r>
      <w:r w:rsidRPr="005413BD">
        <w:rPr>
          <w:i/>
          <w:sz w:val="36"/>
          <w:szCs w:val="36"/>
        </w:rPr>
        <w:t xml:space="preserve"> </w:t>
      </w:r>
      <w:r w:rsidR="00943EB4" w:rsidRPr="005413BD">
        <w:rPr>
          <w:sz w:val="36"/>
          <w:szCs w:val="36"/>
        </w:rPr>
        <w:t>района и его жителей</w:t>
      </w:r>
      <w:r w:rsidRPr="005413BD">
        <w:rPr>
          <w:sz w:val="36"/>
          <w:szCs w:val="36"/>
        </w:rPr>
        <w:t xml:space="preserve"> (</w:t>
      </w:r>
      <w:r w:rsidR="00943EB4" w:rsidRPr="005413BD">
        <w:rPr>
          <w:sz w:val="36"/>
          <w:szCs w:val="36"/>
        </w:rPr>
        <w:t xml:space="preserve">более </w:t>
      </w:r>
      <w:r w:rsidR="004B2780" w:rsidRPr="005413BD">
        <w:rPr>
          <w:sz w:val="36"/>
          <w:szCs w:val="36"/>
        </w:rPr>
        <w:t>4</w:t>
      </w:r>
      <w:r w:rsidR="005413BD" w:rsidRPr="005413BD">
        <w:rPr>
          <w:sz w:val="36"/>
          <w:szCs w:val="36"/>
        </w:rPr>
        <w:t>9</w:t>
      </w:r>
      <w:r w:rsidR="00943EB4" w:rsidRPr="005413BD">
        <w:rPr>
          <w:sz w:val="36"/>
          <w:szCs w:val="36"/>
        </w:rPr>
        <w:t xml:space="preserve">% </w:t>
      </w:r>
      <w:r w:rsidRPr="005413BD">
        <w:rPr>
          <w:sz w:val="36"/>
          <w:szCs w:val="36"/>
        </w:rPr>
        <w:t xml:space="preserve">опрошенных), </w:t>
      </w:r>
      <w:r w:rsidR="002653FC" w:rsidRPr="005413BD">
        <w:rPr>
          <w:sz w:val="36"/>
          <w:szCs w:val="36"/>
        </w:rPr>
        <w:t>как и в прошлые годы</w:t>
      </w:r>
      <w:r w:rsidRPr="005413BD">
        <w:rPr>
          <w:sz w:val="36"/>
          <w:szCs w:val="36"/>
        </w:rPr>
        <w:t>, свя</w:t>
      </w:r>
      <w:r w:rsidR="00535A01" w:rsidRPr="005413BD">
        <w:rPr>
          <w:sz w:val="36"/>
          <w:szCs w:val="36"/>
        </w:rPr>
        <w:t xml:space="preserve">зана с </w:t>
      </w:r>
      <w:r w:rsidR="00E5688B" w:rsidRPr="005413BD">
        <w:rPr>
          <w:sz w:val="36"/>
          <w:szCs w:val="36"/>
        </w:rPr>
        <w:t xml:space="preserve">экономикой и </w:t>
      </w:r>
      <w:r w:rsidR="00535A01" w:rsidRPr="005413BD">
        <w:rPr>
          <w:sz w:val="36"/>
          <w:szCs w:val="36"/>
        </w:rPr>
        <w:t xml:space="preserve"> уровнем  материальной </w:t>
      </w:r>
      <w:r w:rsidRPr="005413BD">
        <w:rPr>
          <w:sz w:val="36"/>
          <w:szCs w:val="36"/>
        </w:rPr>
        <w:t>обеспеченности</w:t>
      </w:r>
      <w:r w:rsidR="00E5688B" w:rsidRPr="005413BD">
        <w:rPr>
          <w:sz w:val="36"/>
          <w:szCs w:val="36"/>
        </w:rPr>
        <w:t xml:space="preserve"> респондентов</w:t>
      </w:r>
      <w:r w:rsidRPr="005413BD">
        <w:rPr>
          <w:sz w:val="36"/>
          <w:szCs w:val="36"/>
        </w:rPr>
        <w:t xml:space="preserve">: «рост цен, </w:t>
      </w:r>
      <w:r w:rsidR="00943EB4" w:rsidRPr="005413BD">
        <w:rPr>
          <w:sz w:val="36"/>
          <w:szCs w:val="36"/>
        </w:rPr>
        <w:t xml:space="preserve">высокая квартплата, </w:t>
      </w:r>
      <w:r w:rsidRPr="005413BD">
        <w:rPr>
          <w:sz w:val="36"/>
          <w:szCs w:val="36"/>
        </w:rPr>
        <w:t xml:space="preserve"> </w:t>
      </w:r>
      <w:r w:rsidR="00535A01" w:rsidRPr="005413BD">
        <w:rPr>
          <w:sz w:val="36"/>
          <w:szCs w:val="36"/>
        </w:rPr>
        <w:t>уровень оплаты труда</w:t>
      </w:r>
      <w:r w:rsidRPr="005413BD">
        <w:rPr>
          <w:sz w:val="36"/>
          <w:szCs w:val="36"/>
        </w:rPr>
        <w:t xml:space="preserve">». </w:t>
      </w:r>
      <w:r w:rsidR="005413BD" w:rsidRPr="005413BD">
        <w:rPr>
          <w:sz w:val="36"/>
          <w:szCs w:val="36"/>
        </w:rPr>
        <w:t>По сравнению с прошлым годом значимость этой группы проблем выросла.</w:t>
      </w:r>
    </w:p>
    <w:p w:rsidR="00943EB4" w:rsidRPr="005413BD" w:rsidRDefault="00943EB4" w:rsidP="00521B96">
      <w:pPr>
        <w:pStyle w:val="a7"/>
        <w:ind w:firstLine="720"/>
        <w:rPr>
          <w:b/>
          <w:i/>
          <w:highlight w:val="yellow"/>
        </w:rPr>
      </w:pPr>
    </w:p>
    <w:p w:rsidR="00DC1654" w:rsidRPr="00CE0F2E" w:rsidRDefault="009B1C36" w:rsidP="00521B96">
      <w:pPr>
        <w:pStyle w:val="a7"/>
        <w:ind w:firstLine="720"/>
        <w:rPr>
          <w:sz w:val="36"/>
          <w:szCs w:val="36"/>
        </w:rPr>
      </w:pPr>
      <w:r w:rsidRPr="005A12B6">
        <w:rPr>
          <w:b/>
          <w:i/>
          <w:sz w:val="36"/>
          <w:szCs w:val="36"/>
        </w:rPr>
        <w:t>Втора</w:t>
      </w:r>
      <w:r w:rsidR="00810813" w:rsidRPr="005A12B6">
        <w:rPr>
          <w:b/>
          <w:i/>
          <w:sz w:val="36"/>
          <w:szCs w:val="36"/>
        </w:rPr>
        <w:t>я группа  проблем – средней   остроты</w:t>
      </w:r>
      <w:r w:rsidRPr="005A12B6">
        <w:rPr>
          <w:sz w:val="36"/>
          <w:szCs w:val="36"/>
        </w:rPr>
        <w:t xml:space="preserve">: (назвали от </w:t>
      </w:r>
      <w:r w:rsidR="00810813" w:rsidRPr="005A12B6">
        <w:rPr>
          <w:sz w:val="36"/>
          <w:szCs w:val="36"/>
        </w:rPr>
        <w:t>2</w:t>
      </w:r>
      <w:r w:rsidR="008F5CC9" w:rsidRPr="005A12B6">
        <w:rPr>
          <w:sz w:val="36"/>
          <w:szCs w:val="36"/>
        </w:rPr>
        <w:t>0</w:t>
      </w:r>
      <w:r w:rsidR="008452CD" w:rsidRPr="005A12B6">
        <w:rPr>
          <w:sz w:val="36"/>
          <w:szCs w:val="36"/>
        </w:rPr>
        <w:t xml:space="preserve"> </w:t>
      </w:r>
      <w:r w:rsidRPr="005A12B6">
        <w:rPr>
          <w:sz w:val="36"/>
          <w:szCs w:val="36"/>
        </w:rPr>
        <w:t xml:space="preserve">до </w:t>
      </w:r>
      <w:r w:rsidR="00810813" w:rsidRPr="005A12B6">
        <w:rPr>
          <w:sz w:val="36"/>
          <w:szCs w:val="36"/>
        </w:rPr>
        <w:t>3</w:t>
      </w:r>
      <w:r w:rsidR="008F5CC9" w:rsidRPr="005A12B6">
        <w:rPr>
          <w:sz w:val="36"/>
          <w:szCs w:val="36"/>
        </w:rPr>
        <w:t>8,9</w:t>
      </w:r>
      <w:r w:rsidRPr="005A12B6">
        <w:rPr>
          <w:sz w:val="36"/>
          <w:szCs w:val="36"/>
        </w:rPr>
        <w:t>%)</w:t>
      </w:r>
      <w:r w:rsidR="006A5744" w:rsidRPr="005A12B6">
        <w:rPr>
          <w:sz w:val="36"/>
          <w:szCs w:val="36"/>
        </w:rPr>
        <w:t xml:space="preserve">. </w:t>
      </w:r>
      <w:r w:rsidR="006A5744" w:rsidRPr="00CE0F2E">
        <w:rPr>
          <w:sz w:val="36"/>
          <w:szCs w:val="36"/>
        </w:rPr>
        <w:t>Это</w:t>
      </w:r>
      <w:r w:rsidR="00521B96" w:rsidRPr="00CE0F2E">
        <w:rPr>
          <w:sz w:val="36"/>
          <w:szCs w:val="36"/>
        </w:rPr>
        <w:t xml:space="preserve"> </w:t>
      </w:r>
      <w:r w:rsidR="00943EB4" w:rsidRPr="00CE0F2E">
        <w:rPr>
          <w:sz w:val="36"/>
          <w:szCs w:val="36"/>
        </w:rPr>
        <w:t>проблем</w:t>
      </w:r>
      <w:r w:rsidR="00405DB4" w:rsidRPr="00CE0F2E">
        <w:rPr>
          <w:sz w:val="36"/>
          <w:szCs w:val="36"/>
        </w:rPr>
        <w:t>ы</w:t>
      </w:r>
      <w:r w:rsidR="004B2780" w:rsidRPr="00CE0F2E">
        <w:rPr>
          <w:sz w:val="36"/>
          <w:szCs w:val="36"/>
        </w:rPr>
        <w:t xml:space="preserve">, связанные </w:t>
      </w:r>
      <w:r w:rsidR="001D03A1" w:rsidRPr="00CE0F2E">
        <w:rPr>
          <w:sz w:val="36"/>
          <w:szCs w:val="36"/>
        </w:rPr>
        <w:t>занятостью,</w:t>
      </w:r>
      <w:r w:rsidR="006637EA" w:rsidRPr="00CE0F2E">
        <w:rPr>
          <w:sz w:val="36"/>
          <w:szCs w:val="36"/>
        </w:rPr>
        <w:t xml:space="preserve"> качеством медицинского обслуживания, </w:t>
      </w:r>
      <w:r w:rsidR="001D03A1" w:rsidRPr="00CE0F2E">
        <w:rPr>
          <w:sz w:val="36"/>
          <w:szCs w:val="36"/>
        </w:rPr>
        <w:t xml:space="preserve"> проблема алкоголизма, </w:t>
      </w:r>
      <w:r w:rsidR="008717EC" w:rsidRPr="00CE0F2E">
        <w:rPr>
          <w:sz w:val="36"/>
          <w:szCs w:val="36"/>
        </w:rPr>
        <w:t xml:space="preserve"> качеством предоставляемых услуг в </w:t>
      </w:r>
      <w:r w:rsidR="001D03A1" w:rsidRPr="00CE0F2E">
        <w:rPr>
          <w:sz w:val="36"/>
          <w:szCs w:val="36"/>
        </w:rPr>
        <w:t>сфере медицины</w:t>
      </w:r>
      <w:r w:rsidR="00CE0F2E" w:rsidRPr="00CE0F2E">
        <w:rPr>
          <w:sz w:val="36"/>
          <w:szCs w:val="36"/>
        </w:rPr>
        <w:t xml:space="preserve"> (рост на 9,6%)</w:t>
      </w:r>
      <w:r w:rsidR="001D03A1" w:rsidRPr="00CE0F2E">
        <w:rPr>
          <w:sz w:val="36"/>
          <w:szCs w:val="36"/>
        </w:rPr>
        <w:t>, ЖКХ, доступность жилья</w:t>
      </w:r>
      <w:r w:rsidR="00CE0F2E" w:rsidRPr="00CE0F2E">
        <w:rPr>
          <w:sz w:val="36"/>
          <w:szCs w:val="36"/>
        </w:rPr>
        <w:t xml:space="preserve">, коррупция (рост на 10%, </w:t>
      </w:r>
      <w:r w:rsidR="00CE0F2E">
        <w:rPr>
          <w:sz w:val="36"/>
          <w:szCs w:val="36"/>
        </w:rPr>
        <w:t>переход из третьей группы во вторую).</w:t>
      </w:r>
    </w:p>
    <w:p w:rsidR="004B2780" w:rsidRPr="00DA229E" w:rsidRDefault="004B2780" w:rsidP="00521B96">
      <w:pPr>
        <w:pStyle w:val="a7"/>
        <w:ind w:firstLine="720"/>
        <w:rPr>
          <w:color w:val="FF0000"/>
          <w:sz w:val="32"/>
          <w:szCs w:val="32"/>
        </w:rPr>
      </w:pPr>
    </w:p>
    <w:p w:rsidR="00375BDE" w:rsidRPr="00666301" w:rsidRDefault="009B1C36" w:rsidP="00C45DF5">
      <w:pPr>
        <w:pStyle w:val="a7"/>
        <w:ind w:firstLine="720"/>
        <w:rPr>
          <w:sz w:val="32"/>
          <w:szCs w:val="32"/>
          <w:highlight w:val="yellow"/>
        </w:rPr>
      </w:pPr>
      <w:r w:rsidRPr="00CE0F2E">
        <w:rPr>
          <w:b/>
          <w:i/>
          <w:sz w:val="36"/>
          <w:szCs w:val="36"/>
        </w:rPr>
        <w:t>Третья</w:t>
      </w:r>
      <w:r w:rsidRPr="00CE0F2E">
        <w:rPr>
          <w:sz w:val="36"/>
          <w:szCs w:val="36"/>
        </w:rPr>
        <w:t xml:space="preserve"> группа - проблемы </w:t>
      </w:r>
      <w:r w:rsidR="001D03A1" w:rsidRPr="00666301">
        <w:rPr>
          <w:sz w:val="36"/>
          <w:szCs w:val="36"/>
        </w:rPr>
        <w:t>чуть ниже</w:t>
      </w:r>
      <w:r w:rsidR="008717EC" w:rsidRPr="00666301">
        <w:rPr>
          <w:sz w:val="36"/>
          <w:szCs w:val="36"/>
        </w:rPr>
        <w:t xml:space="preserve"> </w:t>
      </w:r>
      <w:r w:rsidR="00375BDE" w:rsidRPr="00666301">
        <w:rPr>
          <w:sz w:val="36"/>
          <w:szCs w:val="36"/>
        </w:rPr>
        <w:t xml:space="preserve"> </w:t>
      </w:r>
      <w:r w:rsidRPr="00666301">
        <w:rPr>
          <w:sz w:val="36"/>
          <w:szCs w:val="36"/>
        </w:rPr>
        <w:t>средней остроты (</w:t>
      </w:r>
      <w:r w:rsidR="00666301" w:rsidRPr="00666301">
        <w:rPr>
          <w:sz w:val="36"/>
          <w:szCs w:val="36"/>
        </w:rPr>
        <w:t xml:space="preserve">от 7,6%  до </w:t>
      </w:r>
      <w:r w:rsidR="001D03A1" w:rsidRPr="00666301">
        <w:rPr>
          <w:sz w:val="36"/>
          <w:szCs w:val="36"/>
        </w:rPr>
        <w:t>1</w:t>
      </w:r>
      <w:r w:rsidR="00666301" w:rsidRPr="00666301">
        <w:rPr>
          <w:sz w:val="36"/>
          <w:szCs w:val="36"/>
        </w:rPr>
        <w:t>8</w:t>
      </w:r>
      <w:r w:rsidR="005E09D7" w:rsidRPr="00666301">
        <w:rPr>
          <w:sz w:val="36"/>
          <w:szCs w:val="36"/>
        </w:rPr>
        <w:t>%</w:t>
      </w:r>
      <w:r w:rsidR="001D7108" w:rsidRPr="00666301">
        <w:rPr>
          <w:sz w:val="36"/>
          <w:szCs w:val="36"/>
        </w:rPr>
        <w:t xml:space="preserve">) – это </w:t>
      </w:r>
      <w:r w:rsidR="00666301" w:rsidRPr="00666301">
        <w:rPr>
          <w:sz w:val="36"/>
          <w:szCs w:val="36"/>
        </w:rPr>
        <w:t xml:space="preserve"> организация досуга молодежи, </w:t>
      </w:r>
      <w:r w:rsidR="001D7108" w:rsidRPr="00666301">
        <w:rPr>
          <w:sz w:val="36"/>
          <w:szCs w:val="36"/>
        </w:rPr>
        <w:t>благоустройство в поселках,</w:t>
      </w:r>
      <w:r w:rsidR="00AE0F37" w:rsidRPr="00666301">
        <w:rPr>
          <w:sz w:val="36"/>
          <w:szCs w:val="36"/>
        </w:rPr>
        <w:t xml:space="preserve"> дороги</w:t>
      </w:r>
      <w:r w:rsidR="001D7108" w:rsidRPr="00666301">
        <w:rPr>
          <w:sz w:val="36"/>
          <w:szCs w:val="36"/>
        </w:rPr>
        <w:t xml:space="preserve"> и проблемы нравственного, экологического характера</w:t>
      </w:r>
      <w:r w:rsidR="00666301" w:rsidRPr="00666301">
        <w:rPr>
          <w:sz w:val="36"/>
          <w:szCs w:val="36"/>
        </w:rPr>
        <w:t>, доступность получения проф</w:t>
      </w:r>
      <w:r w:rsidR="00666301">
        <w:rPr>
          <w:sz w:val="36"/>
          <w:szCs w:val="36"/>
        </w:rPr>
        <w:t>е</w:t>
      </w:r>
      <w:r w:rsidR="00666301" w:rsidRPr="00666301">
        <w:rPr>
          <w:sz w:val="36"/>
          <w:szCs w:val="36"/>
        </w:rPr>
        <w:t>ссии.</w:t>
      </w:r>
    </w:p>
    <w:p w:rsidR="001D7108" w:rsidRPr="00666301" w:rsidRDefault="001D7108" w:rsidP="003B07B8">
      <w:pPr>
        <w:pStyle w:val="a7"/>
        <w:ind w:firstLine="720"/>
        <w:rPr>
          <w:b/>
          <w:i/>
          <w:sz w:val="36"/>
          <w:szCs w:val="36"/>
        </w:rPr>
      </w:pPr>
    </w:p>
    <w:p w:rsidR="00994B94" w:rsidRPr="00666301" w:rsidRDefault="00E93192" w:rsidP="003B07B8">
      <w:pPr>
        <w:pStyle w:val="a7"/>
        <w:ind w:firstLine="720"/>
        <w:rPr>
          <w:sz w:val="36"/>
          <w:szCs w:val="36"/>
        </w:rPr>
      </w:pPr>
      <w:r w:rsidRPr="00666301">
        <w:rPr>
          <w:b/>
          <w:i/>
          <w:sz w:val="36"/>
          <w:szCs w:val="36"/>
        </w:rPr>
        <w:lastRenderedPageBreak/>
        <w:t>Четвертая</w:t>
      </w:r>
      <w:r w:rsidR="001D7108" w:rsidRPr="00666301">
        <w:rPr>
          <w:b/>
          <w:i/>
          <w:sz w:val="36"/>
          <w:szCs w:val="36"/>
        </w:rPr>
        <w:t xml:space="preserve"> </w:t>
      </w:r>
      <w:r w:rsidRPr="00666301">
        <w:rPr>
          <w:sz w:val="36"/>
          <w:szCs w:val="36"/>
        </w:rPr>
        <w:t>– низко актуализированные</w:t>
      </w:r>
      <w:r w:rsidR="00666301">
        <w:rPr>
          <w:sz w:val="36"/>
          <w:szCs w:val="36"/>
        </w:rPr>
        <w:t>, не характерные для района</w:t>
      </w:r>
      <w:r w:rsidRPr="00666301">
        <w:rPr>
          <w:sz w:val="36"/>
          <w:szCs w:val="36"/>
        </w:rPr>
        <w:t xml:space="preserve"> проблемы (названы менее </w:t>
      </w:r>
      <w:r w:rsidR="00666301" w:rsidRPr="00666301">
        <w:rPr>
          <w:sz w:val="36"/>
          <w:szCs w:val="36"/>
        </w:rPr>
        <w:t>2,5</w:t>
      </w:r>
      <w:r w:rsidRPr="00666301">
        <w:rPr>
          <w:sz w:val="36"/>
          <w:szCs w:val="36"/>
        </w:rPr>
        <w:t xml:space="preserve">% опрошенных жителей района).  </w:t>
      </w:r>
    </w:p>
    <w:p w:rsidR="001D7108" w:rsidRPr="00666301" w:rsidRDefault="001D7108" w:rsidP="003B07B8">
      <w:pPr>
        <w:pStyle w:val="a7"/>
        <w:ind w:firstLine="720"/>
        <w:rPr>
          <w:sz w:val="36"/>
          <w:szCs w:val="36"/>
        </w:rPr>
      </w:pPr>
    </w:p>
    <w:p w:rsidR="009B1C36" w:rsidRPr="006637EA" w:rsidRDefault="009B1C36" w:rsidP="003B07B8">
      <w:pPr>
        <w:pStyle w:val="a7"/>
        <w:ind w:firstLine="720"/>
        <w:rPr>
          <w:sz w:val="36"/>
          <w:szCs w:val="36"/>
        </w:rPr>
      </w:pPr>
      <w:r w:rsidRPr="006637EA">
        <w:rPr>
          <w:sz w:val="36"/>
          <w:szCs w:val="36"/>
        </w:rPr>
        <w:t>Подробнее информация представлена в таблице  1</w:t>
      </w:r>
      <w:r w:rsidR="00812315" w:rsidRPr="006637EA">
        <w:rPr>
          <w:sz w:val="36"/>
          <w:szCs w:val="36"/>
        </w:rPr>
        <w:t>0</w:t>
      </w:r>
      <w:r w:rsidRPr="006637EA">
        <w:rPr>
          <w:sz w:val="36"/>
          <w:szCs w:val="36"/>
        </w:rPr>
        <w:t>.</w:t>
      </w:r>
    </w:p>
    <w:p w:rsidR="009B1C36" w:rsidRPr="0089010E" w:rsidRDefault="009B1C36" w:rsidP="009B1C36">
      <w:pPr>
        <w:jc w:val="right"/>
        <w:rPr>
          <w:i/>
          <w:iCs/>
          <w:sz w:val="32"/>
          <w:szCs w:val="32"/>
        </w:rPr>
      </w:pPr>
      <w:r w:rsidRPr="0089010E">
        <w:rPr>
          <w:i/>
          <w:iCs/>
          <w:sz w:val="32"/>
          <w:szCs w:val="32"/>
        </w:rPr>
        <w:t xml:space="preserve">Таблица </w:t>
      </w:r>
      <w:r w:rsidR="00812315" w:rsidRPr="0089010E">
        <w:rPr>
          <w:i/>
          <w:iCs/>
          <w:sz w:val="32"/>
          <w:szCs w:val="32"/>
        </w:rPr>
        <w:t>10</w:t>
      </w:r>
    </w:p>
    <w:tbl>
      <w:tblPr>
        <w:tblW w:w="1022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809"/>
        <w:gridCol w:w="6021"/>
        <w:gridCol w:w="1576"/>
        <w:gridCol w:w="1822"/>
      </w:tblGrid>
      <w:tr w:rsidR="0089010E" w:rsidRPr="0089010E" w:rsidTr="00496D78">
        <w:trPr>
          <w:trHeight w:val="493"/>
          <w:tblCellSpacing w:w="20" w:type="dxa"/>
        </w:trPr>
        <w:tc>
          <w:tcPr>
            <w:tcW w:w="6770" w:type="dxa"/>
            <w:gridSpan w:val="2"/>
            <w:vMerge w:val="restart"/>
            <w:shd w:val="clear" w:color="auto" w:fill="auto"/>
          </w:tcPr>
          <w:p w:rsidR="0089010E" w:rsidRPr="0089010E" w:rsidRDefault="0089010E" w:rsidP="00DC6D45">
            <w:pPr>
              <w:jc w:val="center"/>
              <w:rPr>
                <w:rFonts w:ascii="Times" w:hAnsi="Times"/>
                <w:smallCaps/>
                <w:sz w:val="32"/>
                <w:szCs w:val="32"/>
                <w:lang w:val="en-US"/>
              </w:rPr>
            </w:pPr>
            <w:r w:rsidRPr="0089010E">
              <w:rPr>
                <w:rFonts w:ascii="Times" w:hAnsi="Times"/>
                <w:smallCaps/>
                <w:sz w:val="32"/>
                <w:szCs w:val="32"/>
              </w:rPr>
              <w:t>проблема</w:t>
            </w:r>
          </w:p>
          <w:p w:rsidR="0089010E" w:rsidRPr="0089010E" w:rsidRDefault="0089010E" w:rsidP="00336A14">
            <w:pPr>
              <w:jc w:val="center"/>
              <w:rPr>
                <w:i/>
                <w:sz w:val="32"/>
                <w:szCs w:val="32"/>
              </w:rPr>
            </w:pPr>
            <w:r w:rsidRPr="0089010E">
              <w:rPr>
                <w:rFonts w:ascii="Times" w:hAnsi="Times"/>
                <w:i/>
                <w:sz w:val="32"/>
                <w:szCs w:val="32"/>
                <w:lang w:val="en-US"/>
              </w:rPr>
              <w:t>(</w:t>
            </w:r>
            <w:proofErr w:type="spellStart"/>
            <w:r w:rsidRPr="0089010E">
              <w:rPr>
                <w:i/>
                <w:sz w:val="32"/>
                <w:szCs w:val="32"/>
              </w:rPr>
              <w:t>проранжировано</w:t>
            </w:r>
            <w:proofErr w:type="spellEnd"/>
            <w:r w:rsidRPr="0089010E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1536" w:type="dxa"/>
            <w:tcBorders>
              <w:right w:val="inset" w:sz="6" w:space="0" w:color="auto"/>
            </w:tcBorders>
            <w:shd w:val="clear" w:color="auto" w:fill="auto"/>
          </w:tcPr>
          <w:p w:rsidR="0089010E" w:rsidRPr="0089010E" w:rsidRDefault="0089010E" w:rsidP="00B8148D">
            <w:pPr>
              <w:jc w:val="center"/>
              <w:rPr>
                <w:b/>
                <w:bCs/>
                <w:i/>
                <w:smallCaps/>
                <w:sz w:val="32"/>
                <w:szCs w:val="32"/>
              </w:rPr>
            </w:pPr>
            <w:r w:rsidRPr="0089010E">
              <w:rPr>
                <w:b/>
                <w:bCs/>
                <w:i/>
                <w:smallCaps/>
                <w:sz w:val="32"/>
                <w:szCs w:val="32"/>
              </w:rPr>
              <w:t>%</w:t>
            </w:r>
          </w:p>
          <w:p w:rsidR="0089010E" w:rsidRPr="0089010E" w:rsidRDefault="0089010E" w:rsidP="0089010E">
            <w:pPr>
              <w:jc w:val="center"/>
              <w:rPr>
                <w:b/>
                <w:bCs/>
                <w:i/>
                <w:smallCaps/>
                <w:sz w:val="32"/>
                <w:szCs w:val="32"/>
              </w:rPr>
            </w:pPr>
            <w:r w:rsidRPr="0089010E">
              <w:rPr>
                <w:b/>
                <w:bCs/>
                <w:i/>
                <w:smallCaps/>
                <w:sz w:val="32"/>
                <w:szCs w:val="32"/>
                <w:lang w:val="en-US"/>
              </w:rPr>
              <w:t>N=</w:t>
            </w:r>
            <w:r>
              <w:rPr>
                <w:b/>
                <w:bCs/>
                <w:i/>
                <w:smallCaps/>
                <w:sz w:val="32"/>
                <w:szCs w:val="32"/>
              </w:rPr>
              <w:t>726</w:t>
            </w:r>
          </w:p>
        </w:tc>
        <w:tc>
          <w:tcPr>
            <w:tcW w:w="1762" w:type="dxa"/>
            <w:tcBorders>
              <w:right w:val="inset" w:sz="6" w:space="0" w:color="auto"/>
            </w:tcBorders>
          </w:tcPr>
          <w:p w:rsidR="0089010E" w:rsidRPr="0089010E" w:rsidRDefault="0089010E" w:rsidP="006637EA">
            <w:pPr>
              <w:jc w:val="center"/>
              <w:rPr>
                <w:b/>
                <w:bCs/>
                <w:i/>
                <w:smallCaps/>
                <w:sz w:val="32"/>
                <w:szCs w:val="32"/>
              </w:rPr>
            </w:pPr>
            <w:r w:rsidRPr="0089010E">
              <w:rPr>
                <w:b/>
                <w:bCs/>
                <w:i/>
                <w:smallCaps/>
                <w:sz w:val="32"/>
                <w:szCs w:val="32"/>
              </w:rPr>
              <w:t>%</w:t>
            </w:r>
          </w:p>
          <w:p w:rsidR="0089010E" w:rsidRPr="0089010E" w:rsidRDefault="0089010E" w:rsidP="006637EA">
            <w:pPr>
              <w:jc w:val="center"/>
              <w:rPr>
                <w:b/>
                <w:bCs/>
                <w:i/>
                <w:smallCaps/>
                <w:sz w:val="32"/>
                <w:szCs w:val="32"/>
              </w:rPr>
            </w:pPr>
            <w:r w:rsidRPr="0089010E">
              <w:rPr>
                <w:b/>
                <w:bCs/>
                <w:i/>
                <w:smallCaps/>
                <w:sz w:val="32"/>
                <w:szCs w:val="32"/>
                <w:lang w:val="en-US"/>
              </w:rPr>
              <w:t>N=53</w:t>
            </w:r>
            <w:r w:rsidRPr="0089010E">
              <w:rPr>
                <w:b/>
                <w:bCs/>
                <w:i/>
                <w:smallCaps/>
                <w:sz w:val="32"/>
                <w:szCs w:val="32"/>
              </w:rPr>
              <w:t>9</w:t>
            </w:r>
          </w:p>
        </w:tc>
      </w:tr>
      <w:tr w:rsidR="0089010E" w:rsidRPr="0089010E" w:rsidTr="00496D78">
        <w:trPr>
          <w:trHeight w:val="570"/>
          <w:tblCellSpacing w:w="20" w:type="dxa"/>
        </w:trPr>
        <w:tc>
          <w:tcPr>
            <w:tcW w:w="6770" w:type="dxa"/>
            <w:gridSpan w:val="2"/>
            <w:vMerge/>
            <w:shd w:val="clear" w:color="auto" w:fill="auto"/>
          </w:tcPr>
          <w:p w:rsidR="0089010E" w:rsidRPr="0089010E" w:rsidRDefault="0089010E" w:rsidP="00DC6D45">
            <w:pPr>
              <w:spacing w:line="360" w:lineRule="auto"/>
              <w:jc w:val="center"/>
              <w:rPr>
                <w:smallCaps/>
                <w:sz w:val="28"/>
              </w:rPr>
            </w:pPr>
          </w:p>
        </w:tc>
        <w:tc>
          <w:tcPr>
            <w:tcW w:w="1536" w:type="dxa"/>
            <w:tcBorders>
              <w:right w:val="inset" w:sz="6" w:space="0" w:color="auto"/>
            </w:tcBorders>
            <w:shd w:val="clear" w:color="auto" w:fill="auto"/>
          </w:tcPr>
          <w:p w:rsidR="0089010E" w:rsidRPr="0089010E" w:rsidRDefault="0089010E" w:rsidP="0089010E">
            <w:pPr>
              <w:jc w:val="center"/>
              <w:rPr>
                <w:rFonts w:ascii="Sylfaen" w:hAnsi="Sylfaen"/>
                <w:b/>
                <w:i/>
                <w:smallCaps/>
                <w:sz w:val="32"/>
                <w:szCs w:val="32"/>
              </w:rPr>
            </w:pPr>
            <w:r w:rsidRPr="0089010E">
              <w:rPr>
                <w:rFonts w:ascii="Sylfaen" w:hAnsi="Sylfaen"/>
                <w:b/>
                <w:i/>
                <w:smallCaps/>
                <w:sz w:val="32"/>
                <w:szCs w:val="32"/>
                <w:lang w:val="en-US"/>
              </w:rPr>
              <w:t>201</w:t>
            </w:r>
            <w:r>
              <w:rPr>
                <w:rFonts w:ascii="Sylfaen" w:hAnsi="Sylfaen"/>
                <w:b/>
                <w:i/>
                <w:smallCaps/>
                <w:sz w:val="32"/>
                <w:szCs w:val="32"/>
              </w:rPr>
              <w:t>8</w:t>
            </w:r>
            <w:r w:rsidRPr="0089010E">
              <w:rPr>
                <w:rFonts w:ascii="Sylfaen" w:hAnsi="Sylfaen"/>
                <w:b/>
                <w:i/>
                <w:smallCaps/>
                <w:sz w:val="32"/>
                <w:szCs w:val="32"/>
                <w:lang w:val="en-US"/>
              </w:rPr>
              <w:t xml:space="preserve"> </w:t>
            </w:r>
            <w:r w:rsidRPr="0089010E">
              <w:rPr>
                <w:rFonts w:ascii="Sylfaen" w:hAnsi="Sylfaen"/>
                <w:b/>
                <w:i/>
                <w:smallCaps/>
                <w:sz w:val="32"/>
                <w:szCs w:val="32"/>
              </w:rPr>
              <w:t>г</w:t>
            </w:r>
          </w:p>
        </w:tc>
        <w:tc>
          <w:tcPr>
            <w:tcW w:w="1762" w:type="dxa"/>
            <w:tcBorders>
              <w:right w:val="inset" w:sz="6" w:space="0" w:color="auto"/>
            </w:tcBorders>
          </w:tcPr>
          <w:p w:rsidR="0089010E" w:rsidRPr="0089010E" w:rsidRDefault="0089010E" w:rsidP="006637EA">
            <w:pPr>
              <w:jc w:val="center"/>
              <w:rPr>
                <w:rFonts w:ascii="Sylfaen" w:hAnsi="Sylfaen"/>
                <w:b/>
                <w:i/>
                <w:smallCaps/>
                <w:sz w:val="32"/>
                <w:szCs w:val="32"/>
              </w:rPr>
            </w:pPr>
            <w:r w:rsidRPr="0089010E">
              <w:rPr>
                <w:rFonts w:ascii="Sylfaen" w:hAnsi="Sylfaen"/>
                <w:b/>
                <w:i/>
                <w:smallCaps/>
                <w:sz w:val="32"/>
                <w:szCs w:val="32"/>
                <w:lang w:val="en-US"/>
              </w:rPr>
              <w:t>201</w:t>
            </w:r>
            <w:r w:rsidRPr="0089010E">
              <w:rPr>
                <w:rFonts w:ascii="Sylfaen" w:hAnsi="Sylfaen"/>
                <w:b/>
                <w:i/>
                <w:smallCaps/>
                <w:sz w:val="32"/>
                <w:szCs w:val="32"/>
              </w:rPr>
              <w:t>7</w:t>
            </w:r>
            <w:r w:rsidRPr="0089010E">
              <w:rPr>
                <w:rFonts w:ascii="Sylfaen" w:hAnsi="Sylfaen"/>
                <w:b/>
                <w:i/>
                <w:smallCaps/>
                <w:sz w:val="32"/>
                <w:szCs w:val="32"/>
                <w:lang w:val="en-US"/>
              </w:rPr>
              <w:t xml:space="preserve"> </w:t>
            </w:r>
            <w:r w:rsidRPr="0089010E">
              <w:rPr>
                <w:rFonts w:ascii="Sylfaen" w:hAnsi="Sylfaen"/>
                <w:b/>
                <w:i/>
                <w:smallCaps/>
                <w:sz w:val="32"/>
                <w:szCs w:val="32"/>
              </w:rPr>
              <w:t>г</w:t>
            </w:r>
          </w:p>
        </w:tc>
      </w:tr>
      <w:tr w:rsidR="0089010E" w:rsidRPr="0089010E" w:rsidTr="000E6EA2">
        <w:trPr>
          <w:tblCellSpacing w:w="20" w:type="dxa"/>
        </w:trPr>
        <w:tc>
          <w:tcPr>
            <w:tcW w:w="749" w:type="dxa"/>
            <w:vMerge w:val="restart"/>
            <w:tcBorders>
              <w:right w:val="inset" w:sz="6" w:space="0" w:color="auto"/>
            </w:tcBorders>
            <w:shd w:val="clear" w:color="auto" w:fill="F3F3F3"/>
          </w:tcPr>
          <w:p w:rsidR="0089010E" w:rsidRPr="0089010E" w:rsidRDefault="0089010E" w:rsidP="004C005E">
            <w:pPr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5981" w:type="dxa"/>
            <w:tcBorders>
              <w:left w:val="inset" w:sz="6" w:space="0" w:color="auto"/>
            </w:tcBorders>
            <w:shd w:val="clear" w:color="auto" w:fill="F3F3F3"/>
          </w:tcPr>
          <w:p w:rsidR="0089010E" w:rsidRPr="0089010E" w:rsidRDefault="0089010E" w:rsidP="004C005E">
            <w:pPr>
              <w:numPr>
                <w:ilvl w:val="0"/>
                <w:numId w:val="9"/>
              </w:numPr>
              <w:tabs>
                <w:tab w:val="clear" w:pos="1950"/>
                <w:tab w:val="num" w:pos="217"/>
                <w:tab w:val="num" w:pos="709"/>
              </w:tabs>
              <w:ind w:left="757" w:hanging="1440"/>
              <w:rPr>
                <w:i/>
                <w:sz w:val="32"/>
                <w:szCs w:val="32"/>
              </w:rPr>
            </w:pPr>
            <w:r w:rsidRPr="0089010E">
              <w:rPr>
                <w:i/>
                <w:sz w:val="32"/>
                <w:szCs w:val="32"/>
              </w:rPr>
              <w:t>1.Рост цен</w:t>
            </w:r>
          </w:p>
        </w:tc>
        <w:tc>
          <w:tcPr>
            <w:tcW w:w="1536" w:type="dxa"/>
            <w:shd w:val="clear" w:color="auto" w:fill="F3F3F3"/>
          </w:tcPr>
          <w:p w:rsidR="0089010E" w:rsidRPr="0089010E" w:rsidRDefault="0088401A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80,6</w:t>
            </w:r>
          </w:p>
        </w:tc>
        <w:tc>
          <w:tcPr>
            <w:tcW w:w="1762" w:type="dxa"/>
            <w:tcBorders>
              <w:right w:val="inset" w:sz="6" w:space="0" w:color="auto"/>
            </w:tcBorders>
            <w:shd w:val="clear" w:color="auto" w:fill="F3F3F3"/>
          </w:tcPr>
          <w:p w:rsidR="0089010E" w:rsidRPr="0089010E" w:rsidRDefault="0089010E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 w:rsidRPr="0089010E">
              <w:rPr>
                <w:rFonts w:ascii="Arial" w:eastAsia="Arial Unicode MS" w:hAnsi="Arial" w:cs="Arial"/>
                <w:sz w:val="32"/>
                <w:szCs w:val="32"/>
              </w:rPr>
              <w:t>69,9</w:t>
            </w:r>
          </w:p>
        </w:tc>
      </w:tr>
      <w:tr w:rsidR="0089010E" w:rsidRPr="0089010E" w:rsidTr="000E6EA2">
        <w:trPr>
          <w:tblCellSpacing w:w="20" w:type="dxa"/>
        </w:trPr>
        <w:tc>
          <w:tcPr>
            <w:tcW w:w="749" w:type="dxa"/>
            <w:vMerge/>
            <w:tcBorders>
              <w:right w:val="inset" w:sz="6" w:space="0" w:color="auto"/>
            </w:tcBorders>
            <w:shd w:val="clear" w:color="auto" w:fill="F3F3F3"/>
          </w:tcPr>
          <w:p w:rsidR="0089010E" w:rsidRPr="0089010E" w:rsidRDefault="0089010E" w:rsidP="004C005E">
            <w:pPr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5981" w:type="dxa"/>
            <w:tcBorders>
              <w:left w:val="inset" w:sz="6" w:space="0" w:color="auto"/>
            </w:tcBorders>
            <w:shd w:val="clear" w:color="auto" w:fill="F3F3F3"/>
          </w:tcPr>
          <w:p w:rsidR="0089010E" w:rsidRPr="0089010E" w:rsidRDefault="0089010E" w:rsidP="004C005E">
            <w:pPr>
              <w:numPr>
                <w:ilvl w:val="0"/>
                <w:numId w:val="9"/>
              </w:numPr>
              <w:tabs>
                <w:tab w:val="clear" w:pos="1950"/>
                <w:tab w:val="num" w:pos="217"/>
                <w:tab w:val="num" w:pos="709"/>
              </w:tabs>
              <w:ind w:left="757" w:hanging="1440"/>
              <w:rPr>
                <w:i/>
                <w:sz w:val="32"/>
                <w:szCs w:val="32"/>
              </w:rPr>
            </w:pPr>
            <w:r w:rsidRPr="0089010E">
              <w:rPr>
                <w:i/>
                <w:sz w:val="32"/>
                <w:szCs w:val="32"/>
              </w:rPr>
              <w:t>2.Уровень квартплаты</w:t>
            </w:r>
          </w:p>
        </w:tc>
        <w:tc>
          <w:tcPr>
            <w:tcW w:w="1536" w:type="dxa"/>
            <w:shd w:val="clear" w:color="auto" w:fill="F3F3F3"/>
          </w:tcPr>
          <w:p w:rsidR="0089010E" w:rsidRPr="0089010E" w:rsidRDefault="0088401A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65,2</w:t>
            </w:r>
          </w:p>
        </w:tc>
        <w:tc>
          <w:tcPr>
            <w:tcW w:w="1762" w:type="dxa"/>
            <w:tcBorders>
              <w:right w:val="inset" w:sz="6" w:space="0" w:color="auto"/>
            </w:tcBorders>
            <w:shd w:val="clear" w:color="auto" w:fill="F3F3F3"/>
          </w:tcPr>
          <w:p w:rsidR="0089010E" w:rsidRPr="0089010E" w:rsidRDefault="0089010E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 w:rsidRPr="0089010E">
              <w:rPr>
                <w:rFonts w:ascii="Arial" w:eastAsia="Arial Unicode MS" w:hAnsi="Arial" w:cs="Arial"/>
                <w:sz w:val="32"/>
                <w:szCs w:val="32"/>
              </w:rPr>
              <w:t>54,2</w:t>
            </w:r>
          </w:p>
        </w:tc>
      </w:tr>
      <w:tr w:rsidR="0089010E" w:rsidRPr="0089010E" w:rsidTr="000E6EA2">
        <w:trPr>
          <w:tblCellSpacing w:w="20" w:type="dxa"/>
        </w:trPr>
        <w:tc>
          <w:tcPr>
            <w:tcW w:w="749" w:type="dxa"/>
            <w:vMerge/>
            <w:tcBorders>
              <w:right w:val="inset" w:sz="6" w:space="0" w:color="auto"/>
            </w:tcBorders>
            <w:shd w:val="clear" w:color="auto" w:fill="F3F3F3"/>
          </w:tcPr>
          <w:p w:rsidR="0089010E" w:rsidRPr="0089010E" w:rsidRDefault="0089010E" w:rsidP="004C005E">
            <w:pPr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5981" w:type="dxa"/>
            <w:tcBorders>
              <w:left w:val="inset" w:sz="6" w:space="0" w:color="auto"/>
            </w:tcBorders>
            <w:shd w:val="clear" w:color="auto" w:fill="F3F3F3"/>
          </w:tcPr>
          <w:p w:rsidR="0089010E" w:rsidRPr="0089010E" w:rsidRDefault="0089010E" w:rsidP="004C005E">
            <w:pPr>
              <w:numPr>
                <w:ilvl w:val="0"/>
                <w:numId w:val="9"/>
              </w:numPr>
              <w:tabs>
                <w:tab w:val="clear" w:pos="1950"/>
                <w:tab w:val="num" w:pos="217"/>
                <w:tab w:val="num" w:pos="709"/>
              </w:tabs>
              <w:ind w:left="757" w:hanging="1440"/>
              <w:rPr>
                <w:i/>
                <w:sz w:val="32"/>
                <w:szCs w:val="32"/>
              </w:rPr>
            </w:pPr>
            <w:r w:rsidRPr="0089010E">
              <w:rPr>
                <w:i/>
                <w:sz w:val="32"/>
                <w:szCs w:val="32"/>
              </w:rPr>
              <w:t>3.Условия и уровень оплаты труда</w:t>
            </w:r>
          </w:p>
        </w:tc>
        <w:tc>
          <w:tcPr>
            <w:tcW w:w="1536" w:type="dxa"/>
            <w:shd w:val="clear" w:color="auto" w:fill="F3F3F3"/>
          </w:tcPr>
          <w:p w:rsidR="0089010E" w:rsidRPr="0089010E" w:rsidRDefault="0088401A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49,3</w:t>
            </w:r>
          </w:p>
        </w:tc>
        <w:tc>
          <w:tcPr>
            <w:tcW w:w="1762" w:type="dxa"/>
            <w:tcBorders>
              <w:right w:val="inset" w:sz="6" w:space="0" w:color="auto"/>
            </w:tcBorders>
            <w:shd w:val="clear" w:color="auto" w:fill="F3F3F3"/>
          </w:tcPr>
          <w:p w:rsidR="0089010E" w:rsidRPr="0089010E" w:rsidRDefault="0089010E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 w:rsidRPr="0089010E">
              <w:rPr>
                <w:rFonts w:ascii="Arial" w:eastAsia="Arial Unicode MS" w:hAnsi="Arial" w:cs="Arial"/>
                <w:sz w:val="32"/>
                <w:szCs w:val="32"/>
              </w:rPr>
              <w:t>45,3</w:t>
            </w:r>
          </w:p>
        </w:tc>
      </w:tr>
      <w:tr w:rsidR="0089010E" w:rsidRPr="0089010E" w:rsidTr="000E6EA2">
        <w:trPr>
          <w:tblCellSpacing w:w="20" w:type="dxa"/>
        </w:trPr>
        <w:tc>
          <w:tcPr>
            <w:tcW w:w="749" w:type="dxa"/>
            <w:vMerge w:val="restart"/>
            <w:tcBorders>
              <w:right w:val="inset" w:sz="6" w:space="0" w:color="auto"/>
            </w:tcBorders>
            <w:shd w:val="clear" w:color="auto" w:fill="F3F3F3"/>
          </w:tcPr>
          <w:p w:rsidR="0089010E" w:rsidRPr="0089010E" w:rsidRDefault="0089010E" w:rsidP="004C005E">
            <w:pPr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5981" w:type="dxa"/>
            <w:tcBorders>
              <w:left w:val="inset" w:sz="6" w:space="0" w:color="auto"/>
            </w:tcBorders>
            <w:shd w:val="clear" w:color="auto" w:fill="F3F3F3"/>
          </w:tcPr>
          <w:p w:rsidR="0089010E" w:rsidRPr="0089010E" w:rsidRDefault="0089010E" w:rsidP="007161E3">
            <w:pPr>
              <w:numPr>
                <w:ilvl w:val="0"/>
                <w:numId w:val="9"/>
              </w:numPr>
              <w:tabs>
                <w:tab w:val="clear" w:pos="1950"/>
                <w:tab w:val="num" w:pos="217"/>
              </w:tabs>
              <w:ind w:left="757" w:hanging="1440"/>
              <w:rPr>
                <w:i/>
                <w:sz w:val="32"/>
                <w:szCs w:val="32"/>
              </w:rPr>
            </w:pPr>
            <w:r w:rsidRPr="0089010E">
              <w:rPr>
                <w:i/>
                <w:sz w:val="32"/>
                <w:szCs w:val="32"/>
              </w:rPr>
              <w:t>4.Безработица, сокращения  на  работе</w:t>
            </w:r>
          </w:p>
        </w:tc>
        <w:tc>
          <w:tcPr>
            <w:tcW w:w="1536" w:type="dxa"/>
            <w:shd w:val="clear" w:color="auto" w:fill="F3F3F3"/>
          </w:tcPr>
          <w:p w:rsidR="0089010E" w:rsidRPr="0089010E" w:rsidRDefault="0088401A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38,9</w:t>
            </w:r>
          </w:p>
        </w:tc>
        <w:tc>
          <w:tcPr>
            <w:tcW w:w="1762" w:type="dxa"/>
            <w:tcBorders>
              <w:right w:val="inset" w:sz="6" w:space="0" w:color="auto"/>
            </w:tcBorders>
            <w:shd w:val="clear" w:color="auto" w:fill="F3F3F3"/>
          </w:tcPr>
          <w:p w:rsidR="0089010E" w:rsidRPr="0089010E" w:rsidRDefault="0089010E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 w:rsidRPr="0089010E">
              <w:rPr>
                <w:rFonts w:ascii="Arial" w:eastAsia="Arial Unicode MS" w:hAnsi="Arial" w:cs="Arial"/>
                <w:sz w:val="32"/>
                <w:szCs w:val="32"/>
              </w:rPr>
              <w:t>36,7</w:t>
            </w:r>
          </w:p>
        </w:tc>
      </w:tr>
      <w:tr w:rsidR="002954B1" w:rsidRPr="0089010E" w:rsidTr="000E6EA2">
        <w:trPr>
          <w:tblCellSpacing w:w="20" w:type="dxa"/>
        </w:trPr>
        <w:tc>
          <w:tcPr>
            <w:tcW w:w="749" w:type="dxa"/>
            <w:vMerge/>
            <w:tcBorders>
              <w:right w:val="inset" w:sz="6" w:space="0" w:color="auto"/>
            </w:tcBorders>
            <w:shd w:val="clear" w:color="auto" w:fill="F3F3F3"/>
          </w:tcPr>
          <w:p w:rsidR="002954B1" w:rsidRPr="0089010E" w:rsidRDefault="002954B1" w:rsidP="004C005E">
            <w:pPr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5981" w:type="dxa"/>
            <w:tcBorders>
              <w:left w:val="inset" w:sz="6" w:space="0" w:color="auto"/>
            </w:tcBorders>
            <w:shd w:val="clear" w:color="auto" w:fill="F3F3F3"/>
          </w:tcPr>
          <w:p w:rsidR="002954B1" w:rsidRPr="0089010E" w:rsidRDefault="00666301" w:rsidP="006637EA">
            <w:pPr>
              <w:numPr>
                <w:ilvl w:val="0"/>
                <w:numId w:val="9"/>
              </w:numPr>
              <w:tabs>
                <w:tab w:val="clear" w:pos="1950"/>
                <w:tab w:val="num" w:pos="217"/>
              </w:tabs>
              <w:ind w:left="217" w:hanging="90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</w:t>
            </w:r>
            <w:r w:rsidR="002954B1" w:rsidRPr="0089010E">
              <w:rPr>
                <w:i/>
                <w:sz w:val="32"/>
                <w:szCs w:val="32"/>
              </w:rPr>
              <w:t>.Качество медицинского обслуживания</w:t>
            </w:r>
          </w:p>
        </w:tc>
        <w:tc>
          <w:tcPr>
            <w:tcW w:w="1536" w:type="dxa"/>
            <w:shd w:val="clear" w:color="auto" w:fill="F3F3F3"/>
          </w:tcPr>
          <w:p w:rsidR="002954B1" w:rsidRPr="0089010E" w:rsidRDefault="002954B1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33,9</w:t>
            </w:r>
          </w:p>
        </w:tc>
        <w:tc>
          <w:tcPr>
            <w:tcW w:w="1762" w:type="dxa"/>
            <w:tcBorders>
              <w:right w:val="inset" w:sz="6" w:space="0" w:color="auto"/>
            </w:tcBorders>
            <w:shd w:val="clear" w:color="auto" w:fill="F3F3F3"/>
          </w:tcPr>
          <w:p w:rsidR="002954B1" w:rsidRPr="0089010E" w:rsidRDefault="002954B1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 w:rsidRPr="0089010E">
              <w:rPr>
                <w:rFonts w:ascii="Arial" w:eastAsia="Arial Unicode MS" w:hAnsi="Arial" w:cs="Arial"/>
                <w:sz w:val="32"/>
                <w:szCs w:val="32"/>
              </w:rPr>
              <w:t>24,3</w:t>
            </w:r>
          </w:p>
        </w:tc>
      </w:tr>
      <w:tr w:rsidR="002954B1" w:rsidRPr="0089010E" w:rsidTr="000E6EA2">
        <w:trPr>
          <w:tblCellSpacing w:w="20" w:type="dxa"/>
        </w:trPr>
        <w:tc>
          <w:tcPr>
            <w:tcW w:w="749" w:type="dxa"/>
            <w:vMerge/>
            <w:tcBorders>
              <w:right w:val="inset" w:sz="6" w:space="0" w:color="auto"/>
            </w:tcBorders>
            <w:shd w:val="clear" w:color="auto" w:fill="F3F3F3"/>
          </w:tcPr>
          <w:p w:rsidR="002954B1" w:rsidRPr="0089010E" w:rsidRDefault="002954B1" w:rsidP="004C005E">
            <w:pPr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5981" w:type="dxa"/>
            <w:tcBorders>
              <w:left w:val="inset" w:sz="6" w:space="0" w:color="auto"/>
            </w:tcBorders>
            <w:shd w:val="clear" w:color="auto" w:fill="F3F3F3"/>
          </w:tcPr>
          <w:p w:rsidR="002954B1" w:rsidRPr="0089010E" w:rsidRDefault="00666301" w:rsidP="007161E3">
            <w:pPr>
              <w:numPr>
                <w:ilvl w:val="0"/>
                <w:numId w:val="9"/>
              </w:numPr>
              <w:tabs>
                <w:tab w:val="clear" w:pos="1950"/>
                <w:tab w:val="num" w:pos="217"/>
                <w:tab w:val="num" w:pos="709"/>
              </w:tabs>
              <w:ind w:left="757" w:hanging="144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6</w:t>
            </w:r>
            <w:r w:rsidR="002954B1" w:rsidRPr="0089010E">
              <w:rPr>
                <w:i/>
                <w:sz w:val="32"/>
                <w:szCs w:val="32"/>
              </w:rPr>
              <w:t>.Алкоголизм</w:t>
            </w:r>
          </w:p>
        </w:tc>
        <w:tc>
          <w:tcPr>
            <w:tcW w:w="1536" w:type="dxa"/>
            <w:shd w:val="clear" w:color="auto" w:fill="F3F3F3"/>
          </w:tcPr>
          <w:p w:rsidR="002954B1" w:rsidRPr="0089010E" w:rsidRDefault="002954B1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28,2</w:t>
            </w:r>
          </w:p>
        </w:tc>
        <w:tc>
          <w:tcPr>
            <w:tcW w:w="1762" w:type="dxa"/>
            <w:tcBorders>
              <w:right w:val="inset" w:sz="6" w:space="0" w:color="auto"/>
            </w:tcBorders>
            <w:shd w:val="clear" w:color="auto" w:fill="F3F3F3"/>
          </w:tcPr>
          <w:p w:rsidR="002954B1" w:rsidRPr="0089010E" w:rsidRDefault="002954B1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 w:rsidRPr="0089010E">
              <w:rPr>
                <w:rFonts w:ascii="Arial" w:eastAsia="Arial Unicode MS" w:hAnsi="Arial" w:cs="Arial"/>
                <w:sz w:val="32"/>
                <w:szCs w:val="32"/>
              </w:rPr>
              <w:t>35,8</w:t>
            </w:r>
          </w:p>
        </w:tc>
      </w:tr>
      <w:tr w:rsidR="002954B1" w:rsidRPr="0089010E" w:rsidTr="000E6EA2">
        <w:trPr>
          <w:tblCellSpacing w:w="20" w:type="dxa"/>
        </w:trPr>
        <w:tc>
          <w:tcPr>
            <w:tcW w:w="749" w:type="dxa"/>
            <w:vMerge/>
            <w:tcBorders>
              <w:right w:val="inset" w:sz="6" w:space="0" w:color="auto"/>
            </w:tcBorders>
            <w:shd w:val="clear" w:color="auto" w:fill="F3F3F3"/>
          </w:tcPr>
          <w:p w:rsidR="002954B1" w:rsidRPr="0089010E" w:rsidRDefault="002954B1" w:rsidP="004C005E">
            <w:pPr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5981" w:type="dxa"/>
            <w:tcBorders>
              <w:left w:val="inset" w:sz="6" w:space="0" w:color="auto"/>
            </w:tcBorders>
            <w:shd w:val="clear" w:color="auto" w:fill="F3F3F3"/>
          </w:tcPr>
          <w:p w:rsidR="002954B1" w:rsidRPr="0089010E" w:rsidRDefault="002954B1" w:rsidP="006637EA">
            <w:pPr>
              <w:numPr>
                <w:ilvl w:val="0"/>
                <w:numId w:val="9"/>
              </w:numPr>
              <w:tabs>
                <w:tab w:val="clear" w:pos="1950"/>
                <w:tab w:val="num" w:pos="217"/>
                <w:tab w:val="num" w:pos="709"/>
              </w:tabs>
              <w:ind w:left="757" w:hanging="1440"/>
              <w:rPr>
                <w:i/>
                <w:sz w:val="32"/>
                <w:szCs w:val="32"/>
              </w:rPr>
            </w:pPr>
            <w:r w:rsidRPr="0089010E">
              <w:rPr>
                <w:i/>
                <w:sz w:val="32"/>
                <w:szCs w:val="32"/>
              </w:rPr>
              <w:t xml:space="preserve">7.Проблемы доступности жилья </w:t>
            </w:r>
          </w:p>
        </w:tc>
        <w:tc>
          <w:tcPr>
            <w:tcW w:w="1536" w:type="dxa"/>
            <w:shd w:val="clear" w:color="auto" w:fill="F3F3F3"/>
          </w:tcPr>
          <w:p w:rsidR="002954B1" w:rsidRPr="0089010E" w:rsidRDefault="002954B1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25,0</w:t>
            </w:r>
          </w:p>
        </w:tc>
        <w:tc>
          <w:tcPr>
            <w:tcW w:w="1762" w:type="dxa"/>
            <w:tcBorders>
              <w:right w:val="inset" w:sz="6" w:space="0" w:color="auto"/>
            </w:tcBorders>
            <w:shd w:val="clear" w:color="auto" w:fill="F3F3F3"/>
          </w:tcPr>
          <w:p w:rsidR="002954B1" w:rsidRPr="0089010E" w:rsidRDefault="002954B1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 w:rsidRPr="0089010E">
              <w:rPr>
                <w:rFonts w:ascii="Arial" w:eastAsia="Arial Unicode MS" w:hAnsi="Arial" w:cs="Arial"/>
                <w:sz w:val="32"/>
                <w:szCs w:val="32"/>
              </w:rPr>
              <w:t>26,2</w:t>
            </w:r>
          </w:p>
        </w:tc>
      </w:tr>
      <w:tr w:rsidR="002954B1" w:rsidRPr="0089010E" w:rsidTr="000E6EA2">
        <w:trPr>
          <w:tblCellSpacing w:w="20" w:type="dxa"/>
        </w:trPr>
        <w:tc>
          <w:tcPr>
            <w:tcW w:w="749" w:type="dxa"/>
            <w:vMerge/>
            <w:tcBorders>
              <w:right w:val="inset" w:sz="6" w:space="0" w:color="auto"/>
            </w:tcBorders>
            <w:shd w:val="clear" w:color="auto" w:fill="F3F3F3"/>
          </w:tcPr>
          <w:p w:rsidR="002954B1" w:rsidRPr="0089010E" w:rsidRDefault="002954B1" w:rsidP="004C005E">
            <w:pPr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5981" w:type="dxa"/>
            <w:tcBorders>
              <w:left w:val="inset" w:sz="6" w:space="0" w:color="auto"/>
            </w:tcBorders>
            <w:shd w:val="clear" w:color="auto" w:fill="F3F3F3"/>
          </w:tcPr>
          <w:p w:rsidR="002954B1" w:rsidRPr="0089010E" w:rsidRDefault="00666301" w:rsidP="006637EA">
            <w:pPr>
              <w:numPr>
                <w:ilvl w:val="0"/>
                <w:numId w:val="9"/>
              </w:numPr>
              <w:tabs>
                <w:tab w:val="clear" w:pos="1950"/>
                <w:tab w:val="num" w:pos="217"/>
              </w:tabs>
              <w:ind w:left="217" w:hanging="90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8</w:t>
            </w:r>
            <w:r w:rsidR="002954B1" w:rsidRPr="0089010E">
              <w:rPr>
                <w:i/>
                <w:sz w:val="32"/>
                <w:szCs w:val="32"/>
              </w:rPr>
              <w:t xml:space="preserve">.Качество услуг ЖКХ </w:t>
            </w:r>
          </w:p>
        </w:tc>
        <w:tc>
          <w:tcPr>
            <w:tcW w:w="1536" w:type="dxa"/>
            <w:shd w:val="clear" w:color="auto" w:fill="F3F3F3"/>
          </w:tcPr>
          <w:p w:rsidR="002954B1" w:rsidRPr="0089010E" w:rsidRDefault="002954B1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23,9</w:t>
            </w:r>
          </w:p>
        </w:tc>
        <w:tc>
          <w:tcPr>
            <w:tcW w:w="1762" w:type="dxa"/>
            <w:tcBorders>
              <w:right w:val="inset" w:sz="6" w:space="0" w:color="auto"/>
            </w:tcBorders>
            <w:shd w:val="clear" w:color="auto" w:fill="F3F3F3"/>
          </w:tcPr>
          <w:p w:rsidR="002954B1" w:rsidRPr="0089010E" w:rsidRDefault="002954B1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 w:rsidRPr="0089010E">
              <w:rPr>
                <w:rFonts w:ascii="Arial" w:eastAsia="Arial Unicode MS" w:hAnsi="Arial" w:cs="Arial"/>
                <w:sz w:val="32"/>
                <w:szCs w:val="32"/>
              </w:rPr>
              <w:t>23,9</w:t>
            </w:r>
          </w:p>
        </w:tc>
      </w:tr>
      <w:tr w:rsidR="002954B1" w:rsidRPr="0089010E" w:rsidTr="000E6EA2">
        <w:trPr>
          <w:tblCellSpacing w:w="20" w:type="dxa"/>
        </w:trPr>
        <w:tc>
          <w:tcPr>
            <w:tcW w:w="749" w:type="dxa"/>
            <w:vMerge/>
            <w:tcBorders>
              <w:right w:val="inset" w:sz="6" w:space="0" w:color="auto"/>
            </w:tcBorders>
            <w:shd w:val="clear" w:color="auto" w:fill="F3F3F3"/>
          </w:tcPr>
          <w:p w:rsidR="002954B1" w:rsidRPr="0089010E" w:rsidRDefault="002954B1" w:rsidP="004C005E">
            <w:pPr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5981" w:type="dxa"/>
            <w:tcBorders>
              <w:left w:val="inset" w:sz="6" w:space="0" w:color="auto"/>
            </w:tcBorders>
            <w:shd w:val="clear" w:color="auto" w:fill="F3F3F3"/>
          </w:tcPr>
          <w:p w:rsidR="002954B1" w:rsidRPr="0089010E" w:rsidRDefault="00666301" w:rsidP="007161E3">
            <w:pPr>
              <w:numPr>
                <w:ilvl w:val="0"/>
                <w:numId w:val="9"/>
              </w:numPr>
              <w:tabs>
                <w:tab w:val="clear" w:pos="1950"/>
                <w:tab w:val="num" w:pos="217"/>
              </w:tabs>
              <w:ind w:left="217" w:hanging="90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9</w:t>
            </w:r>
            <w:r w:rsidR="002954B1" w:rsidRPr="0089010E">
              <w:rPr>
                <w:i/>
                <w:sz w:val="32"/>
                <w:szCs w:val="32"/>
              </w:rPr>
              <w:t>.Качество питьевой воды</w:t>
            </w:r>
          </w:p>
        </w:tc>
        <w:tc>
          <w:tcPr>
            <w:tcW w:w="1536" w:type="dxa"/>
            <w:shd w:val="clear" w:color="auto" w:fill="F3F3F3"/>
          </w:tcPr>
          <w:p w:rsidR="002954B1" w:rsidRPr="0089010E" w:rsidRDefault="002954B1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23,3</w:t>
            </w:r>
          </w:p>
        </w:tc>
        <w:tc>
          <w:tcPr>
            <w:tcW w:w="1762" w:type="dxa"/>
            <w:tcBorders>
              <w:right w:val="inset" w:sz="6" w:space="0" w:color="auto"/>
            </w:tcBorders>
            <w:shd w:val="clear" w:color="auto" w:fill="F3F3F3"/>
          </w:tcPr>
          <w:p w:rsidR="002954B1" w:rsidRPr="0089010E" w:rsidRDefault="002954B1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 w:rsidRPr="0089010E">
              <w:rPr>
                <w:rFonts w:ascii="Arial" w:eastAsia="Arial Unicode MS" w:hAnsi="Arial" w:cs="Arial"/>
                <w:sz w:val="32"/>
                <w:szCs w:val="32"/>
              </w:rPr>
              <w:t>27,8</w:t>
            </w:r>
          </w:p>
        </w:tc>
      </w:tr>
      <w:tr w:rsidR="002954B1" w:rsidRPr="0089010E" w:rsidTr="000E6EA2">
        <w:trPr>
          <w:tblCellSpacing w:w="20" w:type="dxa"/>
        </w:trPr>
        <w:tc>
          <w:tcPr>
            <w:tcW w:w="749" w:type="dxa"/>
            <w:vMerge/>
            <w:tcBorders>
              <w:right w:val="inset" w:sz="6" w:space="0" w:color="auto"/>
            </w:tcBorders>
            <w:shd w:val="clear" w:color="auto" w:fill="F3F3F3"/>
          </w:tcPr>
          <w:p w:rsidR="002954B1" w:rsidRPr="0089010E" w:rsidRDefault="002954B1" w:rsidP="004C005E">
            <w:pPr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5981" w:type="dxa"/>
            <w:tcBorders>
              <w:left w:val="inset" w:sz="6" w:space="0" w:color="auto"/>
            </w:tcBorders>
            <w:shd w:val="clear" w:color="auto" w:fill="F3F3F3"/>
          </w:tcPr>
          <w:p w:rsidR="002954B1" w:rsidRPr="0089010E" w:rsidRDefault="002954B1" w:rsidP="00666301">
            <w:pPr>
              <w:numPr>
                <w:ilvl w:val="0"/>
                <w:numId w:val="9"/>
              </w:numPr>
              <w:tabs>
                <w:tab w:val="clear" w:pos="1950"/>
                <w:tab w:val="num" w:pos="217"/>
              </w:tabs>
              <w:ind w:left="757" w:hanging="1440"/>
              <w:rPr>
                <w:i/>
                <w:sz w:val="32"/>
                <w:szCs w:val="32"/>
              </w:rPr>
            </w:pPr>
            <w:r w:rsidRPr="0089010E">
              <w:rPr>
                <w:i/>
                <w:sz w:val="32"/>
                <w:szCs w:val="32"/>
              </w:rPr>
              <w:t>1</w:t>
            </w:r>
            <w:r w:rsidR="00666301">
              <w:rPr>
                <w:i/>
                <w:sz w:val="32"/>
                <w:szCs w:val="32"/>
              </w:rPr>
              <w:t>0</w:t>
            </w:r>
            <w:r w:rsidRPr="0089010E">
              <w:rPr>
                <w:i/>
                <w:sz w:val="32"/>
                <w:szCs w:val="32"/>
              </w:rPr>
              <w:t>.Коррупция, взяточничество</w:t>
            </w:r>
          </w:p>
        </w:tc>
        <w:tc>
          <w:tcPr>
            <w:tcW w:w="1536" w:type="dxa"/>
            <w:shd w:val="clear" w:color="auto" w:fill="F3F3F3"/>
          </w:tcPr>
          <w:p w:rsidR="002954B1" w:rsidRPr="0089010E" w:rsidRDefault="002954B1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20,9</w:t>
            </w:r>
          </w:p>
        </w:tc>
        <w:tc>
          <w:tcPr>
            <w:tcW w:w="1762" w:type="dxa"/>
            <w:tcBorders>
              <w:right w:val="inset" w:sz="6" w:space="0" w:color="auto"/>
            </w:tcBorders>
            <w:shd w:val="clear" w:color="auto" w:fill="F3F3F3"/>
          </w:tcPr>
          <w:p w:rsidR="002954B1" w:rsidRPr="0089010E" w:rsidRDefault="002954B1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 w:rsidRPr="0089010E">
              <w:rPr>
                <w:rFonts w:ascii="Arial" w:eastAsia="Arial Unicode MS" w:hAnsi="Arial" w:cs="Arial"/>
                <w:sz w:val="32"/>
                <w:szCs w:val="32"/>
              </w:rPr>
              <w:t>10,9</w:t>
            </w:r>
          </w:p>
        </w:tc>
      </w:tr>
      <w:tr w:rsidR="002954B1" w:rsidRPr="0089010E" w:rsidTr="000E6EA2">
        <w:trPr>
          <w:tblCellSpacing w:w="20" w:type="dxa"/>
        </w:trPr>
        <w:tc>
          <w:tcPr>
            <w:tcW w:w="749" w:type="dxa"/>
            <w:vMerge/>
            <w:tcBorders>
              <w:right w:val="inset" w:sz="6" w:space="0" w:color="auto"/>
            </w:tcBorders>
            <w:shd w:val="clear" w:color="auto" w:fill="F3F3F3"/>
          </w:tcPr>
          <w:p w:rsidR="002954B1" w:rsidRPr="0089010E" w:rsidRDefault="002954B1" w:rsidP="004C005E">
            <w:pPr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5981" w:type="dxa"/>
            <w:tcBorders>
              <w:left w:val="inset" w:sz="6" w:space="0" w:color="auto"/>
            </w:tcBorders>
            <w:shd w:val="clear" w:color="auto" w:fill="F3F3F3"/>
          </w:tcPr>
          <w:p w:rsidR="002954B1" w:rsidRPr="0089010E" w:rsidRDefault="002954B1" w:rsidP="00666301">
            <w:pPr>
              <w:numPr>
                <w:ilvl w:val="0"/>
                <w:numId w:val="9"/>
              </w:numPr>
              <w:tabs>
                <w:tab w:val="clear" w:pos="1950"/>
                <w:tab w:val="num" w:pos="217"/>
              </w:tabs>
              <w:ind w:left="757" w:hanging="1440"/>
              <w:rPr>
                <w:i/>
                <w:sz w:val="32"/>
                <w:szCs w:val="32"/>
              </w:rPr>
            </w:pPr>
            <w:r w:rsidRPr="0089010E">
              <w:rPr>
                <w:i/>
                <w:sz w:val="32"/>
                <w:szCs w:val="32"/>
              </w:rPr>
              <w:t>1</w:t>
            </w:r>
            <w:r w:rsidR="00666301">
              <w:rPr>
                <w:i/>
                <w:sz w:val="32"/>
                <w:szCs w:val="32"/>
              </w:rPr>
              <w:t>1</w:t>
            </w:r>
            <w:r w:rsidRPr="0089010E">
              <w:rPr>
                <w:i/>
                <w:sz w:val="32"/>
                <w:szCs w:val="32"/>
              </w:rPr>
              <w:t>. Социальное положение пенсионеров</w:t>
            </w:r>
          </w:p>
        </w:tc>
        <w:tc>
          <w:tcPr>
            <w:tcW w:w="1536" w:type="dxa"/>
            <w:shd w:val="clear" w:color="auto" w:fill="F3F3F3"/>
          </w:tcPr>
          <w:p w:rsidR="002954B1" w:rsidRPr="0089010E" w:rsidRDefault="002954B1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20,1</w:t>
            </w:r>
          </w:p>
        </w:tc>
        <w:tc>
          <w:tcPr>
            <w:tcW w:w="1762" w:type="dxa"/>
            <w:tcBorders>
              <w:right w:val="inset" w:sz="6" w:space="0" w:color="auto"/>
            </w:tcBorders>
            <w:shd w:val="clear" w:color="auto" w:fill="F3F3F3"/>
          </w:tcPr>
          <w:p w:rsidR="002954B1" w:rsidRPr="0089010E" w:rsidRDefault="002954B1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 w:rsidRPr="0089010E">
              <w:rPr>
                <w:rFonts w:ascii="Arial" w:eastAsia="Arial Unicode MS" w:hAnsi="Arial" w:cs="Arial"/>
                <w:sz w:val="32"/>
                <w:szCs w:val="32"/>
              </w:rPr>
              <w:t>13,0</w:t>
            </w:r>
          </w:p>
        </w:tc>
      </w:tr>
      <w:tr w:rsidR="008F5CC9" w:rsidRPr="0089010E" w:rsidTr="000E6EA2">
        <w:trPr>
          <w:tblCellSpacing w:w="20" w:type="dxa"/>
        </w:trPr>
        <w:tc>
          <w:tcPr>
            <w:tcW w:w="749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:rsidR="008F5CC9" w:rsidRPr="0089010E" w:rsidRDefault="008F5CC9" w:rsidP="004C005E">
            <w:pPr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5981" w:type="dxa"/>
            <w:tcBorders>
              <w:left w:val="inset" w:sz="6" w:space="0" w:color="auto"/>
            </w:tcBorders>
            <w:shd w:val="clear" w:color="auto" w:fill="auto"/>
          </w:tcPr>
          <w:p w:rsidR="008F5CC9" w:rsidRPr="0089010E" w:rsidRDefault="008F5CC9" w:rsidP="00666301">
            <w:pPr>
              <w:numPr>
                <w:ilvl w:val="0"/>
                <w:numId w:val="9"/>
              </w:numPr>
              <w:tabs>
                <w:tab w:val="clear" w:pos="1950"/>
                <w:tab w:val="num" w:pos="217"/>
              </w:tabs>
              <w:ind w:left="217" w:hanging="900"/>
              <w:rPr>
                <w:i/>
                <w:sz w:val="32"/>
                <w:szCs w:val="32"/>
              </w:rPr>
            </w:pPr>
            <w:r w:rsidRPr="0089010E">
              <w:rPr>
                <w:i/>
                <w:sz w:val="32"/>
                <w:szCs w:val="32"/>
              </w:rPr>
              <w:t>1</w:t>
            </w:r>
            <w:r w:rsidR="00666301">
              <w:rPr>
                <w:i/>
                <w:sz w:val="32"/>
                <w:szCs w:val="32"/>
              </w:rPr>
              <w:t>2</w:t>
            </w:r>
            <w:r w:rsidRPr="0089010E">
              <w:rPr>
                <w:i/>
                <w:sz w:val="32"/>
                <w:szCs w:val="32"/>
              </w:rPr>
              <w:t>.Организация досуга молодежи</w:t>
            </w:r>
          </w:p>
        </w:tc>
        <w:tc>
          <w:tcPr>
            <w:tcW w:w="1536" w:type="dxa"/>
          </w:tcPr>
          <w:p w:rsidR="008F5CC9" w:rsidRPr="0089010E" w:rsidRDefault="008F5CC9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17,8</w:t>
            </w:r>
          </w:p>
        </w:tc>
        <w:tc>
          <w:tcPr>
            <w:tcW w:w="1762" w:type="dxa"/>
            <w:tcBorders>
              <w:right w:val="inset" w:sz="6" w:space="0" w:color="auto"/>
            </w:tcBorders>
            <w:shd w:val="clear" w:color="auto" w:fill="auto"/>
          </w:tcPr>
          <w:p w:rsidR="008F5CC9" w:rsidRPr="0089010E" w:rsidRDefault="008F5CC9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 w:rsidRPr="0089010E">
              <w:rPr>
                <w:rFonts w:ascii="Arial" w:eastAsia="Arial Unicode MS" w:hAnsi="Arial" w:cs="Arial"/>
                <w:sz w:val="32"/>
                <w:szCs w:val="32"/>
              </w:rPr>
              <w:t>21,9</w:t>
            </w:r>
          </w:p>
        </w:tc>
      </w:tr>
      <w:tr w:rsidR="008F5CC9" w:rsidRPr="0089010E" w:rsidTr="000E6EA2">
        <w:trPr>
          <w:tblCellSpacing w:w="20" w:type="dxa"/>
        </w:trPr>
        <w:tc>
          <w:tcPr>
            <w:tcW w:w="749" w:type="dxa"/>
            <w:vMerge/>
            <w:tcBorders>
              <w:right w:val="inset" w:sz="6" w:space="0" w:color="auto"/>
            </w:tcBorders>
            <w:shd w:val="clear" w:color="auto" w:fill="auto"/>
          </w:tcPr>
          <w:p w:rsidR="008F5CC9" w:rsidRPr="0089010E" w:rsidRDefault="008F5CC9" w:rsidP="004C005E">
            <w:pPr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5981" w:type="dxa"/>
            <w:tcBorders>
              <w:left w:val="inset" w:sz="6" w:space="0" w:color="auto"/>
            </w:tcBorders>
            <w:shd w:val="clear" w:color="auto" w:fill="auto"/>
          </w:tcPr>
          <w:p w:rsidR="008F5CC9" w:rsidRPr="0089010E" w:rsidRDefault="008F5CC9" w:rsidP="00666301">
            <w:pPr>
              <w:numPr>
                <w:ilvl w:val="0"/>
                <w:numId w:val="9"/>
              </w:numPr>
              <w:tabs>
                <w:tab w:val="clear" w:pos="1950"/>
                <w:tab w:val="num" w:pos="217"/>
              </w:tabs>
              <w:ind w:left="757" w:hanging="1440"/>
              <w:rPr>
                <w:i/>
                <w:sz w:val="32"/>
                <w:szCs w:val="32"/>
              </w:rPr>
            </w:pPr>
            <w:r w:rsidRPr="0089010E">
              <w:rPr>
                <w:i/>
                <w:sz w:val="32"/>
                <w:szCs w:val="32"/>
              </w:rPr>
              <w:t>1</w:t>
            </w:r>
            <w:r w:rsidR="00666301">
              <w:rPr>
                <w:i/>
                <w:sz w:val="32"/>
                <w:szCs w:val="32"/>
              </w:rPr>
              <w:t>3</w:t>
            </w:r>
            <w:r w:rsidRPr="0089010E">
              <w:rPr>
                <w:i/>
                <w:sz w:val="32"/>
                <w:szCs w:val="32"/>
              </w:rPr>
              <w:t>.Благоустройство поселка</w:t>
            </w:r>
          </w:p>
        </w:tc>
        <w:tc>
          <w:tcPr>
            <w:tcW w:w="1536" w:type="dxa"/>
          </w:tcPr>
          <w:p w:rsidR="008F5CC9" w:rsidRPr="0089010E" w:rsidRDefault="008F5CC9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14,6</w:t>
            </w:r>
          </w:p>
        </w:tc>
        <w:tc>
          <w:tcPr>
            <w:tcW w:w="1762" w:type="dxa"/>
            <w:tcBorders>
              <w:right w:val="inset" w:sz="6" w:space="0" w:color="auto"/>
            </w:tcBorders>
            <w:shd w:val="clear" w:color="auto" w:fill="auto"/>
          </w:tcPr>
          <w:p w:rsidR="008F5CC9" w:rsidRPr="0089010E" w:rsidRDefault="008F5CC9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 w:rsidRPr="0089010E">
              <w:rPr>
                <w:rFonts w:ascii="Arial" w:eastAsia="Arial Unicode MS" w:hAnsi="Arial" w:cs="Arial"/>
                <w:sz w:val="32"/>
                <w:szCs w:val="32"/>
              </w:rPr>
              <w:t>16,5</w:t>
            </w:r>
          </w:p>
        </w:tc>
      </w:tr>
      <w:tr w:rsidR="008F5CC9" w:rsidRPr="0089010E" w:rsidTr="000E6EA2">
        <w:trPr>
          <w:tblCellSpacing w:w="20" w:type="dxa"/>
        </w:trPr>
        <w:tc>
          <w:tcPr>
            <w:tcW w:w="749" w:type="dxa"/>
            <w:vMerge/>
            <w:tcBorders>
              <w:right w:val="inset" w:sz="6" w:space="0" w:color="auto"/>
            </w:tcBorders>
            <w:shd w:val="clear" w:color="auto" w:fill="auto"/>
          </w:tcPr>
          <w:p w:rsidR="008F5CC9" w:rsidRPr="0089010E" w:rsidRDefault="008F5CC9" w:rsidP="004C005E">
            <w:pPr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5981" w:type="dxa"/>
            <w:tcBorders>
              <w:left w:val="inset" w:sz="6" w:space="0" w:color="auto"/>
            </w:tcBorders>
            <w:shd w:val="clear" w:color="auto" w:fill="auto"/>
          </w:tcPr>
          <w:p w:rsidR="008F5CC9" w:rsidRPr="0089010E" w:rsidRDefault="008F5CC9" w:rsidP="00666301">
            <w:pPr>
              <w:numPr>
                <w:ilvl w:val="0"/>
                <w:numId w:val="9"/>
              </w:numPr>
              <w:tabs>
                <w:tab w:val="clear" w:pos="1950"/>
                <w:tab w:val="num" w:pos="217"/>
              </w:tabs>
              <w:ind w:left="757" w:hanging="1440"/>
              <w:rPr>
                <w:i/>
                <w:sz w:val="32"/>
                <w:szCs w:val="32"/>
              </w:rPr>
            </w:pPr>
            <w:r w:rsidRPr="0089010E">
              <w:rPr>
                <w:i/>
                <w:sz w:val="32"/>
                <w:szCs w:val="32"/>
              </w:rPr>
              <w:t>1</w:t>
            </w:r>
            <w:r w:rsidR="00666301">
              <w:rPr>
                <w:i/>
                <w:sz w:val="32"/>
                <w:szCs w:val="32"/>
              </w:rPr>
              <w:t>4</w:t>
            </w:r>
            <w:r w:rsidRPr="0089010E">
              <w:rPr>
                <w:i/>
                <w:sz w:val="32"/>
                <w:szCs w:val="32"/>
              </w:rPr>
              <w:t>.Расслоение на богатых и бедных</w:t>
            </w:r>
          </w:p>
        </w:tc>
        <w:tc>
          <w:tcPr>
            <w:tcW w:w="1536" w:type="dxa"/>
          </w:tcPr>
          <w:p w:rsidR="008F5CC9" w:rsidRPr="0089010E" w:rsidRDefault="008F5CC9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16,7</w:t>
            </w:r>
          </w:p>
        </w:tc>
        <w:tc>
          <w:tcPr>
            <w:tcW w:w="1762" w:type="dxa"/>
            <w:tcBorders>
              <w:right w:val="inset" w:sz="6" w:space="0" w:color="auto"/>
            </w:tcBorders>
            <w:shd w:val="clear" w:color="auto" w:fill="auto"/>
          </w:tcPr>
          <w:p w:rsidR="008F5CC9" w:rsidRPr="0089010E" w:rsidRDefault="008F5CC9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 w:rsidRPr="0089010E">
              <w:rPr>
                <w:rFonts w:ascii="Arial" w:eastAsia="Arial Unicode MS" w:hAnsi="Arial" w:cs="Arial"/>
                <w:sz w:val="32"/>
                <w:szCs w:val="32"/>
              </w:rPr>
              <w:t>16,1</w:t>
            </w:r>
          </w:p>
        </w:tc>
      </w:tr>
      <w:tr w:rsidR="008F5CC9" w:rsidRPr="0089010E" w:rsidTr="000E6EA2">
        <w:trPr>
          <w:tblCellSpacing w:w="20" w:type="dxa"/>
        </w:trPr>
        <w:tc>
          <w:tcPr>
            <w:tcW w:w="749" w:type="dxa"/>
            <w:vMerge/>
            <w:tcBorders>
              <w:right w:val="inset" w:sz="6" w:space="0" w:color="auto"/>
            </w:tcBorders>
            <w:shd w:val="clear" w:color="auto" w:fill="auto"/>
          </w:tcPr>
          <w:p w:rsidR="008F5CC9" w:rsidRPr="0089010E" w:rsidRDefault="008F5CC9" w:rsidP="004C005E">
            <w:pPr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5981" w:type="dxa"/>
            <w:tcBorders>
              <w:left w:val="inset" w:sz="6" w:space="0" w:color="auto"/>
            </w:tcBorders>
            <w:shd w:val="clear" w:color="auto" w:fill="auto"/>
          </w:tcPr>
          <w:p w:rsidR="008F5CC9" w:rsidRPr="0089010E" w:rsidRDefault="008F5CC9" w:rsidP="00666301">
            <w:pPr>
              <w:numPr>
                <w:ilvl w:val="0"/>
                <w:numId w:val="9"/>
              </w:numPr>
              <w:tabs>
                <w:tab w:val="clear" w:pos="1950"/>
                <w:tab w:val="num" w:pos="217"/>
              </w:tabs>
              <w:ind w:left="757" w:hanging="1440"/>
              <w:rPr>
                <w:i/>
                <w:sz w:val="32"/>
                <w:szCs w:val="32"/>
              </w:rPr>
            </w:pPr>
            <w:r w:rsidRPr="0089010E">
              <w:rPr>
                <w:i/>
                <w:sz w:val="32"/>
                <w:szCs w:val="32"/>
              </w:rPr>
              <w:t>1</w:t>
            </w:r>
            <w:r w:rsidR="00666301">
              <w:rPr>
                <w:i/>
                <w:sz w:val="32"/>
                <w:szCs w:val="32"/>
              </w:rPr>
              <w:t>5</w:t>
            </w:r>
            <w:r w:rsidRPr="0089010E">
              <w:rPr>
                <w:i/>
                <w:sz w:val="32"/>
                <w:szCs w:val="32"/>
              </w:rPr>
              <w:t>.Кризис морали, культуры, нравственности</w:t>
            </w:r>
          </w:p>
        </w:tc>
        <w:tc>
          <w:tcPr>
            <w:tcW w:w="1536" w:type="dxa"/>
          </w:tcPr>
          <w:p w:rsidR="008F5CC9" w:rsidRPr="0089010E" w:rsidRDefault="008F5CC9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11,7</w:t>
            </w:r>
          </w:p>
        </w:tc>
        <w:tc>
          <w:tcPr>
            <w:tcW w:w="1762" w:type="dxa"/>
            <w:tcBorders>
              <w:right w:val="inset" w:sz="6" w:space="0" w:color="auto"/>
            </w:tcBorders>
            <w:shd w:val="clear" w:color="auto" w:fill="auto"/>
          </w:tcPr>
          <w:p w:rsidR="008F5CC9" w:rsidRPr="0089010E" w:rsidRDefault="008F5CC9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 w:rsidRPr="0089010E">
              <w:rPr>
                <w:rFonts w:ascii="Arial" w:eastAsia="Arial Unicode MS" w:hAnsi="Arial" w:cs="Arial"/>
                <w:sz w:val="32"/>
                <w:szCs w:val="32"/>
              </w:rPr>
              <w:t>15,4</w:t>
            </w:r>
          </w:p>
        </w:tc>
      </w:tr>
      <w:tr w:rsidR="008F5CC9" w:rsidRPr="0089010E" w:rsidTr="000E6EA2">
        <w:trPr>
          <w:tblCellSpacing w:w="20" w:type="dxa"/>
        </w:trPr>
        <w:tc>
          <w:tcPr>
            <w:tcW w:w="749" w:type="dxa"/>
            <w:vMerge/>
            <w:tcBorders>
              <w:right w:val="inset" w:sz="6" w:space="0" w:color="auto"/>
            </w:tcBorders>
            <w:shd w:val="clear" w:color="auto" w:fill="auto"/>
          </w:tcPr>
          <w:p w:rsidR="008F5CC9" w:rsidRPr="0089010E" w:rsidRDefault="008F5CC9" w:rsidP="004C005E">
            <w:pPr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5981" w:type="dxa"/>
            <w:tcBorders>
              <w:left w:val="inset" w:sz="6" w:space="0" w:color="auto"/>
            </w:tcBorders>
            <w:shd w:val="clear" w:color="auto" w:fill="auto"/>
          </w:tcPr>
          <w:p w:rsidR="008F5CC9" w:rsidRPr="0089010E" w:rsidRDefault="008F5CC9" w:rsidP="00666301">
            <w:pPr>
              <w:numPr>
                <w:ilvl w:val="0"/>
                <w:numId w:val="9"/>
              </w:numPr>
              <w:tabs>
                <w:tab w:val="clear" w:pos="1950"/>
                <w:tab w:val="num" w:pos="217"/>
              </w:tabs>
              <w:ind w:left="757" w:hanging="1440"/>
              <w:rPr>
                <w:i/>
                <w:sz w:val="32"/>
                <w:szCs w:val="32"/>
              </w:rPr>
            </w:pPr>
            <w:r w:rsidRPr="0089010E">
              <w:rPr>
                <w:i/>
                <w:sz w:val="32"/>
                <w:szCs w:val="32"/>
              </w:rPr>
              <w:t>1</w:t>
            </w:r>
            <w:r w:rsidR="00666301">
              <w:rPr>
                <w:i/>
                <w:sz w:val="32"/>
                <w:szCs w:val="32"/>
              </w:rPr>
              <w:t>6</w:t>
            </w:r>
            <w:r w:rsidRPr="0089010E">
              <w:rPr>
                <w:i/>
                <w:sz w:val="32"/>
                <w:szCs w:val="32"/>
              </w:rPr>
              <w:t>. Доступность образования, получения профессии</w:t>
            </w:r>
          </w:p>
        </w:tc>
        <w:tc>
          <w:tcPr>
            <w:tcW w:w="1536" w:type="dxa"/>
          </w:tcPr>
          <w:p w:rsidR="008F5CC9" w:rsidRPr="0089010E" w:rsidRDefault="008F5CC9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10,6</w:t>
            </w:r>
          </w:p>
        </w:tc>
        <w:tc>
          <w:tcPr>
            <w:tcW w:w="1762" w:type="dxa"/>
            <w:tcBorders>
              <w:right w:val="inset" w:sz="6" w:space="0" w:color="auto"/>
            </w:tcBorders>
            <w:shd w:val="clear" w:color="auto" w:fill="auto"/>
          </w:tcPr>
          <w:p w:rsidR="008F5CC9" w:rsidRPr="0089010E" w:rsidRDefault="008F5CC9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 w:rsidRPr="0089010E">
              <w:rPr>
                <w:rFonts w:ascii="Arial" w:eastAsia="Arial Unicode MS" w:hAnsi="Arial" w:cs="Arial"/>
                <w:sz w:val="32"/>
                <w:szCs w:val="32"/>
              </w:rPr>
              <w:t>4,3</w:t>
            </w:r>
          </w:p>
        </w:tc>
      </w:tr>
      <w:tr w:rsidR="008F5CC9" w:rsidRPr="0089010E" w:rsidTr="000E6EA2">
        <w:trPr>
          <w:tblCellSpacing w:w="20" w:type="dxa"/>
        </w:trPr>
        <w:tc>
          <w:tcPr>
            <w:tcW w:w="749" w:type="dxa"/>
            <w:vMerge/>
            <w:tcBorders>
              <w:right w:val="inset" w:sz="6" w:space="0" w:color="auto"/>
            </w:tcBorders>
            <w:shd w:val="clear" w:color="auto" w:fill="auto"/>
          </w:tcPr>
          <w:p w:rsidR="008F5CC9" w:rsidRPr="0089010E" w:rsidRDefault="008F5CC9" w:rsidP="004C005E">
            <w:pPr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5981" w:type="dxa"/>
            <w:tcBorders>
              <w:left w:val="inset" w:sz="6" w:space="0" w:color="auto"/>
            </w:tcBorders>
            <w:shd w:val="clear" w:color="auto" w:fill="auto"/>
          </w:tcPr>
          <w:p w:rsidR="008F5CC9" w:rsidRPr="0089010E" w:rsidRDefault="008F5CC9" w:rsidP="00666301">
            <w:pPr>
              <w:numPr>
                <w:ilvl w:val="0"/>
                <w:numId w:val="9"/>
              </w:numPr>
              <w:tabs>
                <w:tab w:val="clear" w:pos="1950"/>
                <w:tab w:val="num" w:pos="217"/>
                <w:tab w:val="num" w:pos="709"/>
              </w:tabs>
              <w:ind w:left="757" w:hanging="1440"/>
              <w:rPr>
                <w:i/>
                <w:sz w:val="32"/>
                <w:szCs w:val="32"/>
              </w:rPr>
            </w:pPr>
            <w:r w:rsidRPr="0089010E">
              <w:rPr>
                <w:i/>
                <w:sz w:val="32"/>
                <w:szCs w:val="32"/>
              </w:rPr>
              <w:t>1</w:t>
            </w:r>
            <w:r w:rsidR="00666301">
              <w:rPr>
                <w:i/>
                <w:sz w:val="32"/>
                <w:szCs w:val="32"/>
              </w:rPr>
              <w:t>7</w:t>
            </w:r>
            <w:r w:rsidRPr="0089010E">
              <w:rPr>
                <w:i/>
                <w:sz w:val="32"/>
                <w:szCs w:val="32"/>
              </w:rPr>
              <w:t>.Транспортные проблемы</w:t>
            </w:r>
          </w:p>
        </w:tc>
        <w:tc>
          <w:tcPr>
            <w:tcW w:w="1536" w:type="dxa"/>
          </w:tcPr>
          <w:p w:rsidR="008F5CC9" w:rsidRPr="0089010E" w:rsidRDefault="008F5CC9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10,0</w:t>
            </w:r>
          </w:p>
        </w:tc>
        <w:tc>
          <w:tcPr>
            <w:tcW w:w="1762" w:type="dxa"/>
            <w:tcBorders>
              <w:right w:val="inset" w:sz="6" w:space="0" w:color="auto"/>
            </w:tcBorders>
            <w:shd w:val="clear" w:color="auto" w:fill="auto"/>
          </w:tcPr>
          <w:p w:rsidR="008F5CC9" w:rsidRPr="0089010E" w:rsidRDefault="008F5CC9" w:rsidP="006637EA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 w:rsidRPr="0089010E">
              <w:rPr>
                <w:rFonts w:ascii="Arial" w:eastAsia="Arial Unicode MS" w:hAnsi="Arial" w:cs="Arial"/>
                <w:sz w:val="32"/>
                <w:szCs w:val="32"/>
              </w:rPr>
              <w:t>8,5</w:t>
            </w:r>
          </w:p>
        </w:tc>
      </w:tr>
      <w:tr w:rsidR="00CE0F2E" w:rsidRPr="0089010E" w:rsidTr="000E6EA2">
        <w:trPr>
          <w:tblCellSpacing w:w="20" w:type="dxa"/>
        </w:trPr>
        <w:tc>
          <w:tcPr>
            <w:tcW w:w="749" w:type="dxa"/>
            <w:vMerge/>
            <w:tcBorders>
              <w:right w:val="inset" w:sz="6" w:space="0" w:color="auto"/>
            </w:tcBorders>
            <w:shd w:val="clear" w:color="auto" w:fill="auto"/>
          </w:tcPr>
          <w:p w:rsidR="00CE0F2E" w:rsidRPr="0089010E" w:rsidRDefault="00CE0F2E" w:rsidP="004C005E">
            <w:pPr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5981" w:type="dxa"/>
            <w:tcBorders>
              <w:left w:val="inset" w:sz="6" w:space="0" w:color="auto"/>
            </w:tcBorders>
            <w:shd w:val="clear" w:color="auto" w:fill="auto"/>
          </w:tcPr>
          <w:p w:rsidR="00CE0F2E" w:rsidRPr="0089010E" w:rsidRDefault="00CE0F2E" w:rsidP="00666301">
            <w:pPr>
              <w:numPr>
                <w:ilvl w:val="0"/>
                <w:numId w:val="9"/>
              </w:numPr>
              <w:tabs>
                <w:tab w:val="clear" w:pos="1950"/>
                <w:tab w:val="num" w:pos="217"/>
              </w:tabs>
              <w:ind w:left="757" w:hanging="1440"/>
              <w:rPr>
                <w:i/>
                <w:sz w:val="32"/>
                <w:szCs w:val="32"/>
              </w:rPr>
            </w:pPr>
            <w:r w:rsidRPr="0089010E">
              <w:rPr>
                <w:i/>
                <w:sz w:val="32"/>
                <w:szCs w:val="32"/>
              </w:rPr>
              <w:t>1</w:t>
            </w:r>
            <w:r w:rsidR="00666301">
              <w:rPr>
                <w:i/>
                <w:sz w:val="32"/>
                <w:szCs w:val="32"/>
              </w:rPr>
              <w:t>8</w:t>
            </w:r>
            <w:r w:rsidRPr="0089010E">
              <w:rPr>
                <w:i/>
                <w:sz w:val="32"/>
                <w:szCs w:val="32"/>
              </w:rPr>
              <w:t>.Экологические проблемы</w:t>
            </w:r>
          </w:p>
        </w:tc>
        <w:tc>
          <w:tcPr>
            <w:tcW w:w="1536" w:type="dxa"/>
          </w:tcPr>
          <w:p w:rsidR="00CE0F2E" w:rsidRPr="0089010E" w:rsidRDefault="00CE0F2E" w:rsidP="00B31B96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9,7</w:t>
            </w:r>
          </w:p>
        </w:tc>
        <w:tc>
          <w:tcPr>
            <w:tcW w:w="1762" w:type="dxa"/>
            <w:tcBorders>
              <w:right w:val="inset" w:sz="6" w:space="0" w:color="auto"/>
            </w:tcBorders>
            <w:shd w:val="clear" w:color="auto" w:fill="auto"/>
          </w:tcPr>
          <w:p w:rsidR="00CE0F2E" w:rsidRPr="0089010E" w:rsidRDefault="00CE0F2E" w:rsidP="00B31B96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 w:rsidRPr="0089010E">
              <w:rPr>
                <w:rFonts w:ascii="Arial" w:eastAsia="Arial Unicode MS" w:hAnsi="Arial" w:cs="Arial"/>
                <w:sz w:val="32"/>
                <w:szCs w:val="32"/>
              </w:rPr>
              <w:t>13,4</w:t>
            </w:r>
          </w:p>
        </w:tc>
      </w:tr>
      <w:tr w:rsidR="00CE0F2E" w:rsidRPr="0089010E" w:rsidTr="00BA6FC9">
        <w:trPr>
          <w:tblCellSpacing w:w="20" w:type="dxa"/>
        </w:trPr>
        <w:tc>
          <w:tcPr>
            <w:tcW w:w="749" w:type="dxa"/>
            <w:vMerge/>
            <w:tcBorders>
              <w:right w:val="inset" w:sz="6" w:space="0" w:color="auto"/>
            </w:tcBorders>
            <w:shd w:val="clear" w:color="auto" w:fill="auto"/>
          </w:tcPr>
          <w:p w:rsidR="00CE0F2E" w:rsidRPr="0089010E" w:rsidRDefault="00CE0F2E" w:rsidP="004C005E">
            <w:pPr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5981" w:type="dxa"/>
            <w:tcBorders>
              <w:left w:val="inset" w:sz="6" w:space="0" w:color="auto"/>
            </w:tcBorders>
            <w:shd w:val="clear" w:color="auto" w:fill="auto"/>
          </w:tcPr>
          <w:p w:rsidR="00CE0F2E" w:rsidRPr="0089010E" w:rsidRDefault="00CE0F2E" w:rsidP="00DF6681">
            <w:pPr>
              <w:pStyle w:val="af9"/>
              <w:numPr>
                <w:ilvl w:val="0"/>
                <w:numId w:val="20"/>
              </w:numPr>
              <w:rPr>
                <w:i/>
                <w:sz w:val="32"/>
                <w:szCs w:val="32"/>
              </w:rPr>
            </w:pPr>
            <w:r w:rsidRPr="0089010E">
              <w:rPr>
                <w:i/>
                <w:sz w:val="32"/>
                <w:szCs w:val="32"/>
              </w:rPr>
              <w:t>19.Развитие сферы услуг в районе</w:t>
            </w:r>
          </w:p>
        </w:tc>
        <w:tc>
          <w:tcPr>
            <w:tcW w:w="1536" w:type="dxa"/>
          </w:tcPr>
          <w:p w:rsidR="00CE0F2E" w:rsidRPr="0089010E" w:rsidRDefault="00CE0F2E" w:rsidP="00B31B96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7,6</w:t>
            </w:r>
          </w:p>
        </w:tc>
        <w:tc>
          <w:tcPr>
            <w:tcW w:w="1762" w:type="dxa"/>
            <w:tcBorders>
              <w:right w:val="inset" w:sz="6" w:space="0" w:color="auto"/>
            </w:tcBorders>
            <w:shd w:val="clear" w:color="auto" w:fill="auto"/>
          </w:tcPr>
          <w:p w:rsidR="00CE0F2E" w:rsidRPr="0089010E" w:rsidRDefault="00CE0F2E" w:rsidP="00B31B96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 w:rsidRPr="0089010E">
              <w:rPr>
                <w:rFonts w:ascii="Arial" w:eastAsia="Arial Unicode MS" w:hAnsi="Arial" w:cs="Arial"/>
                <w:sz w:val="32"/>
                <w:szCs w:val="32"/>
              </w:rPr>
              <w:t>6,7</w:t>
            </w:r>
          </w:p>
        </w:tc>
      </w:tr>
      <w:tr w:rsidR="00CE0F2E" w:rsidRPr="0089010E" w:rsidTr="000E6EA2">
        <w:trPr>
          <w:tblCellSpacing w:w="20" w:type="dxa"/>
        </w:trPr>
        <w:tc>
          <w:tcPr>
            <w:tcW w:w="749" w:type="dxa"/>
            <w:vMerge w:val="restart"/>
            <w:tcBorders>
              <w:right w:val="inset" w:sz="6" w:space="0" w:color="auto"/>
            </w:tcBorders>
            <w:shd w:val="clear" w:color="auto" w:fill="FFFFFF"/>
          </w:tcPr>
          <w:p w:rsidR="00CE0F2E" w:rsidRPr="0089010E" w:rsidRDefault="00CE0F2E" w:rsidP="004C005E">
            <w:pPr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5981" w:type="dxa"/>
            <w:tcBorders>
              <w:left w:val="inset" w:sz="6" w:space="0" w:color="auto"/>
            </w:tcBorders>
            <w:shd w:val="clear" w:color="auto" w:fill="FFFFFF"/>
          </w:tcPr>
          <w:p w:rsidR="00CE0F2E" w:rsidRPr="0089010E" w:rsidRDefault="00CE0F2E" w:rsidP="00DF6681">
            <w:pPr>
              <w:pStyle w:val="af9"/>
              <w:numPr>
                <w:ilvl w:val="0"/>
                <w:numId w:val="20"/>
              </w:numPr>
              <w:tabs>
                <w:tab w:val="num" w:pos="1950"/>
              </w:tabs>
              <w:rPr>
                <w:i/>
                <w:sz w:val="32"/>
                <w:szCs w:val="32"/>
              </w:rPr>
            </w:pPr>
            <w:r w:rsidRPr="0089010E">
              <w:rPr>
                <w:i/>
                <w:sz w:val="32"/>
                <w:szCs w:val="32"/>
              </w:rPr>
              <w:t>2</w:t>
            </w:r>
            <w:r w:rsidR="00666301">
              <w:rPr>
                <w:i/>
                <w:sz w:val="32"/>
                <w:szCs w:val="32"/>
              </w:rPr>
              <w:t>0</w:t>
            </w:r>
            <w:r w:rsidRPr="0089010E">
              <w:rPr>
                <w:i/>
                <w:sz w:val="32"/>
                <w:szCs w:val="32"/>
              </w:rPr>
              <w:t>. Рост угрозы терроризма</w:t>
            </w:r>
          </w:p>
        </w:tc>
        <w:tc>
          <w:tcPr>
            <w:tcW w:w="1536" w:type="dxa"/>
            <w:shd w:val="clear" w:color="auto" w:fill="FFFFFF"/>
          </w:tcPr>
          <w:p w:rsidR="00CE0F2E" w:rsidRPr="0089010E" w:rsidRDefault="00CE0F2E" w:rsidP="00B31B96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2,4</w:t>
            </w:r>
          </w:p>
        </w:tc>
        <w:tc>
          <w:tcPr>
            <w:tcW w:w="1762" w:type="dxa"/>
            <w:tcBorders>
              <w:right w:val="inset" w:sz="6" w:space="0" w:color="auto"/>
            </w:tcBorders>
            <w:shd w:val="clear" w:color="auto" w:fill="FFFFFF"/>
          </w:tcPr>
          <w:p w:rsidR="00CE0F2E" w:rsidRPr="0089010E" w:rsidRDefault="00CE0F2E" w:rsidP="00B31B96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 w:rsidRPr="0089010E">
              <w:rPr>
                <w:rFonts w:ascii="Arial" w:eastAsia="Arial Unicode MS" w:hAnsi="Arial" w:cs="Arial"/>
                <w:sz w:val="32"/>
                <w:szCs w:val="32"/>
              </w:rPr>
              <w:t>3,3</w:t>
            </w:r>
          </w:p>
        </w:tc>
      </w:tr>
      <w:tr w:rsidR="00CE0F2E" w:rsidRPr="0089010E" w:rsidTr="000E6EA2">
        <w:trPr>
          <w:tblCellSpacing w:w="20" w:type="dxa"/>
        </w:trPr>
        <w:tc>
          <w:tcPr>
            <w:tcW w:w="749" w:type="dxa"/>
            <w:vMerge/>
            <w:tcBorders>
              <w:right w:val="inset" w:sz="6" w:space="0" w:color="auto"/>
            </w:tcBorders>
            <w:shd w:val="clear" w:color="auto" w:fill="FFFFFF"/>
          </w:tcPr>
          <w:p w:rsidR="00CE0F2E" w:rsidRPr="0089010E" w:rsidRDefault="00CE0F2E" w:rsidP="004C005E">
            <w:pPr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5981" w:type="dxa"/>
            <w:tcBorders>
              <w:left w:val="inset" w:sz="6" w:space="0" w:color="auto"/>
            </w:tcBorders>
            <w:shd w:val="clear" w:color="auto" w:fill="FFFFFF"/>
          </w:tcPr>
          <w:p w:rsidR="00CE0F2E" w:rsidRPr="0089010E" w:rsidRDefault="00CE0F2E" w:rsidP="00DF6681">
            <w:pPr>
              <w:pStyle w:val="af9"/>
              <w:numPr>
                <w:ilvl w:val="0"/>
                <w:numId w:val="20"/>
              </w:numPr>
              <w:tabs>
                <w:tab w:val="num" w:pos="1950"/>
              </w:tabs>
              <w:rPr>
                <w:i/>
                <w:sz w:val="32"/>
                <w:szCs w:val="32"/>
              </w:rPr>
            </w:pPr>
            <w:r w:rsidRPr="0089010E">
              <w:rPr>
                <w:i/>
                <w:sz w:val="32"/>
                <w:szCs w:val="32"/>
              </w:rPr>
              <w:t>2</w:t>
            </w:r>
            <w:r w:rsidR="00666301">
              <w:rPr>
                <w:i/>
                <w:sz w:val="32"/>
                <w:szCs w:val="32"/>
              </w:rPr>
              <w:t>1</w:t>
            </w:r>
            <w:r w:rsidRPr="0089010E">
              <w:rPr>
                <w:i/>
                <w:sz w:val="32"/>
                <w:szCs w:val="32"/>
              </w:rPr>
              <w:t>. Рост числа уголовных преступлений</w:t>
            </w:r>
          </w:p>
        </w:tc>
        <w:tc>
          <w:tcPr>
            <w:tcW w:w="1536" w:type="dxa"/>
            <w:shd w:val="clear" w:color="auto" w:fill="FFFFFF"/>
          </w:tcPr>
          <w:p w:rsidR="00CE0F2E" w:rsidRPr="0089010E" w:rsidRDefault="00CE0F2E" w:rsidP="00B31B96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1,9</w:t>
            </w:r>
          </w:p>
        </w:tc>
        <w:tc>
          <w:tcPr>
            <w:tcW w:w="1762" w:type="dxa"/>
            <w:tcBorders>
              <w:right w:val="inset" w:sz="6" w:space="0" w:color="auto"/>
            </w:tcBorders>
            <w:shd w:val="clear" w:color="auto" w:fill="FFFFFF"/>
          </w:tcPr>
          <w:p w:rsidR="00CE0F2E" w:rsidRPr="0089010E" w:rsidRDefault="00CE0F2E" w:rsidP="00B31B96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 w:rsidRPr="0089010E">
              <w:rPr>
                <w:rFonts w:ascii="Arial" w:eastAsia="Arial Unicode MS" w:hAnsi="Arial" w:cs="Arial"/>
                <w:sz w:val="32"/>
                <w:szCs w:val="32"/>
              </w:rPr>
              <w:t>3,0</w:t>
            </w:r>
          </w:p>
        </w:tc>
      </w:tr>
      <w:tr w:rsidR="00CE0F2E" w:rsidRPr="0089010E" w:rsidTr="000E6EA2">
        <w:trPr>
          <w:tblCellSpacing w:w="20" w:type="dxa"/>
        </w:trPr>
        <w:tc>
          <w:tcPr>
            <w:tcW w:w="749" w:type="dxa"/>
            <w:vMerge/>
            <w:tcBorders>
              <w:right w:val="inset" w:sz="6" w:space="0" w:color="auto"/>
            </w:tcBorders>
            <w:shd w:val="clear" w:color="auto" w:fill="FFFFFF"/>
          </w:tcPr>
          <w:p w:rsidR="00CE0F2E" w:rsidRPr="0089010E" w:rsidRDefault="00CE0F2E" w:rsidP="004C005E">
            <w:pPr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5981" w:type="dxa"/>
            <w:tcBorders>
              <w:left w:val="inset" w:sz="6" w:space="0" w:color="auto"/>
            </w:tcBorders>
            <w:shd w:val="clear" w:color="auto" w:fill="FFFFFF"/>
          </w:tcPr>
          <w:p w:rsidR="00CE0F2E" w:rsidRPr="0089010E" w:rsidRDefault="00CE0F2E" w:rsidP="00DF6681">
            <w:pPr>
              <w:pStyle w:val="af9"/>
              <w:numPr>
                <w:ilvl w:val="0"/>
                <w:numId w:val="20"/>
              </w:numPr>
              <w:rPr>
                <w:i/>
                <w:sz w:val="32"/>
                <w:szCs w:val="32"/>
              </w:rPr>
            </w:pPr>
            <w:r w:rsidRPr="0089010E">
              <w:rPr>
                <w:i/>
                <w:sz w:val="32"/>
                <w:szCs w:val="32"/>
              </w:rPr>
              <w:t>2</w:t>
            </w:r>
            <w:r w:rsidR="00666301">
              <w:rPr>
                <w:i/>
                <w:sz w:val="32"/>
                <w:szCs w:val="32"/>
              </w:rPr>
              <w:t>2</w:t>
            </w:r>
            <w:r w:rsidRPr="0089010E">
              <w:rPr>
                <w:i/>
                <w:sz w:val="32"/>
                <w:szCs w:val="32"/>
              </w:rPr>
              <w:t>.Рост национализма, ухудшение межнациональных отношений</w:t>
            </w:r>
          </w:p>
        </w:tc>
        <w:tc>
          <w:tcPr>
            <w:tcW w:w="1536" w:type="dxa"/>
            <w:shd w:val="clear" w:color="auto" w:fill="FFFFFF"/>
          </w:tcPr>
          <w:p w:rsidR="00CE0F2E" w:rsidRPr="0089010E" w:rsidRDefault="00CE0F2E" w:rsidP="00B31B96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1,9</w:t>
            </w:r>
          </w:p>
        </w:tc>
        <w:tc>
          <w:tcPr>
            <w:tcW w:w="1762" w:type="dxa"/>
            <w:tcBorders>
              <w:right w:val="inset" w:sz="6" w:space="0" w:color="auto"/>
            </w:tcBorders>
            <w:shd w:val="clear" w:color="auto" w:fill="FFFFFF"/>
          </w:tcPr>
          <w:p w:rsidR="00CE0F2E" w:rsidRPr="0089010E" w:rsidRDefault="00CE0F2E" w:rsidP="00B31B96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 w:rsidRPr="0089010E">
              <w:rPr>
                <w:rFonts w:ascii="Arial" w:eastAsia="Arial Unicode MS" w:hAnsi="Arial" w:cs="Arial"/>
                <w:sz w:val="32"/>
                <w:szCs w:val="32"/>
              </w:rPr>
              <w:t>2,8</w:t>
            </w:r>
          </w:p>
        </w:tc>
      </w:tr>
      <w:tr w:rsidR="00CE0F2E" w:rsidRPr="0089010E" w:rsidTr="000E6EA2">
        <w:trPr>
          <w:tblCellSpacing w:w="20" w:type="dxa"/>
        </w:trPr>
        <w:tc>
          <w:tcPr>
            <w:tcW w:w="749" w:type="dxa"/>
            <w:vMerge/>
            <w:tcBorders>
              <w:right w:val="inset" w:sz="6" w:space="0" w:color="auto"/>
            </w:tcBorders>
            <w:shd w:val="clear" w:color="auto" w:fill="FFFFFF"/>
          </w:tcPr>
          <w:p w:rsidR="00CE0F2E" w:rsidRPr="0089010E" w:rsidRDefault="00CE0F2E" w:rsidP="004C005E">
            <w:pPr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5981" w:type="dxa"/>
            <w:tcBorders>
              <w:left w:val="inset" w:sz="6" w:space="0" w:color="auto"/>
            </w:tcBorders>
            <w:shd w:val="clear" w:color="auto" w:fill="FFFFFF"/>
          </w:tcPr>
          <w:p w:rsidR="00CE0F2E" w:rsidRPr="0089010E" w:rsidRDefault="00CE0F2E" w:rsidP="00DF6681">
            <w:pPr>
              <w:pStyle w:val="af9"/>
              <w:numPr>
                <w:ilvl w:val="0"/>
                <w:numId w:val="20"/>
              </w:numPr>
              <w:rPr>
                <w:i/>
                <w:sz w:val="32"/>
                <w:szCs w:val="32"/>
              </w:rPr>
            </w:pPr>
            <w:r w:rsidRPr="0089010E">
              <w:rPr>
                <w:i/>
                <w:sz w:val="32"/>
                <w:szCs w:val="32"/>
              </w:rPr>
              <w:t xml:space="preserve">23. Информационное обслуживание </w:t>
            </w:r>
          </w:p>
          <w:p w:rsidR="00CE0F2E" w:rsidRPr="0089010E" w:rsidRDefault="00CE0F2E" w:rsidP="00DF6681">
            <w:pPr>
              <w:pStyle w:val="af9"/>
              <w:numPr>
                <w:ilvl w:val="0"/>
                <w:numId w:val="20"/>
              </w:numPr>
              <w:tabs>
                <w:tab w:val="num" w:pos="1950"/>
              </w:tabs>
              <w:rPr>
                <w:i/>
                <w:sz w:val="32"/>
                <w:szCs w:val="32"/>
              </w:rPr>
            </w:pPr>
            <w:r w:rsidRPr="0089010E">
              <w:rPr>
                <w:i/>
                <w:sz w:val="32"/>
                <w:szCs w:val="32"/>
              </w:rPr>
              <w:t>населения</w:t>
            </w:r>
          </w:p>
        </w:tc>
        <w:tc>
          <w:tcPr>
            <w:tcW w:w="1536" w:type="dxa"/>
            <w:shd w:val="clear" w:color="auto" w:fill="FFFFFF"/>
          </w:tcPr>
          <w:p w:rsidR="00CE0F2E" w:rsidRPr="0089010E" w:rsidRDefault="00CE0F2E" w:rsidP="00B31B96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32"/>
                <w:szCs w:val="32"/>
              </w:rPr>
              <w:t>1,0</w:t>
            </w:r>
          </w:p>
        </w:tc>
        <w:tc>
          <w:tcPr>
            <w:tcW w:w="1762" w:type="dxa"/>
            <w:tcBorders>
              <w:right w:val="inset" w:sz="6" w:space="0" w:color="auto"/>
            </w:tcBorders>
            <w:shd w:val="clear" w:color="auto" w:fill="FFFFFF"/>
          </w:tcPr>
          <w:p w:rsidR="00CE0F2E" w:rsidRPr="0089010E" w:rsidRDefault="00CE0F2E" w:rsidP="00B31B96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 w:rsidRPr="0089010E">
              <w:rPr>
                <w:rFonts w:ascii="Arial" w:eastAsia="Arial Unicode MS" w:hAnsi="Arial" w:cs="Arial"/>
                <w:sz w:val="32"/>
                <w:szCs w:val="32"/>
              </w:rPr>
              <w:t>2,4</w:t>
            </w:r>
          </w:p>
        </w:tc>
      </w:tr>
    </w:tbl>
    <w:p w:rsidR="006E5CE8" w:rsidRPr="00DA229E" w:rsidRDefault="006E5CE8" w:rsidP="004D4DEF">
      <w:pPr>
        <w:pStyle w:val="a3"/>
        <w:ind w:firstLine="708"/>
        <w:jc w:val="both"/>
        <w:rPr>
          <w:color w:val="FF0000"/>
          <w:sz w:val="36"/>
          <w:szCs w:val="36"/>
        </w:rPr>
      </w:pPr>
    </w:p>
    <w:p w:rsidR="00E07100" w:rsidRPr="005E1558" w:rsidRDefault="00E07100" w:rsidP="005E1558">
      <w:pPr>
        <w:pStyle w:val="a3"/>
        <w:jc w:val="both"/>
        <w:rPr>
          <w:color w:val="FF0000"/>
          <w:sz w:val="36"/>
          <w:szCs w:val="36"/>
          <w:highlight w:val="yellow"/>
        </w:rPr>
      </w:pPr>
    </w:p>
    <w:p w:rsidR="00F66027" w:rsidRPr="00FD0AD4" w:rsidRDefault="0028380A" w:rsidP="009D28B7">
      <w:pPr>
        <w:numPr>
          <w:ilvl w:val="0"/>
          <w:numId w:val="3"/>
        </w:numPr>
        <w:spacing w:line="360" w:lineRule="auto"/>
        <w:jc w:val="both"/>
        <w:rPr>
          <w:b/>
          <w:iCs/>
          <w:smallCaps/>
          <w:sz w:val="36"/>
          <w:szCs w:val="36"/>
        </w:rPr>
      </w:pPr>
      <w:r w:rsidRPr="00FD0AD4">
        <w:rPr>
          <w:b/>
          <w:iCs/>
          <w:smallCaps/>
          <w:sz w:val="36"/>
          <w:szCs w:val="36"/>
        </w:rPr>
        <w:t>Удовлетворенность качеством отдельных услуг</w:t>
      </w:r>
    </w:p>
    <w:p w:rsidR="009B1C36" w:rsidRPr="00FD0AD4" w:rsidRDefault="009B1C36" w:rsidP="00F21357">
      <w:pPr>
        <w:jc w:val="both"/>
        <w:rPr>
          <w:iCs/>
          <w:sz w:val="36"/>
          <w:szCs w:val="36"/>
        </w:rPr>
      </w:pPr>
      <w:r w:rsidRPr="00FD0AD4">
        <w:rPr>
          <w:b/>
          <w:iCs/>
          <w:smallCaps/>
          <w:sz w:val="36"/>
          <w:szCs w:val="36"/>
        </w:rPr>
        <w:tab/>
      </w:r>
      <w:r w:rsidRPr="00FD0AD4">
        <w:rPr>
          <w:rFonts w:ascii="Times" w:hAnsi="Times"/>
          <w:iCs/>
          <w:sz w:val="36"/>
          <w:szCs w:val="36"/>
        </w:rPr>
        <w:t>В те</w:t>
      </w:r>
      <w:r w:rsidRPr="00FD0AD4">
        <w:rPr>
          <w:iCs/>
          <w:sz w:val="36"/>
          <w:szCs w:val="36"/>
        </w:rPr>
        <w:t xml:space="preserve">кущем исследовании удовлетворенности жизнью и социальных настроений жителей </w:t>
      </w:r>
      <w:proofErr w:type="spellStart"/>
      <w:r w:rsidR="00D574BD" w:rsidRPr="00FD0AD4">
        <w:rPr>
          <w:iCs/>
          <w:sz w:val="36"/>
          <w:szCs w:val="36"/>
        </w:rPr>
        <w:t>Нижневартовского</w:t>
      </w:r>
      <w:proofErr w:type="spellEnd"/>
      <w:r w:rsidR="00D574BD" w:rsidRPr="00FD0AD4">
        <w:rPr>
          <w:iCs/>
          <w:sz w:val="36"/>
          <w:szCs w:val="36"/>
        </w:rPr>
        <w:t xml:space="preserve"> района</w:t>
      </w:r>
      <w:r w:rsidRPr="00FD0AD4">
        <w:rPr>
          <w:iCs/>
          <w:sz w:val="36"/>
          <w:szCs w:val="36"/>
        </w:rPr>
        <w:t xml:space="preserve"> был</w:t>
      </w:r>
      <w:r w:rsidR="001D4128" w:rsidRPr="00FD0AD4">
        <w:rPr>
          <w:iCs/>
          <w:sz w:val="36"/>
          <w:szCs w:val="36"/>
        </w:rPr>
        <w:t xml:space="preserve"> продолжен мониторинг</w:t>
      </w:r>
      <w:r w:rsidRPr="00FD0AD4">
        <w:rPr>
          <w:iCs/>
          <w:sz w:val="36"/>
          <w:szCs w:val="36"/>
        </w:rPr>
        <w:t xml:space="preserve"> вопрос</w:t>
      </w:r>
      <w:r w:rsidR="001D4128" w:rsidRPr="00FD0AD4">
        <w:rPr>
          <w:iCs/>
          <w:sz w:val="36"/>
          <w:szCs w:val="36"/>
        </w:rPr>
        <w:t>ов</w:t>
      </w:r>
      <w:r w:rsidRPr="00FD0AD4">
        <w:rPr>
          <w:iCs/>
          <w:sz w:val="36"/>
          <w:szCs w:val="36"/>
        </w:rPr>
        <w:t>, имеющие отношение</w:t>
      </w:r>
      <w:r w:rsidR="001D4128" w:rsidRPr="00FD0AD4">
        <w:rPr>
          <w:iCs/>
          <w:sz w:val="36"/>
          <w:szCs w:val="36"/>
        </w:rPr>
        <w:t xml:space="preserve"> к</w:t>
      </w:r>
      <w:r w:rsidRPr="00FD0AD4">
        <w:rPr>
          <w:iCs/>
          <w:sz w:val="36"/>
          <w:szCs w:val="36"/>
        </w:rPr>
        <w:t xml:space="preserve"> </w:t>
      </w:r>
      <w:r w:rsidR="00832688" w:rsidRPr="00FD0AD4">
        <w:rPr>
          <w:iCs/>
          <w:sz w:val="36"/>
          <w:szCs w:val="36"/>
        </w:rPr>
        <w:t xml:space="preserve"> </w:t>
      </w:r>
      <w:r w:rsidRPr="00FD0AD4">
        <w:rPr>
          <w:iCs/>
          <w:sz w:val="36"/>
          <w:szCs w:val="36"/>
        </w:rPr>
        <w:t xml:space="preserve"> удовлетворенности </w:t>
      </w:r>
      <w:r w:rsidR="001D4128" w:rsidRPr="00FD0AD4">
        <w:rPr>
          <w:iCs/>
          <w:sz w:val="36"/>
          <w:szCs w:val="36"/>
        </w:rPr>
        <w:t>жителей района</w:t>
      </w:r>
      <w:r w:rsidRPr="00FD0AD4">
        <w:rPr>
          <w:iCs/>
          <w:sz w:val="36"/>
          <w:szCs w:val="36"/>
        </w:rPr>
        <w:t xml:space="preserve"> качеством медицинских и жилищно-коммунальных  услуг, </w:t>
      </w:r>
      <w:r w:rsidR="00594CDF" w:rsidRPr="00FD0AD4">
        <w:rPr>
          <w:iCs/>
          <w:sz w:val="36"/>
          <w:szCs w:val="36"/>
        </w:rPr>
        <w:t>к</w:t>
      </w:r>
      <w:r w:rsidR="00E179AE" w:rsidRPr="00FD0AD4">
        <w:rPr>
          <w:iCs/>
          <w:sz w:val="36"/>
          <w:szCs w:val="36"/>
        </w:rPr>
        <w:t>ачеством</w:t>
      </w:r>
      <w:r w:rsidR="00594CDF" w:rsidRPr="00FD0AD4">
        <w:rPr>
          <w:iCs/>
          <w:sz w:val="36"/>
          <w:szCs w:val="36"/>
        </w:rPr>
        <w:t xml:space="preserve"> работы многофункционального центра.</w:t>
      </w:r>
    </w:p>
    <w:p w:rsidR="009B1C36" w:rsidRDefault="009B1C36" w:rsidP="00C44E23">
      <w:pPr>
        <w:jc w:val="both"/>
        <w:rPr>
          <w:iCs/>
          <w:sz w:val="36"/>
          <w:szCs w:val="36"/>
        </w:rPr>
      </w:pPr>
      <w:r w:rsidRPr="00FD0AD4">
        <w:rPr>
          <w:iCs/>
          <w:sz w:val="36"/>
          <w:szCs w:val="36"/>
        </w:rPr>
        <w:tab/>
        <w:t xml:space="preserve">На вопрос: </w:t>
      </w:r>
      <w:r w:rsidRPr="00FD0AD4">
        <w:rPr>
          <w:b/>
          <w:iCs/>
          <w:sz w:val="36"/>
          <w:szCs w:val="36"/>
        </w:rPr>
        <w:t xml:space="preserve">«Удовлетворены ли Вы качеством </w:t>
      </w:r>
      <w:r w:rsidR="00D94DDF" w:rsidRPr="00FD0AD4">
        <w:rPr>
          <w:b/>
          <w:iCs/>
          <w:sz w:val="36"/>
          <w:szCs w:val="36"/>
        </w:rPr>
        <w:t xml:space="preserve">оказания медицинской помощи </w:t>
      </w:r>
      <w:r w:rsidRPr="00FD0AD4">
        <w:rPr>
          <w:b/>
          <w:iCs/>
          <w:sz w:val="36"/>
          <w:szCs w:val="36"/>
        </w:rPr>
        <w:t xml:space="preserve"> в </w:t>
      </w:r>
      <w:r w:rsidR="00D574BD" w:rsidRPr="00FD0AD4">
        <w:rPr>
          <w:b/>
          <w:iCs/>
          <w:sz w:val="36"/>
          <w:szCs w:val="36"/>
        </w:rPr>
        <w:t>районе</w:t>
      </w:r>
      <w:r w:rsidRPr="00FD0AD4">
        <w:rPr>
          <w:b/>
          <w:iCs/>
          <w:sz w:val="36"/>
          <w:szCs w:val="36"/>
        </w:rPr>
        <w:t>?»</w:t>
      </w:r>
      <w:r w:rsidRPr="00FD0AD4">
        <w:rPr>
          <w:iCs/>
          <w:sz w:val="36"/>
          <w:szCs w:val="36"/>
        </w:rPr>
        <w:t xml:space="preserve"> респонденты ответили:</w:t>
      </w:r>
    </w:p>
    <w:p w:rsidR="00B31B96" w:rsidRDefault="00B31B96" w:rsidP="00C44E23">
      <w:pPr>
        <w:jc w:val="both"/>
        <w:rPr>
          <w:iCs/>
          <w:sz w:val="36"/>
          <w:szCs w:val="36"/>
        </w:rPr>
      </w:pPr>
    </w:p>
    <w:p w:rsidR="00B31B96" w:rsidRPr="00B31B96" w:rsidRDefault="00B31B96" w:rsidP="00B31B96">
      <w:pPr>
        <w:jc w:val="right"/>
        <w:rPr>
          <w:i/>
          <w:iCs/>
          <w:sz w:val="36"/>
          <w:szCs w:val="36"/>
        </w:rPr>
      </w:pPr>
      <w:r w:rsidRPr="00B31B96">
        <w:rPr>
          <w:i/>
          <w:iCs/>
          <w:sz w:val="36"/>
          <w:szCs w:val="36"/>
        </w:rPr>
        <w:t>Таблица 11</w:t>
      </w:r>
    </w:p>
    <w:tbl>
      <w:tblPr>
        <w:tblStyle w:val="afa"/>
        <w:tblW w:w="0" w:type="auto"/>
        <w:tblLook w:val="04A0"/>
      </w:tblPr>
      <w:tblGrid>
        <w:gridCol w:w="3707"/>
        <w:gridCol w:w="2126"/>
        <w:gridCol w:w="2235"/>
        <w:gridCol w:w="2181"/>
      </w:tblGrid>
      <w:tr w:rsidR="003E4400" w:rsidTr="003E4400">
        <w:trPr>
          <w:cnfStyle w:val="100000000000"/>
        </w:trPr>
        <w:tc>
          <w:tcPr>
            <w:cnfStyle w:val="001000000000"/>
            <w:tcW w:w="3647" w:type="dxa"/>
          </w:tcPr>
          <w:p w:rsidR="003E4400" w:rsidRDefault="003E4400" w:rsidP="00C44E23">
            <w:pPr>
              <w:jc w:val="both"/>
              <w:rPr>
                <w:iCs/>
                <w:sz w:val="36"/>
                <w:szCs w:val="36"/>
              </w:rPr>
            </w:pPr>
          </w:p>
        </w:tc>
        <w:tc>
          <w:tcPr>
            <w:tcW w:w="2086" w:type="dxa"/>
          </w:tcPr>
          <w:p w:rsidR="003E4400" w:rsidRDefault="003E4400" w:rsidP="003E4400">
            <w:pPr>
              <w:cnfStyle w:val="100000000000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2018 г</w:t>
            </w:r>
          </w:p>
        </w:tc>
        <w:tc>
          <w:tcPr>
            <w:tcW w:w="2195" w:type="dxa"/>
          </w:tcPr>
          <w:p w:rsidR="003E4400" w:rsidRDefault="003E4400" w:rsidP="003E4400">
            <w:pPr>
              <w:cnfStyle w:val="100000000000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2017 г</w:t>
            </w:r>
          </w:p>
        </w:tc>
        <w:tc>
          <w:tcPr>
            <w:tcW w:w="2121" w:type="dxa"/>
          </w:tcPr>
          <w:p w:rsidR="003E4400" w:rsidRDefault="003E4400" w:rsidP="003E4400">
            <w:pPr>
              <w:cnfStyle w:val="100000000000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2016 г</w:t>
            </w:r>
          </w:p>
        </w:tc>
      </w:tr>
      <w:tr w:rsidR="003E4400" w:rsidTr="003E4400">
        <w:trPr>
          <w:cnfStyle w:val="000000100000"/>
        </w:trPr>
        <w:tc>
          <w:tcPr>
            <w:cnfStyle w:val="001000000000"/>
            <w:tcW w:w="3647" w:type="dxa"/>
          </w:tcPr>
          <w:p w:rsidR="003E4400" w:rsidRPr="003E4400" w:rsidRDefault="003E4400" w:rsidP="00C44E23">
            <w:pPr>
              <w:jc w:val="both"/>
              <w:rPr>
                <w:b w:val="0"/>
                <w:iCs/>
                <w:sz w:val="36"/>
                <w:szCs w:val="36"/>
              </w:rPr>
            </w:pPr>
            <w:r w:rsidRPr="003E4400">
              <w:rPr>
                <w:b w:val="0"/>
                <w:iCs/>
                <w:sz w:val="36"/>
                <w:szCs w:val="36"/>
              </w:rPr>
              <w:t>Полностью удовлетворен</w:t>
            </w:r>
          </w:p>
        </w:tc>
        <w:tc>
          <w:tcPr>
            <w:tcW w:w="2086" w:type="dxa"/>
          </w:tcPr>
          <w:p w:rsidR="003E4400" w:rsidRDefault="003E4400" w:rsidP="003E4400">
            <w:pPr>
              <w:jc w:val="center"/>
              <w:cnfStyle w:val="000000100000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14,5</w:t>
            </w:r>
          </w:p>
        </w:tc>
        <w:tc>
          <w:tcPr>
            <w:tcW w:w="2195" w:type="dxa"/>
          </w:tcPr>
          <w:p w:rsidR="003E4400" w:rsidRDefault="003E4400" w:rsidP="003E4400">
            <w:pPr>
              <w:jc w:val="center"/>
              <w:cnfStyle w:val="000000100000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16,5</w:t>
            </w:r>
          </w:p>
        </w:tc>
        <w:tc>
          <w:tcPr>
            <w:tcW w:w="2121" w:type="dxa"/>
          </w:tcPr>
          <w:p w:rsidR="003E4400" w:rsidRDefault="003E4400" w:rsidP="003E4400">
            <w:pPr>
              <w:jc w:val="center"/>
              <w:cnfStyle w:val="000000100000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15,3</w:t>
            </w:r>
          </w:p>
        </w:tc>
      </w:tr>
      <w:tr w:rsidR="003E4400" w:rsidTr="003E4400">
        <w:tc>
          <w:tcPr>
            <w:cnfStyle w:val="001000000000"/>
            <w:tcW w:w="3647" w:type="dxa"/>
          </w:tcPr>
          <w:p w:rsidR="003E4400" w:rsidRPr="003E4400" w:rsidRDefault="003E4400" w:rsidP="00C44E23">
            <w:pPr>
              <w:jc w:val="both"/>
              <w:rPr>
                <w:b w:val="0"/>
                <w:iCs/>
                <w:sz w:val="36"/>
                <w:szCs w:val="36"/>
              </w:rPr>
            </w:pPr>
            <w:r w:rsidRPr="003E4400">
              <w:rPr>
                <w:b w:val="0"/>
                <w:iCs/>
                <w:sz w:val="36"/>
                <w:szCs w:val="36"/>
              </w:rPr>
              <w:t>Частично удовлетворен</w:t>
            </w:r>
          </w:p>
        </w:tc>
        <w:tc>
          <w:tcPr>
            <w:tcW w:w="2086" w:type="dxa"/>
          </w:tcPr>
          <w:p w:rsidR="003E4400" w:rsidRDefault="003E4400" w:rsidP="003E4400">
            <w:pPr>
              <w:jc w:val="center"/>
              <w:cnfStyle w:val="000000000000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54,9</w:t>
            </w:r>
          </w:p>
        </w:tc>
        <w:tc>
          <w:tcPr>
            <w:tcW w:w="2195" w:type="dxa"/>
          </w:tcPr>
          <w:p w:rsidR="003E4400" w:rsidRDefault="003E4400" w:rsidP="003E4400">
            <w:pPr>
              <w:jc w:val="center"/>
              <w:cnfStyle w:val="000000000000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54,2</w:t>
            </w:r>
          </w:p>
        </w:tc>
        <w:tc>
          <w:tcPr>
            <w:tcW w:w="2121" w:type="dxa"/>
          </w:tcPr>
          <w:p w:rsidR="003E4400" w:rsidRDefault="003E4400" w:rsidP="003E4400">
            <w:pPr>
              <w:jc w:val="center"/>
              <w:cnfStyle w:val="000000000000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57,0</w:t>
            </w:r>
          </w:p>
        </w:tc>
      </w:tr>
      <w:tr w:rsidR="003E4400" w:rsidTr="003E4400">
        <w:trPr>
          <w:cnfStyle w:val="000000100000"/>
        </w:trPr>
        <w:tc>
          <w:tcPr>
            <w:cnfStyle w:val="001000000000"/>
            <w:tcW w:w="3647" w:type="dxa"/>
          </w:tcPr>
          <w:p w:rsidR="003E4400" w:rsidRPr="003E4400" w:rsidRDefault="003E4400" w:rsidP="00C44E23">
            <w:pPr>
              <w:jc w:val="both"/>
              <w:rPr>
                <w:b w:val="0"/>
                <w:iCs/>
                <w:sz w:val="36"/>
                <w:szCs w:val="36"/>
              </w:rPr>
            </w:pPr>
            <w:r>
              <w:rPr>
                <w:b w:val="0"/>
                <w:iCs/>
                <w:sz w:val="36"/>
                <w:szCs w:val="36"/>
              </w:rPr>
              <w:t>Не удовлетворен</w:t>
            </w:r>
          </w:p>
        </w:tc>
        <w:tc>
          <w:tcPr>
            <w:tcW w:w="2086" w:type="dxa"/>
          </w:tcPr>
          <w:p w:rsidR="003E4400" w:rsidRDefault="003E4400" w:rsidP="003E4400">
            <w:pPr>
              <w:jc w:val="center"/>
              <w:cnfStyle w:val="000000100000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29,8</w:t>
            </w:r>
          </w:p>
        </w:tc>
        <w:tc>
          <w:tcPr>
            <w:tcW w:w="2195" w:type="dxa"/>
          </w:tcPr>
          <w:p w:rsidR="003E4400" w:rsidRDefault="00AE5399" w:rsidP="003E4400">
            <w:pPr>
              <w:jc w:val="center"/>
              <w:cnfStyle w:val="000000100000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27,5</w:t>
            </w:r>
          </w:p>
        </w:tc>
        <w:tc>
          <w:tcPr>
            <w:tcW w:w="2121" w:type="dxa"/>
          </w:tcPr>
          <w:p w:rsidR="003E4400" w:rsidRDefault="00AE5399" w:rsidP="003E4400">
            <w:pPr>
              <w:jc w:val="center"/>
              <w:cnfStyle w:val="000000100000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25,2</w:t>
            </w:r>
          </w:p>
        </w:tc>
      </w:tr>
    </w:tbl>
    <w:p w:rsidR="003E4400" w:rsidRPr="00FD0AD4" w:rsidRDefault="003E4400" w:rsidP="00C44E23">
      <w:pPr>
        <w:jc w:val="both"/>
        <w:rPr>
          <w:iCs/>
          <w:sz w:val="36"/>
          <w:szCs w:val="36"/>
        </w:rPr>
      </w:pPr>
    </w:p>
    <w:p w:rsidR="00E179AE" w:rsidRPr="00DA229E" w:rsidRDefault="00E179AE" w:rsidP="00C44E23">
      <w:pPr>
        <w:jc w:val="both"/>
        <w:rPr>
          <w:iCs/>
          <w:color w:val="FF0000"/>
          <w:sz w:val="36"/>
          <w:szCs w:val="36"/>
        </w:rPr>
      </w:pPr>
      <w:r w:rsidRPr="00DA229E">
        <w:rPr>
          <w:iCs/>
          <w:color w:val="FF0000"/>
          <w:sz w:val="36"/>
          <w:szCs w:val="36"/>
        </w:rPr>
        <w:tab/>
      </w:r>
      <w:r w:rsidRPr="00DA229E">
        <w:rPr>
          <w:iCs/>
          <w:color w:val="FF0000"/>
          <w:sz w:val="36"/>
          <w:szCs w:val="36"/>
        </w:rPr>
        <w:tab/>
      </w:r>
      <w:r w:rsidRPr="00DA229E">
        <w:rPr>
          <w:iCs/>
          <w:color w:val="FF0000"/>
          <w:sz w:val="36"/>
          <w:szCs w:val="36"/>
        </w:rPr>
        <w:tab/>
      </w:r>
      <w:r w:rsidRPr="00DA229E">
        <w:rPr>
          <w:iCs/>
          <w:color w:val="FF0000"/>
          <w:sz w:val="36"/>
          <w:szCs w:val="36"/>
        </w:rPr>
        <w:tab/>
      </w:r>
      <w:r w:rsidRPr="00DA229E">
        <w:rPr>
          <w:iCs/>
          <w:color w:val="FF0000"/>
          <w:sz w:val="36"/>
          <w:szCs w:val="36"/>
        </w:rPr>
        <w:tab/>
      </w:r>
      <w:r w:rsidRPr="00DA229E">
        <w:rPr>
          <w:iCs/>
          <w:color w:val="FF0000"/>
          <w:sz w:val="36"/>
          <w:szCs w:val="36"/>
        </w:rPr>
        <w:tab/>
      </w:r>
      <w:r w:rsidRPr="00DA229E">
        <w:rPr>
          <w:iCs/>
          <w:color w:val="FF0000"/>
          <w:sz w:val="36"/>
          <w:szCs w:val="36"/>
        </w:rPr>
        <w:tab/>
      </w:r>
    </w:p>
    <w:p w:rsidR="009B1C36" w:rsidRPr="00DA229E" w:rsidRDefault="00AE5399" w:rsidP="00AE5399">
      <w:pPr>
        <w:jc w:val="both"/>
        <w:rPr>
          <w:iCs/>
          <w:color w:val="FF0000"/>
          <w:sz w:val="36"/>
          <w:szCs w:val="36"/>
        </w:rPr>
      </w:pPr>
      <w:r>
        <w:rPr>
          <w:iCs/>
          <w:color w:val="FF0000"/>
          <w:sz w:val="36"/>
          <w:szCs w:val="36"/>
        </w:rPr>
        <w:tab/>
      </w:r>
      <w:r>
        <w:rPr>
          <w:iCs/>
          <w:color w:val="FF0000"/>
          <w:sz w:val="36"/>
          <w:szCs w:val="36"/>
        </w:rPr>
        <w:tab/>
      </w:r>
      <w:r>
        <w:rPr>
          <w:iCs/>
          <w:color w:val="FF0000"/>
          <w:sz w:val="36"/>
          <w:szCs w:val="36"/>
        </w:rPr>
        <w:tab/>
      </w:r>
      <w:r>
        <w:rPr>
          <w:iCs/>
          <w:color w:val="FF0000"/>
          <w:sz w:val="36"/>
          <w:szCs w:val="36"/>
        </w:rPr>
        <w:tab/>
      </w:r>
      <w:r>
        <w:rPr>
          <w:iCs/>
          <w:color w:val="FF0000"/>
          <w:sz w:val="36"/>
          <w:szCs w:val="36"/>
        </w:rPr>
        <w:tab/>
      </w:r>
      <w:r>
        <w:rPr>
          <w:iCs/>
          <w:color w:val="FF0000"/>
          <w:sz w:val="36"/>
          <w:szCs w:val="36"/>
        </w:rPr>
        <w:tab/>
      </w:r>
      <w:r w:rsidR="0020253D" w:rsidRPr="00DA229E">
        <w:rPr>
          <w:iCs/>
          <w:color w:val="FF0000"/>
          <w:sz w:val="36"/>
          <w:szCs w:val="36"/>
        </w:rPr>
        <w:t xml:space="preserve"> </w:t>
      </w:r>
    </w:p>
    <w:p w:rsidR="00F00424" w:rsidRDefault="006514F9" w:rsidP="00F00424">
      <w:pPr>
        <w:spacing w:line="360" w:lineRule="auto"/>
        <w:ind w:left="720"/>
        <w:jc w:val="both"/>
        <w:rPr>
          <w:iCs/>
          <w:sz w:val="36"/>
          <w:szCs w:val="36"/>
        </w:rPr>
      </w:pPr>
      <w:r w:rsidRPr="006514F9">
        <w:rPr>
          <w:b/>
          <w:iCs/>
          <w:noProof/>
          <w:sz w:val="36"/>
          <w:szCs w:val="36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1" type="#_x0000_t13" style="position:absolute;left:0;text-align:left;margin-left:-17.3pt;margin-top:3.6pt;width:46.5pt;height:48pt;z-index:251658240" fillcolor="#92cddc" strokecolor="#4bacc6" strokeweight="1pt">
            <v:fill color2="#4bacc6" focus="50%" type="gradient"/>
            <v:shadow on="t" type="perspective" color="#205867" offset="1pt" offset2="-3pt"/>
          </v:shape>
        </w:pict>
      </w:r>
      <w:r w:rsidR="00F00424" w:rsidRPr="00AE5399">
        <w:rPr>
          <w:b/>
          <w:iCs/>
          <w:sz w:val="36"/>
          <w:szCs w:val="36"/>
        </w:rPr>
        <w:t>Общий уровень удовлетворенности качеством медицински</w:t>
      </w:r>
      <w:r w:rsidR="00B71CD8" w:rsidRPr="00AE5399">
        <w:rPr>
          <w:b/>
          <w:iCs/>
          <w:sz w:val="36"/>
          <w:szCs w:val="36"/>
        </w:rPr>
        <w:t>х</w:t>
      </w:r>
      <w:r w:rsidR="00F00424" w:rsidRPr="00AE5399">
        <w:rPr>
          <w:b/>
          <w:iCs/>
          <w:sz w:val="36"/>
          <w:szCs w:val="36"/>
        </w:rPr>
        <w:t xml:space="preserve"> услуг – </w:t>
      </w:r>
      <w:r w:rsidR="00AE5399" w:rsidRPr="00AE5399">
        <w:rPr>
          <w:b/>
          <w:iCs/>
          <w:sz w:val="36"/>
          <w:szCs w:val="36"/>
        </w:rPr>
        <w:t>69,4</w:t>
      </w:r>
      <w:r w:rsidR="00BF5970" w:rsidRPr="00AE5399">
        <w:rPr>
          <w:b/>
          <w:iCs/>
          <w:sz w:val="36"/>
          <w:szCs w:val="36"/>
        </w:rPr>
        <w:t xml:space="preserve">    </w:t>
      </w:r>
      <w:r w:rsidR="00BF5970" w:rsidRPr="00AE5399">
        <w:rPr>
          <w:iCs/>
          <w:sz w:val="36"/>
          <w:szCs w:val="36"/>
        </w:rPr>
        <w:t xml:space="preserve">(год назад </w:t>
      </w:r>
      <w:r w:rsidR="00AE5399" w:rsidRPr="00AE5399">
        <w:rPr>
          <w:iCs/>
          <w:sz w:val="36"/>
          <w:szCs w:val="36"/>
        </w:rPr>
        <w:t>–</w:t>
      </w:r>
      <w:r w:rsidR="00BF5970" w:rsidRPr="00AE5399">
        <w:rPr>
          <w:iCs/>
          <w:sz w:val="36"/>
          <w:szCs w:val="36"/>
        </w:rPr>
        <w:t xml:space="preserve"> </w:t>
      </w:r>
      <w:r w:rsidR="00AE5399" w:rsidRPr="00AE5399">
        <w:rPr>
          <w:iCs/>
          <w:sz w:val="36"/>
          <w:szCs w:val="36"/>
        </w:rPr>
        <w:t>70,7</w:t>
      </w:r>
      <w:r w:rsidR="00F00424" w:rsidRPr="00AE5399">
        <w:rPr>
          <w:iCs/>
          <w:sz w:val="36"/>
          <w:szCs w:val="36"/>
        </w:rPr>
        <w:t>%</w:t>
      </w:r>
      <w:r w:rsidR="00BF5970" w:rsidRPr="00AE5399">
        <w:rPr>
          <w:iCs/>
          <w:sz w:val="36"/>
          <w:szCs w:val="36"/>
        </w:rPr>
        <w:t>)</w:t>
      </w:r>
    </w:p>
    <w:p w:rsidR="00E268F6" w:rsidRDefault="00E268F6" w:rsidP="00F00424">
      <w:pPr>
        <w:spacing w:line="360" w:lineRule="auto"/>
        <w:ind w:left="720"/>
        <w:jc w:val="both"/>
        <w:rPr>
          <w:iCs/>
          <w:sz w:val="36"/>
          <w:szCs w:val="36"/>
        </w:rPr>
      </w:pPr>
    </w:p>
    <w:p w:rsidR="00AE5399" w:rsidRPr="00AE5399" w:rsidRDefault="00E268F6" w:rsidP="00977260">
      <w:pPr>
        <w:spacing w:line="360" w:lineRule="auto"/>
        <w:jc w:val="both"/>
        <w:rPr>
          <w:iCs/>
          <w:sz w:val="36"/>
          <w:szCs w:val="36"/>
        </w:rPr>
      </w:pPr>
      <w:r w:rsidRPr="00E268F6">
        <w:rPr>
          <w:iCs/>
          <w:noProof/>
          <w:sz w:val="36"/>
          <w:szCs w:val="36"/>
        </w:rPr>
        <w:drawing>
          <wp:inline distT="0" distB="0" distL="0" distR="0">
            <wp:extent cx="6152515" cy="2552065"/>
            <wp:effectExtent l="57150" t="19050" r="38735" b="57785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87F67" w:rsidRDefault="00387F67" w:rsidP="00EF487F">
      <w:pPr>
        <w:spacing w:line="276" w:lineRule="auto"/>
        <w:ind w:left="284"/>
        <w:jc w:val="both"/>
        <w:rPr>
          <w:b/>
          <w:i/>
          <w:noProof/>
          <w:sz w:val="36"/>
          <w:szCs w:val="36"/>
        </w:rPr>
      </w:pPr>
      <w:r w:rsidRPr="00E268F6">
        <w:rPr>
          <w:b/>
          <w:i/>
          <w:noProof/>
          <w:sz w:val="36"/>
          <w:szCs w:val="36"/>
        </w:rPr>
        <w:t>Рис.1</w:t>
      </w:r>
      <w:r w:rsidR="00EF487F" w:rsidRPr="00E268F6">
        <w:rPr>
          <w:b/>
          <w:i/>
          <w:noProof/>
          <w:sz w:val="36"/>
          <w:szCs w:val="36"/>
        </w:rPr>
        <w:t>5</w:t>
      </w:r>
      <w:r w:rsidRPr="00E268F6">
        <w:rPr>
          <w:b/>
          <w:i/>
          <w:noProof/>
          <w:sz w:val="36"/>
          <w:szCs w:val="36"/>
        </w:rPr>
        <w:t xml:space="preserve">. уровень удовлетворенности </w:t>
      </w:r>
      <w:r w:rsidR="00D02450" w:rsidRPr="00E268F6">
        <w:rPr>
          <w:b/>
          <w:i/>
          <w:noProof/>
          <w:sz w:val="36"/>
          <w:szCs w:val="36"/>
        </w:rPr>
        <w:t>качеством медицинских услуг. Динамика 2010-201</w:t>
      </w:r>
      <w:r w:rsidR="00E268F6" w:rsidRPr="00E268F6">
        <w:rPr>
          <w:b/>
          <w:i/>
          <w:noProof/>
          <w:sz w:val="36"/>
          <w:szCs w:val="36"/>
        </w:rPr>
        <w:t>8</w:t>
      </w:r>
      <w:r w:rsidR="00D02450" w:rsidRPr="00E268F6">
        <w:rPr>
          <w:b/>
          <w:i/>
          <w:noProof/>
          <w:sz w:val="36"/>
          <w:szCs w:val="36"/>
        </w:rPr>
        <w:t xml:space="preserve"> гг.</w:t>
      </w:r>
    </w:p>
    <w:p w:rsidR="00E268F6" w:rsidRPr="00E268F6" w:rsidRDefault="00162B19" w:rsidP="00EF487F">
      <w:pPr>
        <w:spacing w:line="276" w:lineRule="auto"/>
        <w:ind w:left="284"/>
        <w:jc w:val="both"/>
        <w:rPr>
          <w:b/>
          <w:iCs/>
          <w:sz w:val="36"/>
          <w:szCs w:val="36"/>
        </w:rPr>
      </w:pPr>
      <w:r w:rsidRPr="00162B19">
        <w:rPr>
          <w:b/>
          <w:iCs/>
          <w:noProof/>
          <w:sz w:val="36"/>
          <w:szCs w:val="36"/>
        </w:rPr>
        <w:drawing>
          <wp:inline distT="0" distB="0" distL="0" distR="0">
            <wp:extent cx="5958318" cy="3222293"/>
            <wp:effectExtent l="57150" t="19050" r="42432" b="54307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D5B2E" w:rsidRPr="00162B19" w:rsidRDefault="00ED5B2E" w:rsidP="007654A3">
      <w:pPr>
        <w:ind w:left="360" w:firstLine="351"/>
        <w:jc w:val="both"/>
        <w:rPr>
          <w:iCs/>
          <w:sz w:val="36"/>
          <w:szCs w:val="36"/>
        </w:rPr>
      </w:pPr>
      <w:r w:rsidRPr="00162B19">
        <w:rPr>
          <w:b/>
          <w:i/>
          <w:noProof/>
          <w:sz w:val="36"/>
          <w:szCs w:val="36"/>
        </w:rPr>
        <w:t xml:space="preserve">Рис.16. уровень удовлетворенности качеством медицинских услуг по поселениям района. %, </w:t>
      </w:r>
      <w:r w:rsidRPr="00162B19">
        <w:rPr>
          <w:b/>
          <w:i/>
          <w:noProof/>
          <w:sz w:val="36"/>
          <w:szCs w:val="36"/>
          <w:lang w:val="en-US"/>
        </w:rPr>
        <w:t>N</w:t>
      </w:r>
      <w:r w:rsidRPr="00162B19">
        <w:rPr>
          <w:b/>
          <w:i/>
          <w:noProof/>
          <w:sz w:val="36"/>
          <w:szCs w:val="36"/>
        </w:rPr>
        <w:t>=</w:t>
      </w:r>
      <w:r w:rsidR="00162B19" w:rsidRPr="00162B19">
        <w:rPr>
          <w:b/>
          <w:i/>
          <w:noProof/>
          <w:sz w:val="36"/>
          <w:szCs w:val="36"/>
        </w:rPr>
        <w:t>726</w:t>
      </w:r>
    </w:p>
    <w:p w:rsidR="00B376B4" w:rsidRDefault="00162B19" w:rsidP="009055C6">
      <w:pPr>
        <w:ind w:left="360" w:firstLine="351"/>
        <w:jc w:val="both"/>
        <w:rPr>
          <w:sz w:val="36"/>
          <w:szCs w:val="36"/>
        </w:rPr>
      </w:pPr>
      <w:r>
        <w:rPr>
          <w:iCs/>
          <w:color w:val="FF0000"/>
          <w:sz w:val="36"/>
          <w:szCs w:val="36"/>
        </w:rPr>
        <w:tab/>
      </w:r>
      <w:r w:rsidR="00636AEB">
        <w:rPr>
          <w:sz w:val="36"/>
          <w:szCs w:val="36"/>
        </w:rPr>
        <w:t xml:space="preserve"> </w:t>
      </w:r>
    </w:p>
    <w:p w:rsidR="00636AEB" w:rsidRPr="00B376B4" w:rsidRDefault="00636AEB" w:rsidP="00B376B4">
      <w:pPr>
        <w:rPr>
          <w:sz w:val="36"/>
          <w:szCs w:val="36"/>
        </w:rPr>
      </w:pPr>
    </w:p>
    <w:p w:rsidR="00A562A7" w:rsidRPr="00DA229E" w:rsidRDefault="00A562A7" w:rsidP="00B15177">
      <w:pPr>
        <w:jc w:val="both"/>
        <w:rPr>
          <w:iCs/>
          <w:color w:val="FF0000"/>
          <w:sz w:val="36"/>
          <w:szCs w:val="36"/>
        </w:rPr>
      </w:pPr>
    </w:p>
    <w:p w:rsidR="00EA1A02" w:rsidRDefault="00EA1A02" w:rsidP="0032538C">
      <w:pPr>
        <w:jc w:val="both"/>
        <w:rPr>
          <w:rFonts w:ascii="Times" w:hAnsi="Times"/>
          <w:b/>
          <w:iCs/>
          <w:sz w:val="36"/>
          <w:szCs w:val="36"/>
        </w:rPr>
      </w:pPr>
      <w:r w:rsidRPr="00A45912">
        <w:rPr>
          <w:rFonts w:ascii="Times" w:hAnsi="Times"/>
          <w:b/>
          <w:iCs/>
          <w:sz w:val="36"/>
          <w:szCs w:val="36"/>
        </w:rPr>
        <w:t>«Удовлетворены ли Вы качеством оказания услуг в МФЦ района?»</w:t>
      </w:r>
    </w:p>
    <w:p w:rsidR="007949B3" w:rsidRPr="00A45912" w:rsidRDefault="007949B3" w:rsidP="0032538C">
      <w:pPr>
        <w:jc w:val="both"/>
        <w:rPr>
          <w:rFonts w:ascii="Times" w:hAnsi="Times"/>
          <w:b/>
          <w:iCs/>
          <w:sz w:val="36"/>
          <w:szCs w:val="36"/>
        </w:rPr>
      </w:pPr>
    </w:p>
    <w:tbl>
      <w:tblPr>
        <w:tblStyle w:val="afa"/>
        <w:tblW w:w="0" w:type="auto"/>
        <w:tblLook w:val="04A0"/>
      </w:tblPr>
      <w:tblGrid>
        <w:gridCol w:w="3707"/>
        <w:gridCol w:w="2126"/>
        <w:gridCol w:w="2235"/>
        <w:gridCol w:w="2181"/>
      </w:tblGrid>
      <w:tr w:rsidR="007949B3" w:rsidTr="00B31B96">
        <w:trPr>
          <w:cnfStyle w:val="100000000000"/>
        </w:trPr>
        <w:tc>
          <w:tcPr>
            <w:cnfStyle w:val="001000000000"/>
            <w:tcW w:w="3647" w:type="dxa"/>
          </w:tcPr>
          <w:p w:rsidR="007949B3" w:rsidRDefault="007949B3" w:rsidP="00B31B96">
            <w:pPr>
              <w:jc w:val="both"/>
              <w:rPr>
                <w:iCs/>
                <w:sz w:val="36"/>
                <w:szCs w:val="36"/>
              </w:rPr>
            </w:pPr>
          </w:p>
        </w:tc>
        <w:tc>
          <w:tcPr>
            <w:tcW w:w="2086" w:type="dxa"/>
          </w:tcPr>
          <w:p w:rsidR="007949B3" w:rsidRDefault="007949B3" w:rsidP="00B31B96">
            <w:pPr>
              <w:cnfStyle w:val="100000000000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2018 г</w:t>
            </w:r>
          </w:p>
        </w:tc>
        <w:tc>
          <w:tcPr>
            <w:tcW w:w="2195" w:type="dxa"/>
          </w:tcPr>
          <w:p w:rsidR="007949B3" w:rsidRDefault="007949B3" w:rsidP="00B31B96">
            <w:pPr>
              <w:cnfStyle w:val="100000000000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2017 г</w:t>
            </w:r>
          </w:p>
        </w:tc>
        <w:tc>
          <w:tcPr>
            <w:tcW w:w="2121" w:type="dxa"/>
          </w:tcPr>
          <w:p w:rsidR="007949B3" w:rsidRDefault="007949B3" w:rsidP="00B31B96">
            <w:pPr>
              <w:cnfStyle w:val="100000000000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2016 г</w:t>
            </w:r>
          </w:p>
        </w:tc>
      </w:tr>
      <w:tr w:rsidR="007949B3" w:rsidTr="00B31B96">
        <w:trPr>
          <w:cnfStyle w:val="000000100000"/>
        </w:trPr>
        <w:tc>
          <w:tcPr>
            <w:cnfStyle w:val="001000000000"/>
            <w:tcW w:w="3647" w:type="dxa"/>
          </w:tcPr>
          <w:p w:rsidR="007949B3" w:rsidRPr="003E4400" w:rsidRDefault="007949B3" w:rsidP="00B31B96">
            <w:pPr>
              <w:jc w:val="both"/>
              <w:rPr>
                <w:b w:val="0"/>
                <w:iCs/>
                <w:sz w:val="36"/>
                <w:szCs w:val="36"/>
              </w:rPr>
            </w:pPr>
            <w:r w:rsidRPr="003E4400">
              <w:rPr>
                <w:b w:val="0"/>
                <w:iCs/>
                <w:sz w:val="36"/>
                <w:szCs w:val="36"/>
              </w:rPr>
              <w:t>Полностью удовлетворен</w:t>
            </w:r>
          </w:p>
        </w:tc>
        <w:tc>
          <w:tcPr>
            <w:tcW w:w="2086" w:type="dxa"/>
          </w:tcPr>
          <w:p w:rsidR="007949B3" w:rsidRDefault="007949B3" w:rsidP="00B31B96">
            <w:pPr>
              <w:jc w:val="center"/>
              <w:cnfStyle w:val="000000100000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46,4</w:t>
            </w:r>
          </w:p>
        </w:tc>
        <w:tc>
          <w:tcPr>
            <w:tcW w:w="2195" w:type="dxa"/>
          </w:tcPr>
          <w:p w:rsidR="007949B3" w:rsidRDefault="007949B3" w:rsidP="00B31B96">
            <w:pPr>
              <w:jc w:val="center"/>
              <w:cnfStyle w:val="000000100000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62,2</w:t>
            </w:r>
          </w:p>
        </w:tc>
        <w:tc>
          <w:tcPr>
            <w:tcW w:w="2121" w:type="dxa"/>
          </w:tcPr>
          <w:p w:rsidR="007949B3" w:rsidRDefault="007949B3" w:rsidP="00B31B96">
            <w:pPr>
              <w:jc w:val="center"/>
              <w:cnfStyle w:val="000000100000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52,3</w:t>
            </w:r>
          </w:p>
        </w:tc>
      </w:tr>
      <w:tr w:rsidR="007949B3" w:rsidTr="00B31B96">
        <w:tc>
          <w:tcPr>
            <w:cnfStyle w:val="001000000000"/>
            <w:tcW w:w="3647" w:type="dxa"/>
          </w:tcPr>
          <w:p w:rsidR="007949B3" w:rsidRPr="003E4400" w:rsidRDefault="007949B3" w:rsidP="00B31B96">
            <w:pPr>
              <w:jc w:val="both"/>
              <w:rPr>
                <w:b w:val="0"/>
                <w:iCs/>
                <w:sz w:val="36"/>
                <w:szCs w:val="36"/>
              </w:rPr>
            </w:pPr>
            <w:r w:rsidRPr="003E4400">
              <w:rPr>
                <w:b w:val="0"/>
                <w:iCs/>
                <w:sz w:val="36"/>
                <w:szCs w:val="36"/>
              </w:rPr>
              <w:t>Частично удовлетворен</w:t>
            </w:r>
          </w:p>
        </w:tc>
        <w:tc>
          <w:tcPr>
            <w:tcW w:w="2086" w:type="dxa"/>
          </w:tcPr>
          <w:p w:rsidR="007949B3" w:rsidRDefault="007949B3" w:rsidP="00B31B96">
            <w:pPr>
              <w:jc w:val="center"/>
              <w:cnfStyle w:val="000000000000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31,9</w:t>
            </w:r>
          </w:p>
        </w:tc>
        <w:tc>
          <w:tcPr>
            <w:tcW w:w="2195" w:type="dxa"/>
          </w:tcPr>
          <w:p w:rsidR="007949B3" w:rsidRDefault="007949B3" w:rsidP="00B31B96">
            <w:pPr>
              <w:jc w:val="center"/>
              <w:cnfStyle w:val="000000000000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28,9</w:t>
            </w:r>
          </w:p>
        </w:tc>
        <w:tc>
          <w:tcPr>
            <w:tcW w:w="2121" w:type="dxa"/>
          </w:tcPr>
          <w:p w:rsidR="007949B3" w:rsidRDefault="007949B3" w:rsidP="00B31B96">
            <w:pPr>
              <w:jc w:val="center"/>
              <w:cnfStyle w:val="000000000000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36,4</w:t>
            </w:r>
          </w:p>
        </w:tc>
      </w:tr>
      <w:tr w:rsidR="007949B3" w:rsidTr="00B31B96">
        <w:trPr>
          <w:cnfStyle w:val="000000100000"/>
        </w:trPr>
        <w:tc>
          <w:tcPr>
            <w:cnfStyle w:val="001000000000"/>
            <w:tcW w:w="3647" w:type="dxa"/>
          </w:tcPr>
          <w:p w:rsidR="007949B3" w:rsidRPr="003E4400" w:rsidRDefault="007949B3" w:rsidP="00B31B96">
            <w:pPr>
              <w:jc w:val="both"/>
              <w:rPr>
                <w:b w:val="0"/>
                <w:iCs/>
                <w:sz w:val="36"/>
                <w:szCs w:val="36"/>
              </w:rPr>
            </w:pPr>
            <w:r>
              <w:rPr>
                <w:b w:val="0"/>
                <w:iCs/>
                <w:sz w:val="36"/>
                <w:szCs w:val="36"/>
              </w:rPr>
              <w:t>Не удовлетворен</w:t>
            </w:r>
          </w:p>
        </w:tc>
        <w:tc>
          <w:tcPr>
            <w:tcW w:w="2086" w:type="dxa"/>
          </w:tcPr>
          <w:p w:rsidR="007949B3" w:rsidRDefault="007949B3" w:rsidP="00B31B96">
            <w:pPr>
              <w:jc w:val="center"/>
              <w:cnfStyle w:val="000000100000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7,7</w:t>
            </w:r>
          </w:p>
        </w:tc>
        <w:tc>
          <w:tcPr>
            <w:tcW w:w="2195" w:type="dxa"/>
          </w:tcPr>
          <w:p w:rsidR="007949B3" w:rsidRDefault="007949B3" w:rsidP="00B31B96">
            <w:pPr>
              <w:jc w:val="center"/>
              <w:cnfStyle w:val="000000100000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5,0</w:t>
            </w:r>
          </w:p>
        </w:tc>
        <w:tc>
          <w:tcPr>
            <w:tcW w:w="2121" w:type="dxa"/>
          </w:tcPr>
          <w:p w:rsidR="007949B3" w:rsidRDefault="007949B3" w:rsidP="00B31B96">
            <w:pPr>
              <w:jc w:val="center"/>
              <w:cnfStyle w:val="000000100000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4,1</w:t>
            </w:r>
          </w:p>
        </w:tc>
      </w:tr>
      <w:tr w:rsidR="007949B3" w:rsidTr="00B31B96">
        <w:tc>
          <w:tcPr>
            <w:cnfStyle w:val="001000000000"/>
            <w:tcW w:w="3647" w:type="dxa"/>
          </w:tcPr>
          <w:p w:rsidR="007949B3" w:rsidRDefault="007949B3" w:rsidP="007949B3">
            <w:pPr>
              <w:rPr>
                <w:b w:val="0"/>
                <w:iCs/>
                <w:sz w:val="36"/>
                <w:szCs w:val="36"/>
              </w:rPr>
            </w:pPr>
            <w:r>
              <w:rPr>
                <w:b w:val="0"/>
                <w:iCs/>
                <w:sz w:val="36"/>
                <w:szCs w:val="36"/>
              </w:rPr>
              <w:t>Не сталкивался, затрудняюсь ответить</w:t>
            </w:r>
          </w:p>
        </w:tc>
        <w:tc>
          <w:tcPr>
            <w:tcW w:w="2086" w:type="dxa"/>
          </w:tcPr>
          <w:p w:rsidR="007949B3" w:rsidRDefault="007949B3" w:rsidP="00B31B96">
            <w:pPr>
              <w:jc w:val="center"/>
              <w:cnfStyle w:val="000000000000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13,9</w:t>
            </w:r>
          </w:p>
        </w:tc>
        <w:tc>
          <w:tcPr>
            <w:tcW w:w="2195" w:type="dxa"/>
          </w:tcPr>
          <w:p w:rsidR="007949B3" w:rsidRDefault="007949B3" w:rsidP="00B31B96">
            <w:pPr>
              <w:jc w:val="center"/>
              <w:cnfStyle w:val="000000000000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3,9</w:t>
            </w:r>
          </w:p>
        </w:tc>
        <w:tc>
          <w:tcPr>
            <w:tcW w:w="2121" w:type="dxa"/>
          </w:tcPr>
          <w:p w:rsidR="007949B3" w:rsidRDefault="007949B3" w:rsidP="00B31B96">
            <w:pPr>
              <w:jc w:val="center"/>
              <w:cnfStyle w:val="000000000000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7,1</w:t>
            </w:r>
          </w:p>
        </w:tc>
      </w:tr>
    </w:tbl>
    <w:p w:rsidR="007949B3" w:rsidRPr="00FD0AD4" w:rsidRDefault="007949B3" w:rsidP="007949B3">
      <w:pPr>
        <w:jc w:val="both"/>
        <w:rPr>
          <w:iCs/>
          <w:sz w:val="36"/>
          <w:szCs w:val="36"/>
        </w:rPr>
      </w:pPr>
    </w:p>
    <w:p w:rsidR="00CB3110" w:rsidRPr="00DA229E" w:rsidRDefault="00521605" w:rsidP="007949B3">
      <w:pPr>
        <w:jc w:val="both"/>
        <w:rPr>
          <w:iCs/>
          <w:color w:val="FF0000"/>
          <w:sz w:val="36"/>
          <w:szCs w:val="36"/>
        </w:rPr>
      </w:pPr>
      <w:r w:rsidRPr="00DA229E">
        <w:rPr>
          <w:rFonts w:ascii="Times" w:hAnsi="Times"/>
          <w:b/>
          <w:iCs/>
          <w:color w:val="FF0000"/>
          <w:sz w:val="36"/>
          <w:szCs w:val="36"/>
        </w:rPr>
        <w:tab/>
      </w:r>
      <w:r w:rsidRPr="00DA229E">
        <w:rPr>
          <w:rFonts w:ascii="Times" w:hAnsi="Times"/>
          <w:b/>
          <w:iCs/>
          <w:color w:val="FF0000"/>
          <w:sz w:val="36"/>
          <w:szCs w:val="36"/>
        </w:rPr>
        <w:tab/>
      </w:r>
      <w:r w:rsidRPr="00DA229E">
        <w:rPr>
          <w:rFonts w:ascii="Times" w:hAnsi="Times"/>
          <w:b/>
          <w:iCs/>
          <w:color w:val="FF0000"/>
          <w:sz w:val="36"/>
          <w:szCs w:val="36"/>
        </w:rPr>
        <w:tab/>
      </w:r>
      <w:r w:rsidRPr="00DA229E">
        <w:rPr>
          <w:rFonts w:ascii="Times" w:hAnsi="Times"/>
          <w:b/>
          <w:iCs/>
          <w:color w:val="FF0000"/>
          <w:sz w:val="36"/>
          <w:szCs w:val="36"/>
        </w:rPr>
        <w:tab/>
      </w:r>
    </w:p>
    <w:p w:rsidR="00CB3110" w:rsidRPr="007949B3" w:rsidRDefault="006514F9" w:rsidP="00CB3110">
      <w:pPr>
        <w:spacing w:line="360" w:lineRule="auto"/>
        <w:ind w:left="720"/>
        <w:jc w:val="both"/>
        <w:rPr>
          <w:b/>
          <w:iCs/>
          <w:sz w:val="36"/>
          <w:szCs w:val="36"/>
        </w:rPr>
      </w:pPr>
      <w:r>
        <w:rPr>
          <w:b/>
          <w:iCs/>
          <w:noProof/>
          <w:sz w:val="36"/>
          <w:szCs w:val="36"/>
        </w:rPr>
        <w:pict>
          <v:shape id="_x0000_s1106" type="#_x0000_t13" style="position:absolute;left:0;text-align:left;margin-left:-17.3pt;margin-top:3.6pt;width:46.5pt;height:48pt;z-index:251661312" fillcolor="#92cddc" strokecolor="#4bacc6" strokeweight="1pt">
            <v:fill color2="#4bacc6" focus="50%" type="gradient"/>
            <v:shadow on="t" type="perspective" color="#205867" offset="1pt" offset2="-3pt"/>
          </v:shape>
        </w:pict>
      </w:r>
      <w:r w:rsidR="00CB3110" w:rsidRPr="007949B3">
        <w:rPr>
          <w:b/>
          <w:iCs/>
          <w:sz w:val="36"/>
          <w:szCs w:val="36"/>
        </w:rPr>
        <w:t xml:space="preserve">Общий уровень удовлетворенности качеством услуг МФЦ– </w:t>
      </w:r>
      <w:r w:rsidR="007949B3" w:rsidRPr="007949B3">
        <w:rPr>
          <w:b/>
          <w:iCs/>
          <w:sz w:val="36"/>
          <w:szCs w:val="36"/>
        </w:rPr>
        <w:t>78,3</w:t>
      </w:r>
      <w:r w:rsidR="00CA06E3" w:rsidRPr="007949B3">
        <w:rPr>
          <w:b/>
          <w:iCs/>
          <w:sz w:val="36"/>
          <w:szCs w:val="36"/>
        </w:rPr>
        <w:t xml:space="preserve">%  </w:t>
      </w:r>
    </w:p>
    <w:p w:rsidR="007949B3" w:rsidRDefault="007949B3" w:rsidP="0032538C">
      <w:pPr>
        <w:jc w:val="both"/>
        <w:rPr>
          <w:rFonts w:ascii="Times" w:hAnsi="Times"/>
          <w:b/>
          <w:iCs/>
          <w:color w:val="FF0000"/>
          <w:sz w:val="36"/>
          <w:szCs w:val="36"/>
        </w:rPr>
      </w:pPr>
    </w:p>
    <w:p w:rsidR="0032538C" w:rsidRPr="00E208A1" w:rsidRDefault="0032538C" w:rsidP="0032538C">
      <w:pPr>
        <w:jc w:val="both"/>
        <w:rPr>
          <w:b/>
          <w:iCs/>
          <w:sz w:val="36"/>
          <w:szCs w:val="36"/>
        </w:rPr>
      </w:pPr>
      <w:r w:rsidRPr="00E208A1">
        <w:rPr>
          <w:rFonts w:ascii="Times" w:hAnsi="Times"/>
          <w:b/>
          <w:iCs/>
          <w:sz w:val="36"/>
          <w:szCs w:val="36"/>
        </w:rPr>
        <w:t xml:space="preserve">«Удовлетворены ли Вы качеством </w:t>
      </w:r>
      <w:r w:rsidRPr="00E208A1">
        <w:rPr>
          <w:b/>
          <w:iCs/>
          <w:sz w:val="36"/>
          <w:szCs w:val="36"/>
        </w:rPr>
        <w:t>оказания жилищно-коммунальных услуг, предоставляемых в Вашем поселении</w:t>
      </w:r>
      <w:r w:rsidRPr="00E208A1">
        <w:rPr>
          <w:rFonts w:ascii="Times" w:hAnsi="Times"/>
          <w:b/>
          <w:iCs/>
          <w:sz w:val="36"/>
          <w:szCs w:val="36"/>
        </w:rPr>
        <w:t>?»:</w:t>
      </w:r>
    </w:p>
    <w:p w:rsidR="0032538C" w:rsidRPr="00E208A1" w:rsidRDefault="0032538C" w:rsidP="0032538C">
      <w:pPr>
        <w:jc w:val="both"/>
        <w:rPr>
          <w:b/>
          <w:iCs/>
          <w:sz w:val="36"/>
          <w:szCs w:val="36"/>
        </w:rPr>
      </w:pPr>
    </w:p>
    <w:p w:rsidR="0032538C" w:rsidRPr="00E208A1" w:rsidRDefault="0032538C" w:rsidP="00DF6681">
      <w:pPr>
        <w:numPr>
          <w:ilvl w:val="0"/>
          <w:numId w:val="13"/>
        </w:numPr>
        <w:spacing w:line="360" w:lineRule="auto"/>
        <w:jc w:val="both"/>
        <w:rPr>
          <w:iCs/>
          <w:sz w:val="36"/>
          <w:szCs w:val="36"/>
        </w:rPr>
      </w:pPr>
      <w:r w:rsidRPr="00E208A1">
        <w:rPr>
          <w:iCs/>
          <w:sz w:val="36"/>
          <w:szCs w:val="36"/>
        </w:rPr>
        <w:t xml:space="preserve">Полностью удовлетворен – </w:t>
      </w:r>
      <w:r w:rsidR="00E208A1" w:rsidRPr="00E208A1">
        <w:rPr>
          <w:iCs/>
          <w:sz w:val="36"/>
          <w:szCs w:val="36"/>
        </w:rPr>
        <w:t>11,1% (</w:t>
      </w:r>
      <w:r w:rsidR="00E208A1" w:rsidRPr="00E208A1">
        <w:rPr>
          <w:iCs/>
          <w:color w:val="365F91" w:themeColor="accent1" w:themeShade="BF"/>
          <w:sz w:val="36"/>
          <w:szCs w:val="36"/>
        </w:rPr>
        <w:t xml:space="preserve">год назад - </w:t>
      </w:r>
      <w:r w:rsidR="00661484" w:rsidRPr="00E208A1">
        <w:rPr>
          <w:iCs/>
          <w:color w:val="365F91" w:themeColor="accent1" w:themeShade="BF"/>
          <w:sz w:val="36"/>
          <w:szCs w:val="36"/>
        </w:rPr>
        <w:t>10,</w:t>
      </w:r>
      <w:r w:rsidR="00A118DC" w:rsidRPr="00E208A1">
        <w:rPr>
          <w:iCs/>
          <w:color w:val="365F91" w:themeColor="accent1" w:themeShade="BF"/>
          <w:sz w:val="36"/>
          <w:szCs w:val="36"/>
        </w:rPr>
        <w:t>0</w:t>
      </w:r>
      <w:r w:rsidRPr="00E208A1">
        <w:rPr>
          <w:iCs/>
          <w:color w:val="365F91" w:themeColor="accent1" w:themeShade="BF"/>
          <w:sz w:val="36"/>
          <w:szCs w:val="36"/>
        </w:rPr>
        <w:t>%</w:t>
      </w:r>
      <w:r w:rsidR="00E208A1" w:rsidRPr="00E208A1">
        <w:rPr>
          <w:iCs/>
          <w:sz w:val="36"/>
          <w:szCs w:val="36"/>
        </w:rPr>
        <w:t>)</w:t>
      </w:r>
      <w:r w:rsidRPr="00E208A1">
        <w:rPr>
          <w:iCs/>
          <w:sz w:val="36"/>
          <w:szCs w:val="36"/>
        </w:rPr>
        <w:t xml:space="preserve">    </w:t>
      </w:r>
    </w:p>
    <w:p w:rsidR="0032538C" w:rsidRPr="00E208A1" w:rsidRDefault="0032538C" w:rsidP="00DF6681">
      <w:pPr>
        <w:numPr>
          <w:ilvl w:val="0"/>
          <w:numId w:val="13"/>
        </w:numPr>
        <w:spacing w:line="360" w:lineRule="auto"/>
        <w:jc w:val="both"/>
        <w:rPr>
          <w:iCs/>
          <w:sz w:val="36"/>
          <w:szCs w:val="36"/>
        </w:rPr>
      </w:pPr>
      <w:r w:rsidRPr="00E208A1">
        <w:rPr>
          <w:iCs/>
          <w:sz w:val="36"/>
          <w:szCs w:val="36"/>
        </w:rPr>
        <w:t xml:space="preserve">Скорее </w:t>
      </w:r>
      <w:proofErr w:type="gramStart"/>
      <w:r w:rsidRPr="00E208A1">
        <w:rPr>
          <w:iCs/>
          <w:sz w:val="36"/>
          <w:szCs w:val="36"/>
        </w:rPr>
        <w:t>удовлетворен</w:t>
      </w:r>
      <w:proofErr w:type="gramEnd"/>
      <w:r w:rsidRPr="00E208A1">
        <w:rPr>
          <w:iCs/>
          <w:sz w:val="36"/>
          <w:szCs w:val="36"/>
        </w:rPr>
        <w:t xml:space="preserve">, чем не удовлетворен – </w:t>
      </w:r>
      <w:r w:rsidR="00E208A1" w:rsidRPr="00E208A1">
        <w:rPr>
          <w:iCs/>
          <w:sz w:val="36"/>
          <w:szCs w:val="36"/>
        </w:rPr>
        <w:t>38,1% (</w:t>
      </w:r>
      <w:r w:rsidR="00A118DC" w:rsidRPr="00E208A1">
        <w:rPr>
          <w:iCs/>
          <w:color w:val="365F91" w:themeColor="accent1" w:themeShade="BF"/>
          <w:sz w:val="36"/>
          <w:szCs w:val="36"/>
        </w:rPr>
        <w:t>34,3</w:t>
      </w:r>
      <w:r w:rsidRPr="00E208A1">
        <w:rPr>
          <w:iCs/>
          <w:color w:val="365F91" w:themeColor="accent1" w:themeShade="BF"/>
          <w:sz w:val="36"/>
          <w:szCs w:val="36"/>
        </w:rPr>
        <w:t>%</w:t>
      </w:r>
      <w:r w:rsidR="00E208A1" w:rsidRPr="00E208A1">
        <w:rPr>
          <w:iCs/>
          <w:sz w:val="36"/>
          <w:szCs w:val="36"/>
        </w:rPr>
        <w:t>)</w:t>
      </w:r>
      <w:r w:rsidRPr="00E208A1">
        <w:rPr>
          <w:iCs/>
          <w:sz w:val="36"/>
          <w:szCs w:val="36"/>
        </w:rPr>
        <w:t xml:space="preserve">   </w:t>
      </w:r>
    </w:p>
    <w:p w:rsidR="0032538C" w:rsidRPr="00E208A1" w:rsidRDefault="0032538C" w:rsidP="00DF6681">
      <w:pPr>
        <w:numPr>
          <w:ilvl w:val="0"/>
          <w:numId w:val="13"/>
        </w:numPr>
        <w:spacing w:line="360" w:lineRule="auto"/>
        <w:jc w:val="both"/>
        <w:rPr>
          <w:iCs/>
          <w:sz w:val="36"/>
          <w:szCs w:val="36"/>
        </w:rPr>
      </w:pPr>
      <w:r w:rsidRPr="00E208A1">
        <w:rPr>
          <w:iCs/>
          <w:sz w:val="36"/>
          <w:szCs w:val="36"/>
        </w:rPr>
        <w:t xml:space="preserve">Скорее не удовлетворен – </w:t>
      </w:r>
      <w:r w:rsidR="00E208A1" w:rsidRPr="00E208A1">
        <w:rPr>
          <w:iCs/>
          <w:sz w:val="36"/>
          <w:szCs w:val="36"/>
        </w:rPr>
        <w:t>22,3% (</w:t>
      </w:r>
      <w:r w:rsidR="00A118DC" w:rsidRPr="00E208A1">
        <w:rPr>
          <w:iCs/>
          <w:color w:val="365F91" w:themeColor="accent1" w:themeShade="BF"/>
          <w:sz w:val="36"/>
          <w:szCs w:val="36"/>
        </w:rPr>
        <w:t>28,2</w:t>
      </w:r>
      <w:r w:rsidR="00E208A1" w:rsidRPr="00E208A1">
        <w:rPr>
          <w:iCs/>
          <w:color w:val="365F91" w:themeColor="accent1" w:themeShade="BF"/>
          <w:sz w:val="36"/>
          <w:szCs w:val="36"/>
        </w:rPr>
        <w:t>%</w:t>
      </w:r>
      <w:r w:rsidR="00E208A1" w:rsidRPr="00E208A1">
        <w:rPr>
          <w:iCs/>
          <w:sz w:val="36"/>
          <w:szCs w:val="36"/>
        </w:rPr>
        <w:t>)</w:t>
      </w:r>
      <w:r w:rsidRPr="00E208A1">
        <w:rPr>
          <w:iCs/>
          <w:sz w:val="36"/>
          <w:szCs w:val="36"/>
        </w:rPr>
        <w:t xml:space="preserve">   </w:t>
      </w:r>
    </w:p>
    <w:p w:rsidR="0032538C" w:rsidRPr="00E208A1" w:rsidRDefault="0032538C" w:rsidP="00DF6681">
      <w:pPr>
        <w:numPr>
          <w:ilvl w:val="0"/>
          <w:numId w:val="13"/>
        </w:numPr>
        <w:spacing w:line="360" w:lineRule="auto"/>
        <w:jc w:val="both"/>
        <w:rPr>
          <w:iCs/>
          <w:sz w:val="36"/>
          <w:szCs w:val="36"/>
        </w:rPr>
      </w:pPr>
      <w:r w:rsidRPr="00E208A1">
        <w:rPr>
          <w:iCs/>
          <w:sz w:val="36"/>
          <w:szCs w:val="36"/>
        </w:rPr>
        <w:t xml:space="preserve">Совершенно не удовлетворен – </w:t>
      </w:r>
      <w:r w:rsidR="00E208A1" w:rsidRPr="00E208A1">
        <w:rPr>
          <w:iCs/>
          <w:sz w:val="36"/>
          <w:szCs w:val="36"/>
        </w:rPr>
        <w:t>17,6% (</w:t>
      </w:r>
      <w:r w:rsidR="00A118DC" w:rsidRPr="00E208A1">
        <w:rPr>
          <w:iCs/>
          <w:color w:val="365F91" w:themeColor="accent1" w:themeShade="BF"/>
          <w:sz w:val="36"/>
          <w:szCs w:val="36"/>
        </w:rPr>
        <w:t>17,1</w:t>
      </w:r>
      <w:r w:rsidR="00E208A1" w:rsidRPr="00E208A1">
        <w:rPr>
          <w:iCs/>
          <w:color w:val="365F91" w:themeColor="accent1" w:themeShade="BF"/>
          <w:sz w:val="36"/>
          <w:szCs w:val="36"/>
        </w:rPr>
        <w:t>%</w:t>
      </w:r>
      <w:r w:rsidR="00E208A1" w:rsidRPr="00E208A1">
        <w:rPr>
          <w:iCs/>
          <w:sz w:val="36"/>
          <w:szCs w:val="36"/>
        </w:rPr>
        <w:t>)</w:t>
      </w:r>
      <w:r w:rsidRPr="00E208A1">
        <w:rPr>
          <w:iCs/>
          <w:sz w:val="36"/>
          <w:szCs w:val="36"/>
        </w:rPr>
        <w:t xml:space="preserve">   </w:t>
      </w:r>
    </w:p>
    <w:p w:rsidR="0032538C" w:rsidRPr="00E208A1" w:rsidRDefault="0032538C" w:rsidP="00DF6681">
      <w:pPr>
        <w:numPr>
          <w:ilvl w:val="0"/>
          <w:numId w:val="13"/>
        </w:numPr>
        <w:spacing w:line="360" w:lineRule="auto"/>
        <w:jc w:val="both"/>
        <w:rPr>
          <w:iCs/>
          <w:sz w:val="36"/>
          <w:szCs w:val="36"/>
        </w:rPr>
      </w:pPr>
      <w:r w:rsidRPr="00E208A1">
        <w:rPr>
          <w:iCs/>
          <w:sz w:val="36"/>
          <w:szCs w:val="36"/>
        </w:rPr>
        <w:t xml:space="preserve">Затрудняюсь ответить – </w:t>
      </w:r>
      <w:r w:rsidR="00A118DC" w:rsidRPr="00E208A1">
        <w:rPr>
          <w:iCs/>
          <w:sz w:val="36"/>
          <w:szCs w:val="36"/>
        </w:rPr>
        <w:t>10,</w:t>
      </w:r>
      <w:r w:rsidR="00E208A1" w:rsidRPr="00E208A1">
        <w:rPr>
          <w:iCs/>
          <w:sz w:val="36"/>
          <w:szCs w:val="36"/>
        </w:rPr>
        <w:t>8</w:t>
      </w:r>
      <w:r w:rsidRPr="00E208A1">
        <w:rPr>
          <w:iCs/>
          <w:sz w:val="36"/>
          <w:szCs w:val="36"/>
        </w:rPr>
        <w:t>%</w:t>
      </w:r>
    </w:p>
    <w:p w:rsidR="00E208A1" w:rsidRDefault="00E208A1" w:rsidP="00B35681">
      <w:pPr>
        <w:spacing w:line="360" w:lineRule="auto"/>
        <w:ind w:firstLine="142"/>
        <w:jc w:val="both"/>
        <w:rPr>
          <w:b/>
          <w:iCs/>
          <w:sz w:val="36"/>
          <w:szCs w:val="36"/>
        </w:rPr>
      </w:pPr>
    </w:p>
    <w:p w:rsidR="00E208A1" w:rsidRDefault="00E208A1" w:rsidP="00B35681">
      <w:pPr>
        <w:spacing w:line="360" w:lineRule="auto"/>
        <w:ind w:firstLine="142"/>
        <w:jc w:val="both"/>
        <w:rPr>
          <w:b/>
          <w:iCs/>
          <w:sz w:val="36"/>
          <w:szCs w:val="36"/>
        </w:rPr>
      </w:pPr>
    </w:p>
    <w:p w:rsidR="0032538C" w:rsidRPr="00E208A1" w:rsidRDefault="00175616" w:rsidP="00B35681">
      <w:pPr>
        <w:spacing w:line="360" w:lineRule="auto"/>
        <w:ind w:firstLine="142"/>
        <w:jc w:val="both"/>
        <w:rPr>
          <w:b/>
          <w:iCs/>
          <w:sz w:val="36"/>
          <w:szCs w:val="36"/>
        </w:rPr>
      </w:pPr>
      <w:r w:rsidRPr="00E208A1">
        <w:rPr>
          <w:b/>
          <w:iCs/>
          <w:sz w:val="36"/>
          <w:szCs w:val="36"/>
        </w:rPr>
        <w:t xml:space="preserve">Общий уровень удовлетворенности качеством услуг ЖКХ– </w:t>
      </w:r>
      <w:r w:rsidR="00E208A1" w:rsidRPr="00E208A1">
        <w:rPr>
          <w:b/>
          <w:iCs/>
          <w:sz w:val="36"/>
          <w:szCs w:val="36"/>
        </w:rPr>
        <w:t>49,2%</w:t>
      </w:r>
      <w:r w:rsidR="00661484" w:rsidRPr="00E208A1">
        <w:rPr>
          <w:b/>
          <w:iCs/>
          <w:sz w:val="36"/>
          <w:szCs w:val="36"/>
        </w:rPr>
        <w:t xml:space="preserve">, что </w:t>
      </w:r>
      <w:r w:rsidR="00E208A1" w:rsidRPr="00E208A1">
        <w:rPr>
          <w:b/>
          <w:iCs/>
          <w:sz w:val="36"/>
          <w:szCs w:val="36"/>
        </w:rPr>
        <w:t>выше</w:t>
      </w:r>
      <w:r w:rsidR="00661484" w:rsidRPr="00E208A1">
        <w:rPr>
          <w:b/>
          <w:iCs/>
          <w:sz w:val="36"/>
          <w:szCs w:val="36"/>
        </w:rPr>
        <w:t xml:space="preserve"> прошлогоднего на </w:t>
      </w:r>
      <w:r w:rsidR="00A118DC" w:rsidRPr="00E208A1">
        <w:rPr>
          <w:b/>
          <w:iCs/>
          <w:sz w:val="36"/>
          <w:szCs w:val="36"/>
        </w:rPr>
        <w:t>4,</w:t>
      </w:r>
      <w:r w:rsidR="00E208A1" w:rsidRPr="00E208A1">
        <w:rPr>
          <w:b/>
          <w:iCs/>
          <w:sz w:val="36"/>
          <w:szCs w:val="36"/>
        </w:rPr>
        <w:t>9</w:t>
      </w:r>
      <w:r w:rsidR="00661484" w:rsidRPr="00E208A1">
        <w:rPr>
          <w:b/>
          <w:iCs/>
          <w:sz w:val="36"/>
          <w:szCs w:val="36"/>
        </w:rPr>
        <w:t>%.</w:t>
      </w:r>
    </w:p>
    <w:p w:rsidR="00E208A1" w:rsidRDefault="00E208A1" w:rsidP="0032538C">
      <w:pPr>
        <w:spacing w:line="360" w:lineRule="auto"/>
        <w:ind w:left="360"/>
        <w:jc w:val="both"/>
        <w:rPr>
          <w:b/>
          <w:iCs/>
          <w:color w:val="FF0000"/>
          <w:sz w:val="36"/>
          <w:szCs w:val="36"/>
          <w:u w:val="single"/>
        </w:rPr>
      </w:pPr>
    </w:p>
    <w:p w:rsidR="0032538C" w:rsidRDefault="0032538C" w:rsidP="0032538C">
      <w:pPr>
        <w:spacing w:line="360" w:lineRule="auto"/>
        <w:ind w:left="360"/>
        <w:jc w:val="both"/>
        <w:rPr>
          <w:iCs/>
          <w:sz w:val="36"/>
          <w:szCs w:val="36"/>
        </w:rPr>
      </w:pPr>
      <w:r w:rsidRPr="00DA2775">
        <w:rPr>
          <w:b/>
          <w:iCs/>
          <w:sz w:val="36"/>
          <w:szCs w:val="36"/>
          <w:u w:val="single"/>
        </w:rPr>
        <w:t xml:space="preserve">Индекс – </w:t>
      </w:r>
      <w:r w:rsidR="00DA2775" w:rsidRPr="00DA2775">
        <w:rPr>
          <w:b/>
          <w:iCs/>
          <w:sz w:val="36"/>
          <w:szCs w:val="36"/>
          <w:u w:val="single"/>
        </w:rPr>
        <w:t>10</w:t>
      </w:r>
      <w:r w:rsidR="00070524" w:rsidRPr="00DA2775">
        <w:rPr>
          <w:b/>
          <w:iCs/>
          <w:sz w:val="36"/>
          <w:szCs w:val="36"/>
          <w:u w:val="single"/>
        </w:rPr>
        <w:t>9</w:t>
      </w:r>
      <w:r w:rsidR="00DA2775" w:rsidRPr="00DA2775">
        <w:rPr>
          <w:b/>
          <w:iCs/>
          <w:sz w:val="36"/>
          <w:szCs w:val="36"/>
          <w:u w:val="single"/>
        </w:rPr>
        <w:t>,3</w:t>
      </w:r>
      <w:r w:rsidR="004145C8" w:rsidRPr="00DA2775">
        <w:rPr>
          <w:iCs/>
          <w:sz w:val="36"/>
          <w:szCs w:val="36"/>
        </w:rPr>
        <w:t xml:space="preserve">  (</w:t>
      </w:r>
      <w:r w:rsidR="00DA2775" w:rsidRPr="00DA2775">
        <w:rPr>
          <w:iCs/>
          <w:sz w:val="36"/>
          <w:szCs w:val="36"/>
        </w:rPr>
        <w:t>рост</w:t>
      </w:r>
      <w:r w:rsidR="00387F67" w:rsidRPr="00DA2775">
        <w:rPr>
          <w:iCs/>
          <w:sz w:val="36"/>
          <w:szCs w:val="36"/>
        </w:rPr>
        <w:t xml:space="preserve"> с прошлого года </w:t>
      </w:r>
      <w:r w:rsidR="00070524" w:rsidRPr="00DA2775">
        <w:rPr>
          <w:iCs/>
          <w:sz w:val="36"/>
          <w:szCs w:val="36"/>
        </w:rPr>
        <w:t xml:space="preserve">на </w:t>
      </w:r>
      <w:r w:rsidR="00DA2775" w:rsidRPr="00DA2775">
        <w:rPr>
          <w:iCs/>
          <w:sz w:val="36"/>
          <w:szCs w:val="36"/>
        </w:rPr>
        <w:t>10,3 пункта</w:t>
      </w:r>
      <w:r w:rsidR="00DA2775">
        <w:rPr>
          <w:iCs/>
          <w:sz w:val="36"/>
          <w:szCs w:val="36"/>
        </w:rPr>
        <w:t>).</w:t>
      </w:r>
    </w:p>
    <w:p w:rsidR="00B31B96" w:rsidRDefault="00B31B96" w:rsidP="0032538C">
      <w:pPr>
        <w:spacing w:line="360" w:lineRule="auto"/>
        <w:ind w:left="360"/>
        <w:jc w:val="both"/>
        <w:rPr>
          <w:iCs/>
          <w:sz w:val="36"/>
          <w:szCs w:val="36"/>
        </w:rPr>
      </w:pPr>
      <w:r w:rsidRPr="00B31B96">
        <w:rPr>
          <w:iCs/>
          <w:noProof/>
          <w:sz w:val="36"/>
          <w:szCs w:val="36"/>
        </w:rPr>
        <w:drawing>
          <wp:inline distT="0" distB="0" distL="0" distR="0">
            <wp:extent cx="5772150" cy="2705100"/>
            <wp:effectExtent l="38100" t="0" r="57150" b="5715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2538C" w:rsidRPr="00A473E5" w:rsidRDefault="0032538C" w:rsidP="0032538C">
      <w:pPr>
        <w:pStyle w:val="af1"/>
        <w:spacing w:after="120"/>
        <w:ind w:firstLine="720"/>
        <w:rPr>
          <w:b/>
          <w:bCs/>
          <w:i/>
          <w:iCs/>
          <w:sz w:val="36"/>
          <w:szCs w:val="36"/>
        </w:rPr>
      </w:pPr>
      <w:r w:rsidRPr="00A473E5">
        <w:rPr>
          <w:b/>
          <w:bCs/>
          <w:i/>
          <w:iCs/>
          <w:sz w:val="36"/>
          <w:szCs w:val="36"/>
        </w:rPr>
        <w:t>Рис.1</w:t>
      </w:r>
      <w:r w:rsidR="008C1773" w:rsidRPr="00A473E5">
        <w:rPr>
          <w:b/>
          <w:bCs/>
          <w:i/>
          <w:iCs/>
          <w:sz w:val="36"/>
          <w:szCs w:val="36"/>
        </w:rPr>
        <w:t>7</w:t>
      </w:r>
      <w:r w:rsidRPr="00A473E5">
        <w:rPr>
          <w:b/>
          <w:bCs/>
          <w:i/>
          <w:iCs/>
          <w:sz w:val="36"/>
          <w:szCs w:val="36"/>
        </w:rPr>
        <w:t xml:space="preserve">. Динамика </w:t>
      </w:r>
      <w:r w:rsidR="008C1773" w:rsidRPr="00A473E5">
        <w:rPr>
          <w:b/>
          <w:bCs/>
          <w:i/>
          <w:iCs/>
          <w:sz w:val="36"/>
          <w:szCs w:val="36"/>
        </w:rPr>
        <w:t xml:space="preserve"> уровня </w:t>
      </w:r>
      <w:r w:rsidRPr="00A473E5">
        <w:rPr>
          <w:b/>
          <w:bCs/>
          <w:i/>
          <w:iCs/>
          <w:sz w:val="36"/>
          <w:szCs w:val="36"/>
        </w:rPr>
        <w:t xml:space="preserve">удовлетворенности качеством </w:t>
      </w:r>
      <w:r w:rsidRPr="00A473E5">
        <w:rPr>
          <w:b/>
          <w:i/>
          <w:iCs/>
          <w:sz w:val="36"/>
          <w:szCs w:val="36"/>
        </w:rPr>
        <w:t>оказания жилищно-коммунальных услуг, оказываемых</w:t>
      </w:r>
      <w:r w:rsidRPr="00A473E5">
        <w:rPr>
          <w:b/>
          <w:bCs/>
          <w:i/>
          <w:iCs/>
          <w:sz w:val="36"/>
          <w:szCs w:val="36"/>
        </w:rPr>
        <w:t xml:space="preserve"> жителям района в  201</w:t>
      </w:r>
      <w:r w:rsidR="008C1773" w:rsidRPr="00A473E5">
        <w:rPr>
          <w:b/>
          <w:bCs/>
          <w:i/>
          <w:iCs/>
          <w:sz w:val="36"/>
          <w:szCs w:val="36"/>
        </w:rPr>
        <w:t>0</w:t>
      </w:r>
      <w:r w:rsidRPr="00A473E5">
        <w:rPr>
          <w:b/>
          <w:bCs/>
          <w:i/>
          <w:iCs/>
          <w:sz w:val="36"/>
          <w:szCs w:val="36"/>
        </w:rPr>
        <w:t>-201</w:t>
      </w:r>
      <w:r w:rsidR="00A473E5">
        <w:rPr>
          <w:b/>
          <w:bCs/>
          <w:i/>
          <w:iCs/>
          <w:sz w:val="36"/>
          <w:szCs w:val="36"/>
        </w:rPr>
        <w:t>8</w:t>
      </w:r>
      <w:r w:rsidR="00F821B4">
        <w:rPr>
          <w:b/>
          <w:bCs/>
          <w:i/>
          <w:iCs/>
          <w:sz w:val="36"/>
          <w:szCs w:val="36"/>
        </w:rPr>
        <w:t xml:space="preserve"> гг. %.</w:t>
      </w:r>
    </w:p>
    <w:p w:rsidR="0054435D" w:rsidRPr="00DA229E" w:rsidRDefault="008133E4" w:rsidP="0054435D">
      <w:pPr>
        <w:jc w:val="both"/>
        <w:rPr>
          <w:iCs/>
          <w:color w:val="FF0000"/>
          <w:sz w:val="36"/>
          <w:szCs w:val="36"/>
        </w:rPr>
      </w:pPr>
      <w:r w:rsidRPr="008133E4">
        <w:rPr>
          <w:iCs/>
          <w:noProof/>
          <w:color w:val="FF0000"/>
          <w:sz w:val="36"/>
          <w:szCs w:val="36"/>
        </w:rPr>
        <w:lastRenderedPageBreak/>
        <w:drawing>
          <wp:inline distT="0" distB="0" distL="0" distR="0">
            <wp:extent cx="6157329" cy="4088926"/>
            <wp:effectExtent l="57150" t="19050" r="33921" b="63974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2538C" w:rsidRPr="008133E4" w:rsidRDefault="0032538C" w:rsidP="0032538C">
      <w:pPr>
        <w:ind w:firstLine="357"/>
        <w:jc w:val="both"/>
        <w:rPr>
          <w:b/>
          <w:bCs/>
          <w:i/>
          <w:iCs/>
          <w:sz w:val="36"/>
          <w:szCs w:val="36"/>
        </w:rPr>
      </w:pPr>
      <w:r w:rsidRPr="008133E4">
        <w:rPr>
          <w:b/>
          <w:bCs/>
          <w:i/>
          <w:iCs/>
          <w:sz w:val="36"/>
          <w:szCs w:val="36"/>
        </w:rPr>
        <w:t>Рис.1</w:t>
      </w:r>
      <w:r w:rsidR="005D17C6" w:rsidRPr="008133E4">
        <w:rPr>
          <w:b/>
          <w:bCs/>
          <w:i/>
          <w:iCs/>
          <w:sz w:val="36"/>
          <w:szCs w:val="36"/>
        </w:rPr>
        <w:t>8</w:t>
      </w:r>
      <w:r w:rsidRPr="008133E4">
        <w:rPr>
          <w:b/>
          <w:bCs/>
          <w:i/>
          <w:iCs/>
          <w:sz w:val="36"/>
          <w:szCs w:val="36"/>
        </w:rPr>
        <w:t xml:space="preserve">. Индекс оценки качества </w:t>
      </w:r>
      <w:r w:rsidRPr="008133E4">
        <w:rPr>
          <w:b/>
          <w:i/>
          <w:iCs/>
          <w:sz w:val="36"/>
          <w:szCs w:val="36"/>
        </w:rPr>
        <w:t>оказания жилищно-коммунальных услуг, оказываемых</w:t>
      </w:r>
      <w:r w:rsidRPr="008133E4">
        <w:rPr>
          <w:b/>
          <w:bCs/>
          <w:i/>
          <w:iCs/>
          <w:sz w:val="36"/>
          <w:szCs w:val="36"/>
        </w:rPr>
        <w:t xml:space="preserve"> жителям района</w:t>
      </w:r>
      <w:r w:rsidR="00617915" w:rsidRPr="008133E4">
        <w:rPr>
          <w:b/>
          <w:bCs/>
          <w:i/>
          <w:iCs/>
          <w:sz w:val="36"/>
          <w:szCs w:val="36"/>
        </w:rPr>
        <w:t>.</w:t>
      </w:r>
      <w:r w:rsidRPr="008133E4">
        <w:rPr>
          <w:b/>
          <w:bCs/>
          <w:i/>
          <w:iCs/>
          <w:sz w:val="36"/>
          <w:szCs w:val="36"/>
        </w:rPr>
        <w:t xml:space="preserve"> Динамика. Первый столбец – 20</w:t>
      </w:r>
      <w:r w:rsidR="00EC48B6" w:rsidRPr="008133E4">
        <w:rPr>
          <w:b/>
          <w:bCs/>
          <w:i/>
          <w:iCs/>
          <w:sz w:val="36"/>
          <w:szCs w:val="36"/>
        </w:rPr>
        <w:t>1</w:t>
      </w:r>
      <w:r w:rsidR="008133E4" w:rsidRPr="008133E4">
        <w:rPr>
          <w:b/>
          <w:bCs/>
          <w:i/>
          <w:iCs/>
          <w:sz w:val="36"/>
          <w:szCs w:val="36"/>
        </w:rPr>
        <w:t>7</w:t>
      </w:r>
      <w:r w:rsidRPr="008133E4">
        <w:rPr>
          <w:b/>
          <w:bCs/>
          <w:i/>
          <w:iCs/>
          <w:sz w:val="36"/>
          <w:szCs w:val="36"/>
        </w:rPr>
        <w:t xml:space="preserve"> год, второй столбец – 20</w:t>
      </w:r>
      <w:r w:rsidR="00EC48B6" w:rsidRPr="008133E4">
        <w:rPr>
          <w:b/>
          <w:bCs/>
          <w:i/>
          <w:iCs/>
          <w:sz w:val="36"/>
          <w:szCs w:val="36"/>
        </w:rPr>
        <w:t>1</w:t>
      </w:r>
      <w:r w:rsidR="008133E4" w:rsidRPr="008133E4">
        <w:rPr>
          <w:b/>
          <w:bCs/>
          <w:i/>
          <w:iCs/>
          <w:sz w:val="36"/>
          <w:szCs w:val="36"/>
        </w:rPr>
        <w:t>8</w:t>
      </w:r>
      <w:r w:rsidRPr="008133E4">
        <w:rPr>
          <w:b/>
          <w:bCs/>
          <w:i/>
          <w:iCs/>
          <w:sz w:val="36"/>
          <w:szCs w:val="36"/>
        </w:rPr>
        <w:t xml:space="preserve"> год</w:t>
      </w:r>
      <w:r w:rsidR="0054435D" w:rsidRPr="008133E4">
        <w:rPr>
          <w:b/>
          <w:bCs/>
          <w:i/>
          <w:iCs/>
          <w:sz w:val="36"/>
          <w:szCs w:val="36"/>
        </w:rPr>
        <w:t>. Показатель ниже 100 – преобладают отрицательные оценки.</w:t>
      </w:r>
    </w:p>
    <w:p w:rsidR="00975A03" w:rsidRPr="000B3C43" w:rsidRDefault="00975A03" w:rsidP="000B3C43">
      <w:pPr>
        <w:ind w:firstLine="357"/>
        <w:jc w:val="both"/>
        <w:rPr>
          <w:bCs/>
          <w:color w:val="333333"/>
          <w:sz w:val="36"/>
          <w:szCs w:val="36"/>
        </w:rPr>
      </w:pPr>
    </w:p>
    <w:p w:rsidR="00AE6C2F" w:rsidRPr="00CC7566" w:rsidRDefault="00D85B7A" w:rsidP="005E6DF9">
      <w:pPr>
        <w:numPr>
          <w:ilvl w:val="0"/>
          <w:numId w:val="3"/>
        </w:numPr>
        <w:spacing w:line="360" w:lineRule="auto"/>
        <w:jc w:val="both"/>
        <w:rPr>
          <w:b/>
          <w:sz w:val="36"/>
          <w:szCs w:val="36"/>
        </w:rPr>
      </w:pPr>
      <w:r w:rsidRPr="00CC7566">
        <w:rPr>
          <w:b/>
          <w:smallCaps/>
          <w:sz w:val="36"/>
          <w:szCs w:val="36"/>
        </w:rPr>
        <w:t>Индекс социальных настроений</w:t>
      </w:r>
      <w:r w:rsidR="00AE6C2F" w:rsidRPr="00CC7566">
        <w:rPr>
          <w:b/>
          <w:smallCaps/>
          <w:sz w:val="36"/>
          <w:szCs w:val="36"/>
        </w:rPr>
        <w:t xml:space="preserve">. </w:t>
      </w:r>
    </w:p>
    <w:p w:rsidR="005B33B3" w:rsidRPr="00CC7566" w:rsidRDefault="005B33B3" w:rsidP="005B33B3">
      <w:pPr>
        <w:ind w:firstLine="709"/>
        <w:jc w:val="both"/>
        <w:rPr>
          <w:sz w:val="36"/>
          <w:szCs w:val="36"/>
        </w:rPr>
      </w:pPr>
    </w:p>
    <w:p w:rsidR="005B33B3" w:rsidRPr="00CC7566" w:rsidRDefault="005B33B3" w:rsidP="005B33B3">
      <w:pPr>
        <w:ind w:firstLine="709"/>
        <w:jc w:val="both"/>
        <w:rPr>
          <w:b/>
          <w:sz w:val="36"/>
          <w:szCs w:val="36"/>
        </w:rPr>
      </w:pPr>
      <w:r w:rsidRPr="00CC7566">
        <w:rPr>
          <w:sz w:val="36"/>
          <w:szCs w:val="36"/>
        </w:rPr>
        <w:t>Общий уровень социального оптимизма или пессимизма жителей района можно охарактеризовать через построение Индекса Социальных Настроений (ИСН), построенного по методике, разработанной  Аналитическим центром Юрия Левады</w:t>
      </w:r>
      <w:r w:rsidR="00CC7566">
        <w:rPr>
          <w:sz w:val="36"/>
          <w:szCs w:val="36"/>
        </w:rPr>
        <w:t xml:space="preserve"> и используемым Всероссийским Центром изучения общественного мнения (ВЦИОМ) по настоящее время.</w:t>
      </w:r>
    </w:p>
    <w:p w:rsidR="005B33B3" w:rsidRPr="00CC7566" w:rsidRDefault="005B33B3" w:rsidP="005B33B3">
      <w:pPr>
        <w:spacing w:after="120"/>
        <w:ind w:firstLine="709"/>
        <w:jc w:val="both"/>
        <w:rPr>
          <w:sz w:val="36"/>
          <w:szCs w:val="36"/>
        </w:rPr>
      </w:pPr>
      <w:r w:rsidRPr="00CC7566">
        <w:rPr>
          <w:sz w:val="36"/>
          <w:szCs w:val="36"/>
        </w:rPr>
        <w:t xml:space="preserve">Все используемые для построения индекса </w:t>
      </w:r>
      <w:r w:rsidRPr="00CC7566">
        <w:rPr>
          <w:bCs/>
          <w:iCs/>
          <w:sz w:val="36"/>
          <w:szCs w:val="36"/>
        </w:rPr>
        <w:t>вопросы</w:t>
      </w:r>
      <w:r w:rsidRPr="00CC7566">
        <w:rPr>
          <w:sz w:val="36"/>
          <w:szCs w:val="36"/>
        </w:rPr>
        <w:t xml:space="preserve"> нацелены на выделение положительных или отрицательных оценок (или направлений изменения этих оценок) с тем, чтобы </w:t>
      </w:r>
      <w:r w:rsidRPr="00CC7566">
        <w:rPr>
          <w:sz w:val="36"/>
          <w:szCs w:val="36"/>
        </w:rPr>
        <w:lastRenderedPageBreak/>
        <w:t xml:space="preserve">сконцентрировать внимание на динамике показателя.  При построении ИСН внимание уделяется четырем моментам: </w:t>
      </w:r>
    </w:p>
    <w:p w:rsidR="005B33B3" w:rsidRPr="00CC7566" w:rsidRDefault="005B33B3" w:rsidP="005B33B3">
      <w:pPr>
        <w:spacing w:after="120"/>
        <w:ind w:firstLine="709"/>
        <w:jc w:val="both"/>
        <w:rPr>
          <w:sz w:val="36"/>
          <w:szCs w:val="36"/>
        </w:rPr>
      </w:pPr>
    </w:p>
    <w:p w:rsidR="005B33B3" w:rsidRPr="00CC7566" w:rsidRDefault="005B33B3" w:rsidP="004C005E">
      <w:pPr>
        <w:numPr>
          <w:ilvl w:val="0"/>
          <w:numId w:val="7"/>
        </w:numPr>
        <w:spacing w:after="120"/>
        <w:jc w:val="both"/>
        <w:rPr>
          <w:sz w:val="36"/>
          <w:szCs w:val="36"/>
        </w:rPr>
      </w:pPr>
      <w:r w:rsidRPr="00CC7566">
        <w:rPr>
          <w:sz w:val="36"/>
          <w:szCs w:val="36"/>
        </w:rPr>
        <w:t xml:space="preserve">тому, как люди оценивают материальное положение своих семей (Индекс положения семьи – ИС), </w:t>
      </w:r>
    </w:p>
    <w:p w:rsidR="005B33B3" w:rsidRPr="00CC7566" w:rsidRDefault="005B33B3" w:rsidP="004C005E">
      <w:pPr>
        <w:numPr>
          <w:ilvl w:val="0"/>
          <w:numId w:val="7"/>
        </w:numPr>
        <w:spacing w:after="120"/>
        <w:jc w:val="both"/>
        <w:rPr>
          <w:sz w:val="36"/>
          <w:szCs w:val="36"/>
        </w:rPr>
      </w:pPr>
      <w:r w:rsidRPr="00CC7566">
        <w:rPr>
          <w:sz w:val="36"/>
          <w:szCs w:val="36"/>
        </w:rPr>
        <w:t>их оценкам экономического и политического положения территории в целом (в нашем случае - индекс текущего положения района, села</w:t>
      </w:r>
      <w:r w:rsidR="008247C9" w:rsidRPr="00CC7566">
        <w:rPr>
          <w:sz w:val="36"/>
          <w:szCs w:val="36"/>
        </w:rPr>
        <w:t>, качество услуг</w:t>
      </w:r>
      <w:r w:rsidRPr="00CC7566">
        <w:rPr>
          <w:sz w:val="36"/>
          <w:szCs w:val="36"/>
        </w:rPr>
        <w:t xml:space="preserve"> – ИР), </w:t>
      </w:r>
    </w:p>
    <w:p w:rsidR="005B33B3" w:rsidRPr="00CC7566" w:rsidRDefault="005B33B3" w:rsidP="004C005E">
      <w:pPr>
        <w:numPr>
          <w:ilvl w:val="0"/>
          <w:numId w:val="7"/>
        </w:numPr>
        <w:spacing w:before="240" w:after="120"/>
        <w:ind w:left="357" w:hanging="357"/>
        <w:jc w:val="both"/>
        <w:rPr>
          <w:sz w:val="36"/>
          <w:szCs w:val="36"/>
        </w:rPr>
      </w:pPr>
      <w:r w:rsidRPr="00CC7566">
        <w:rPr>
          <w:sz w:val="36"/>
          <w:szCs w:val="36"/>
        </w:rPr>
        <w:t>что они думают о будущем (индекс ожиданий – ИО),</w:t>
      </w:r>
    </w:p>
    <w:p w:rsidR="005B33B3" w:rsidRPr="00CC7566" w:rsidRDefault="005B33B3" w:rsidP="004C005E">
      <w:pPr>
        <w:numPr>
          <w:ilvl w:val="0"/>
          <w:numId w:val="7"/>
        </w:numPr>
        <w:spacing w:after="180"/>
        <w:ind w:left="357" w:hanging="357"/>
        <w:jc w:val="both"/>
        <w:rPr>
          <w:sz w:val="36"/>
          <w:szCs w:val="36"/>
        </w:rPr>
      </w:pPr>
      <w:r w:rsidRPr="00CC7566">
        <w:rPr>
          <w:sz w:val="36"/>
          <w:szCs w:val="36"/>
        </w:rPr>
        <w:t>социально-психологическому состоянию людей, в целом их настроению (индекс настроений – ИН).</w:t>
      </w:r>
    </w:p>
    <w:p w:rsidR="005B33B3" w:rsidRPr="00CC7566" w:rsidRDefault="005B33B3" w:rsidP="005B33B3">
      <w:pPr>
        <w:pStyle w:val="af2"/>
        <w:ind w:firstLine="357"/>
        <w:jc w:val="both"/>
        <w:rPr>
          <w:sz w:val="36"/>
          <w:szCs w:val="36"/>
        </w:rPr>
      </w:pPr>
      <w:r w:rsidRPr="00CC7566">
        <w:rPr>
          <w:sz w:val="36"/>
          <w:szCs w:val="36"/>
        </w:rPr>
        <w:t xml:space="preserve">По каждому из перечисленных тематических комплексов строятся соответствующие частные индексы. По каждому вопросу строится отдельный индекс как разность долей положительных и отрицательных ответов и прибавляется 100, чтобы избежать появления отрицательных значений индекса. Совокупный индекс ИСН рассчитывается как </w:t>
      </w:r>
      <w:proofErr w:type="gramStart"/>
      <w:r w:rsidRPr="00CC7566">
        <w:rPr>
          <w:sz w:val="36"/>
          <w:szCs w:val="36"/>
        </w:rPr>
        <w:t>средняя</w:t>
      </w:r>
      <w:proofErr w:type="gramEnd"/>
      <w:r w:rsidRPr="00CC7566">
        <w:rPr>
          <w:sz w:val="36"/>
          <w:szCs w:val="36"/>
        </w:rPr>
        <w:t xml:space="preserve"> арифметическая из отдельных индексов. </w:t>
      </w:r>
    </w:p>
    <w:p w:rsidR="005B33B3" w:rsidRPr="00DA229E" w:rsidRDefault="005B33B3" w:rsidP="005B33B3">
      <w:pPr>
        <w:pStyle w:val="af2"/>
        <w:ind w:firstLine="357"/>
        <w:jc w:val="both"/>
        <w:rPr>
          <w:color w:val="FF0000"/>
          <w:sz w:val="36"/>
          <w:szCs w:val="36"/>
        </w:rPr>
      </w:pPr>
    </w:p>
    <w:p w:rsidR="005B33B3" w:rsidRPr="00CC7566" w:rsidRDefault="005B33B3" w:rsidP="005B33B3">
      <w:pPr>
        <w:pStyle w:val="af2"/>
        <w:ind w:firstLine="357"/>
        <w:jc w:val="both"/>
        <w:rPr>
          <w:sz w:val="36"/>
          <w:szCs w:val="36"/>
        </w:rPr>
      </w:pPr>
      <w:r w:rsidRPr="00CC7566">
        <w:rPr>
          <w:sz w:val="36"/>
          <w:szCs w:val="36"/>
        </w:rPr>
        <w:t xml:space="preserve">Таким образом, ИСН изменяется в интервале от 0 до 200, причем </w:t>
      </w:r>
      <w:r w:rsidRPr="00CC7566">
        <w:rPr>
          <w:i/>
          <w:iCs/>
          <w:sz w:val="36"/>
          <w:szCs w:val="36"/>
        </w:rPr>
        <w:t xml:space="preserve">значения индекса менее 100 означают преобладание отрицательных оценок </w:t>
      </w:r>
      <w:r w:rsidRPr="00CC7566">
        <w:rPr>
          <w:sz w:val="36"/>
          <w:szCs w:val="36"/>
        </w:rPr>
        <w:t>в обществе</w:t>
      </w:r>
      <w:r w:rsidR="00CC7566">
        <w:rPr>
          <w:rStyle w:val="a6"/>
          <w:sz w:val="36"/>
          <w:szCs w:val="36"/>
        </w:rPr>
        <w:footnoteReference w:id="7"/>
      </w:r>
      <w:r w:rsidRPr="00CC7566">
        <w:rPr>
          <w:sz w:val="36"/>
          <w:szCs w:val="36"/>
        </w:rPr>
        <w:t>.</w:t>
      </w:r>
    </w:p>
    <w:p w:rsidR="005D1329" w:rsidRDefault="005D1329" w:rsidP="005B33B3">
      <w:pPr>
        <w:pStyle w:val="af2"/>
        <w:spacing w:line="360" w:lineRule="auto"/>
        <w:ind w:firstLine="357"/>
        <w:jc w:val="both"/>
        <w:rPr>
          <w:b/>
          <w:color w:val="FF0000"/>
          <w:sz w:val="36"/>
          <w:szCs w:val="36"/>
        </w:rPr>
      </w:pPr>
    </w:p>
    <w:p w:rsidR="005B33B3" w:rsidRPr="005D1329" w:rsidRDefault="005B33B3" w:rsidP="005B33B3">
      <w:pPr>
        <w:pStyle w:val="af2"/>
        <w:spacing w:line="360" w:lineRule="auto"/>
        <w:ind w:firstLine="357"/>
        <w:jc w:val="both"/>
        <w:rPr>
          <w:b/>
          <w:sz w:val="36"/>
          <w:szCs w:val="36"/>
        </w:rPr>
      </w:pPr>
      <w:r w:rsidRPr="005D1329">
        <w:rPr>
          <w:b/>
          <w:sz w:val="36"/>
          <w:szCs w:val="36"/>
        </w:rPr>
        <w:t xml:space="preserve">В настоящее время </w:t>
      </w:r>
      <w:proofErr w:type="gramStart"/>
      <w:r w:rsidRPr="005D1329">
        <w:rPr>
          <w:b/>
          <w:sz w:val="36"/>
          <w:szCs w:val="36"/>
        </w:rPr>
        <w:t>в</w:t>
      </w:r>
      <w:proofErr w:type="gramEnd"/>
      <w:r w:rsidRPr="005D1329">
        <w:rPr>
          <w:b/>
          <w:sz w:val="36"/>
          <w:szCs w:val="36"/>
        </w:rPr>
        <w:t xml:space="preserve"> </w:t>
      </w:r>
      <w:proofErr w:type="gramStart"/>
      <w:r w:rsidRPr="005D1329">
        <w:rPr>
          <w:b/>
          <w:sz w:val="36"/>
          <w:szCs w:val="36"/>
        </w:rPr>
        <w:t>Нижневартовском</w:t>
      </w:r>
      <w:proofErr w:type="gramEnd"/>
      <w:r w:rsidRPr="005D1329">
        <w:rPr>
          <w:b/>
          <w:sz w:val="36"/>
          <w:szCs w:val="36"/>
        </w:rPr>
        <w:t xml:space="preserve"> районе фиксируются следующие показатели:</w:t>
      </w:r>
    </w:p>
    <w:p w:rsidR="005B33B3" w:rsidRPr="00DA229E" w:rsidRDefault="005B33B3" w:rsidP="005B33B3">
      <w:pPr>
        <w:spacing w:line="210" w:lineRule="atLeast"/>
        <w:rPr>
          <w:rFonts w:ascii="Arial" w:hAnsi="Arial" w:cs="Arial"/>
          <w:color w:val="FF0000"/>
          <w:sz w:val="36"/>
          <w:szCs w:val="36"/>
        </w:rPr>
      </w:pPr>
    </w:p>
    <w:p w:rsidR="005B33B3" w:rsidRPr="00DA229E" w:rsidRDefault="005B33B3" w:rsidP="004C005E">
      <w:pPr>
        <w:numPr>
          <w:ilvl w:val="1"/>
          <w:numId w:val="8"/>
        </w:numPr>
        <w:rPr>
          <w:i/>
          <w:color w:val="FF0000"/>
          <w:sz w:val="36"/>
          <w:szCs w:val="36"/>
        </w:rPr>
      </w:pPr>
      <w:r w:rsidRPr="005D1329">
        <w:rPr>
          <w:rFonts w:ascii="Times" w:hAnsi="Times"/>
          <w:b/>
          <w:i/>
          <w:sz w:val="36"/>
          <w:szCs w:val="36"/>
        </w:rPr>
        <w:lastRenderedPageBreak/>
        <w:t>Индекс положения семьи</w:t>
      </w:r>
      <w:r w:rsidRPr="005D1329">
        <w:rPr>
          <w:rFonts w:ascii="Times" w:hAnsi="Times"/>
          <w:i/>
          <w:sz w:val="36"/>
          <w:szCs w:val="36"/>
        </w:rPr>
        <w:t xml:space="preserve"> (ИС – материальное положение семьи, настроение) </w:t>
      </w:r>
      <w:r w:rsidR="001F7A90" w:rsidRPr="005D1329">
        <w:rPr>
          <w:rFonts w:ascii="Times" w:hAnsi="Times"/>
          <w:i/>
          <w:sz w:val="36"/>
          <w:szCs w:val="36"/>
        </w:rPr>
        <w:t>=</w:t>
      </w:r>
      <w:r w:rsidRPr="00DA229E">
        <w:rPr>
          <w:rFonts w:ascii="Times" w:hAnsi="Times"/>
          <w:i/>
          <w:color w:val="FF0000"/>
          <w:sz w:val="36"/>
          <w:szCs w:val="36"/>
        </w:rPr>
        <w:tab/>
      </w:r>
      <w:r w:rsidR="00E64655" w:rsidRPr="000453DE">
        <w:rPr>
          <w:rFonts w:ascii="Times" w:hAnsi="Times"/>
          <w:b/>
          <w:i/>
          <w:sz w:val="36"/>
          <w:szCs w:val="36"/>
        </w:rPr>
        <w:t>17</w:t>
      </w:r>
      <w:r w:rsidR="00941DBC">
        <w:rPr>
          <w:rFonts w:ascii="Times" w:hAnsi="Times"/>
          <w:b/>
          <w:i/>
          <w:sz w:val="36"/>
          <w:szCs w:val="36"/>
        </w:rPr>
        <w:t>1,2</w:t>
      </w:r>
      <w:r w:rsidR="001F7A90" w:rsidRPr="000453DE">
        <w:rPr>
          <w:rFonts w:ascii="Times" w:hAnsi="Times"/>
          <w:b/>
          <w:i/>
          <w:color w:val="FF0000"/>
          <w:sz w:val="36"/>
          <w:szCs w:val="36"/>
        </w:rPr>
        <w:t xml:space="preserve"> </w:t>
      </w:r>
      <w:r w:rsidR="001F7A90" w:rsidRPr="00DA229E">
        <w:rPr>
          <w:rFonts w:ascii="Times" w:hAnsi="Times"/>
          <w:i/>
          <w:color w:val="FF0000"/>
          <w:sz w:val="36"/>
          <w:szCs w:val="36"/>
        </w:rPr>
        <w:t xml:space="preserve"> </w:t>
      </w:r>
      <w:r w:rsidR="00610A83" w:rsidRPr="00DA229E">
        <w:rPr>
          <w:rFonts w:ascii="Times" w:hAnsi="Times"/>
          <w:i/>
          <w:color w:val="FF0000"/>
          <w:sz w:val="36"/>
          <w:szCs w:val="36"/>
        </w:rPr>
        <w:t xml:space="preserve">                     </w:t>
      </w:r>
    </w:p>
    <w:p w:rsidR="005B33B3" w:rsidRPr="000453DE" w:rsidRDefault="005B33B3" w:rsidP="004C005E">
      <w:pPr>
        <w:numPr>
          <w:ilvl w:val="1"/>
          <w:numId w:val="8"/>
        </w:numPr>
        <w:rPr>
          <w:i/>
          <w:sz w:val="36"/>
          <w:szCs w:val="36"/>
        </w:rPr>
      </w:pPr>
      <w:r w:rsidRPr="000453DE">
        <w:rPr>
          <w:b/>
          <w:i/>
          <w:sz w:val="36"/>
          <w:szCs w:val="36"/>
        </w:rPr>
        <w:t>Индекс положения поселения</w:t>
      </w:r>
      <w:r w:rsidRPr="000453DE">
        <w:rPr>
          <w:i/>
          <w:sz w:val="36"/>
          <w:szCs w:val="36"/>
        </w:rPr>
        <w:t xml:space="preserve"> (ИР – изменения в жизни поселения, отношение к деятельности ОМС, главы района</w:t>
      </w:r>
      <w:r w:rsidR="008247C9" w:rsidRPr="000453DE">
        <w:rPr>
          <w:i/>
          <w:sz w:val="36"/>
          <w:szCs w:val="36"/>
        </w:rPr>
        <w:t>, качество услуг</w:t>
      </w:r>
      <w:r w:rsidRPr="000453DE">
        <w:rPr>
          <w:i/>
          <w:sz w:val="36"/>
          <w:szCs w:val="36"/>
        </w:rPr>
        <w:t>) =</w:t>
      </w:r>
      <w:r w:rsidR="000453DE" w:rsidRPr="000453DE">
        <w:rPr>
          <w:b/>
          <w:i/>
          <w:sz w:val="36"/>
          <w:szCs w:val="36"/>
        </w:rPr>
        <w:t>124,6</w:t>
      </w:r>
      <w:r w:rsidR="000453DE" w:rsidRPr="000453DE">
        <w:rPr>
          <w:i/>
          <w:sz w:val="36"/>
          <w:szCs w:val="36"/>
        </w:rPr>
        <w:t xml:space="preserve"> </w:t>
      </w:r>
    </w:p>
    <w:p w:rsidR="005B33B3" w:rsidRPr="000453DE" w:rsidRDefault="005B33B3" w:rsidP="004C005E">
      <w:pPr>
        <w:numPr>
          <w:ilvl w:val="1"/>
          <w:numId w:val="8"/>
        </w:numPr>
        <w:rPr>
          <w:i/>
          <w:sz w:val="36"/>
          <w:szCs w:val="36"/>
        </w:rPr>
      </w:pPr>
      <w:r w:rsidRPr="000453DE">
        <w:rPr>
          <w:b/>
          <w:i/>
          <w:sz w:val="36"/>
          <w:szCs w:val="36"/>
        </w:rPr>
        <w:t>Индекс ожиданий</w:t>
      </w:r>
      <w:r w:rsidRPr="000453DE">
        <w:rPr>
          <w:i/>
          <w:sz w:val="36"/>
          <w:szCs w:val="36"/>
        </w:rPr>
        <w:t xml:space="preserve"> (ИО – ожидания в жизни семьи, в жизни поселения</w:t>
      </w:r>
      <w:r w:rsidR="001F7A90" w:rsidRPr="000453DE">
        <w:rPr>
          <w:i/>
          <w:sz w:val="36"/>
          <w:szCs w:val="36"/>
        </w:rPr>
        <w:t>, ожидание улучшений в материальном плане</w:t>
      </w:r>
      <w:r w:rsidRPr="000453DE">
        <w:rPr>
          <w:i/>
          <w:sz w:val="36"/>
          <w:szCs w:val="36"/>
        </w:rPr>
        <w:t xml:space="preserve">) = </w:t>
      </w:r>
      <w:r w:rsidR="00D42A12">
        <w:rPr>
          <w:b/>
          <w:i/>
          <w:sz w:val="36"/>
          <w:szCs w:val="36"/>
        </w:rPr>
        <w:t>134,5</w:t>
      </w:r>
      <w:r w:rsidR="00E87914" w:rsidRPr="000453DE">
        <w:rPr>
          <w:i/>
          <w:sz w:val="36"/>
          <w:szCs w:val="36"/>
        </w:rPr>
        <w:t xml:space="preserve">     </w:t>
      </w:r>
    </w:p>
    <w:p w:rsidR="005B33B3" w:rsidRPr="000453DE" w:rsidRDefault="005B33B3" w:rsidP="004C005E">
      <w:pPr>
        <w:numPr>
          <w:ilvl w:val="1"/>
          <w:numId w:val="8"/>
        </w:numPr>
        <w:rPr>
          <w:i/>
          <w:sz w:val="36"/>
          <w:szCs w:val="36"/>
        </w:rPr>
      </w:pPr>
      <w:r w:rsidRPr="000453DE">
        <w:rPr>
          <w:b/>
          <w:i/>
          <w:sz w:val="36"/>
          <w:szCs w:val="36"/>
        </w:rPr>
        <w:t>Индекс настроений</w:t>
      </w:r>
      <w:r w:rsidRPr="000453DE">
        <w:rPr>
          <w:i/>
          <w:sz w:val="36"/>
          <w:szCs w:val="36"/>
        </w:rPr>
        <w:t xml:space="preserve"> (ИН – удовлетворенность жизнью, общее настроение, личностные ожидания) </w:t>
      </w:r>
      <w:r w:rsidRPr="000453DE">
        <w:rPr>
          <w:b/>
          <w:i/>
          <w:sz w:val="36"/>
          <w:szCs w:val="36"/>
        </w:rPr>
        <w:t xml:space="preserve">= </w:t>
      </w:r>
      <w:r w:rsidR="000453DE" w:rsidRPr="000453DE">
        <w:rPr>
          <w:b/>
          <w:i/>
          <w:sz w:val="36"/>
          <w:szCs w:val="36"/>
        </w:rPr>
        <w:t>162,4</w:t>
      </w:r>
      <w:r w:rsidR="001F7A90" w:rsidRPr="000453DE">
        <w:rPr>
          <w:i/>
          <w:sz w:val="36"/>
          <w:szCs w:val="36"/>
        </w:rPr>
        <w:t xml:space="preserve"> </w:t>
      </w:r>
      <w:r w:rsidR="00E87914" w:rsidRPr="000453DE">
        <w:rPr>
          <w:i/>
          <w:sz w:val="36"/>
          <w:szCs w:val="36"/>
        </w:rPr>
        <w:t xml:space="preserve"> </w:t>
      </w:r>
    </w:p>
    <w:p w:rsidR="000508D6" w:rsidRPr="00DA229E" w:rsidRDefault="006514F9" w:rsidP="005B33B3">
      <w:pPr>
        <w:ind w:left="1080"/>
        <w:rPr>
          <w:color w:val="FF0000"/>
          <w:sz w:val="32"/>
          <w:szCs w:val="32"/>
          <w:highlight w:val="yellow"/>
        </w:rPr>
      </w:pPr>
      <w:r w:rsidRPr="006514F9">
        <w:rPr>
          <w:noProof/>
          <w:color w:val="FF0000"/>
          <w:sz w:val="32"/>
          <w:szCs w:val="32"/>
          <w:highlight w:val="yellow"/>
        </w:rPr>
        <w:pict>
          <v:roundrect id="_x0000_s1091" style="position:absolute;left:0;text-align:left;margin-left:38.2pt;margin-top:4.45pt;width:435.75pt;height:75.2pt;z-index:-251664384" arcsize="10923f" strokecolor="#92cddc" strokeweight="1pt">
            <v:fill color2="#b6dde8" focusposition="1" focussize="" focus="100%" type="gradient"/>
            <v:shadow on="t" type="perspective" color="#205867" opacity=".5" offset="1pt" offset2="-3pt"/>
          </v:roundrect>
        </w:pict>
      </w:r>
    </w:p>
    <w:p w:rsidR="005B33B3" w:rsidRPr="002B15D2" w:rsidRDefault="005B33B3" w:rsidP="005B33B3">
      <w:pPr>
        <w:ind w:left="1080"/>
        <w:rPr>
          <w:b/>
          <w:sz w:val="36"/>
          <w:szCs w:val="36"/>
          <w:u w:val="single"/>
        </w:rPr>
      </w:pPr>
      <w:r w:rsidRPr="002B15D2">
        <w:rPr>
          <w:b/>
          <w:sz w:val="36"/>
          <w:szCs w:val="36"/>
          <w:u w:val="single"/>
        </w:rPr>
        <w:t>ИТОГО общий индекс социальных настроений:</w:t>
      </w:r>
    </w:p>
    <w:p w:rsidR="005B33B3" w:rsidRPr="002B15D2" w:rsidRDefault="005B33B3" w:rsidP="005B33B3">
      <w:pPr>
        <w:ind w:left="1080"/>
        <w:rPr>
          <w:b/>
          <w:sz w:val="36"/>
          <w:szCs w:val="36"/>
          <w:u w:val="single"/>
        </w:rPr>
      </w:pPr>
      <w:r w:rsidRPr="002B15D2">
        <w:rPr>
          <w:b/>
          <w:sz w:val="36"/>
          <w:szCs w:val="36"/>
          <w:u w:val="single"/>
        </w:rPr>
        <w:t xml:space="preserve">ИСН = </w:t>
      </w:r>
      <w:r w:rsidR="00941DBC">
        <w:rPr>
          <w:b/>
          <w:sz w:val="36"/>
          <w:szCs w:val="36"/>
          <w:u w:val="single"/>
        </w:rPr>
        <w:t>148,2</w:t>
      </w:r>
      <w:r w:rsidRPr="002B15D2">
        <w:rPr>
          <w:b/>
          <w:sz w:val="36"/>
          <w:szCs w:val="36"/>
          <w:u w:val="single"/>
        </w:rPr>
        <w:t xml:space="preserve">   </w:t>
      </w:r>
    </w:p>
    <w:p w:rsidR="005B33B3" w:rsidRPr="00DA229E" w:rsidRDefault="005B33B3" w:rsidP="005B33B3">
      <w:pPr>
        <w:ind w:left="1080"/>
        <w:rPr>
          <w:color w:val="FF0000"/>
          <w:sz w:val="28"/>
          <w:szCs w:val="28"/>
          <w:highlight w:val="yellow"/>
        </w:rPr>
      </w:pPr>
    </w:p>
    <w:p w:rsidR="002F08BE" w:rsidRDefault="008A23AA" w:rsidP="0071224A">
      <w:pPr>
        <w:pStyle w:val="af1"/>
        <w:ind w:firstLine="708"/>
        <w:rPr>
          <w:sz w:val="36"/>
          <w:szCs w:val="36"/>
        </w:rPr>
      </w:pPr>
      <w:r w:rsidRPr="00941DBC">
        <w:rPr>
          <w:sz w:val="36"/>
          <w:szCs w:val="36"/>
        </w:rPr>
        <w:t>Снижение индекса</w:t>
      </w:r>
      <w:r w:rsidR="00941DBC" w:rsidRPr="00941DBC">
        <w:rPr>
          <w:sz w:val="36"/>
          <w:szCs w:val="36"/>
        </w:rPr>
        <w:t xml:space="preserve"> текущего положения в поселении</w:t>
      </w:r>
      <w:r w:rsidRPr="00941DBC">
        <w:rPr>
          <w:sz w:val="36"/>
          <w:szCs w:val="36"/>
        </w:rPr>
        <w:t xml:space="preserve"> </w:t>
      </w:r>
      <w:r w:rsidR="000B03D7" w:rsidRPr="00941DBC">
        <w:rPr>
          <w:sz w:val="36"/>
          <w:szCs w:val="36"/>
        </w:rPr>
        <w:t xml:space="preserve">за счет </w:t>
      </w:r>
      <w:r w:rsidRPr="00941DBC">
        <w:rPr>
          <w:sz w:val="36"/>
          <w:szCs w:val="36"/>
        </w:rPr>
        <w:t>снижени</w:t>
      </w:r>
      <w:r w:rsidR="00941DBC" w:rsidRPr="00941DBC">
        <w:rPr>
          <w:sz w:val="36"/>
          <w:szCs w:val="36"/>
        </w:rPr>
        <w:t>я</w:t>
      </w:r>
      <w:r w:rsidRPr="00941DBC">
        <w:rPr>
          <w:sz w:val="36"/>
          <w:szCs w:val="36"/>
        </w:rPr>
        <w:t xml:space="preserve"> оценки качества ме</w:t>
      </w:r>
      <w:r w:rsidR="00941DBC">
        <w:rPr>
          <w:sz w:val="36"/>
          <w:szCs w:val="36"/>
        </w:rPr>
        <w:t>дицинских услуг и оценки</w:t>
      </w:r>
      <w:r w:rsidR="00DE6869">
        <w:rPr>
          <w:sz w:val="36"/>
          <w:szCs w:val="36"/>
        </w:rPr>
        <w:t xml:space="preserve"> деятельности власти.  </w:t>
      </w:r>
    </w:p>
    <w:p w:rsidR="008A23AA" w:rsidRPr="00941DBC" w:rsidRDefault="00DE6869" w:rsidP="0071224A">
      <w:pPr>
        <w:pStyle w:val="af1"/>
        <w:ind w:firstLine="708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Индекс ожиданий вырос за счет увеличения количества оптимистов, которые ожидают улучшений в материальном положении (например: в связи с окончанием выплат по ипотеке или другим кредитам,  в связи с получением пенсии и зарплаты, </w:t>
      </w:r>
      <w:r w:rsidR="002F08BE">
        <w:rPr>
          <w:sz w:val="36"/>
          <w:szCs w:val="36"/>
        </w:rPr>
        <w:t>в связи с окончанием платного обучения ребенка и т.п.</w:t>
      </w:r>
      <w:proofErr w:type="gramEnd"/>
      <w:r w:rsidR="002F08BE">
        <w:rPr>
          <w:sz w:val="36"/>
          <w:szCs w:val="36"/>
        </w:rPr>
        <w:t xml:space="preserve"> </w:t>
      </w:r>
      <w:proofErr w:type="gramStart"/>
      <w:r w:rsidR="002F08BE">
        <w:rPr>
          <w:sz w:val="36"/>
          <w:szCs w:val="36"/>
        </w:rPr>
        <w:t>О росте зарплаты никто не говорил).</w:t>
      </w:r>
      <w:r>
        <w:rPr>
          <w:sz w:val="36"/>
          <w:szCs w:val="36"/>
        </w:rPr>
        <w:t xml:space="preserve"> </w:t>
      </w:r>
      <w:proofErr w:type="gramEnd"/>
    </w:p>
    <w:p w:rsidR="00A33AB7" w:rsidRPr="002F08BE" w:rsidRDefault="00A33AB7" w:rsidP="0071224A">
      <w:pPr>
        <w:pStyle w:val="af1"/>
        <w:ind w:firstLine="708"/>
        <w:rPr>
          <w:sz w:val="36"/>
          <w:szCs w:val="36"/>
        </w:rPr>
      </w:pPr>
      <w:r w:rsidRPr="002F08BE">
        <w:rPr>
          <w:sz w:val="36"/>
          <w:szCs w:val="36"/>
        </w:rPr>
        <w:t>Критические точки общественного мнения, требующие пристального внимания</w:t>
      </w:r>
      <w:r w:rsidR="006D11F9" w:rsidRPr="002F08BE">
        <w:rPr>
          <w:sz w:val="36"/>
          <w:szCs w:val="36"/>
        </w:rPr>
        <w:t>, остались прежними</w:t>
      </w:r>
      <w:r w:rsidRPr="002F08BE">
        <w:rPr>
          <w:sz w:val="36"/>
          <w:szCs w:val="36"/>
        </w:rPr>
        <w:t xml:space="preserve"> – </w:t>
      </w:r>
      <w:r w:rsidR="005F00E0" w:rsidRPr="002F08BE">
        <w:rPr>
          <w:sz w:val="36"/>
          <w:szCs w:val="36"/>
        </w:rPr>
        <w:t>это рост цен</w:t>
      </w:r>
      <w:r w:rsidR="00E212D5">
        <w:rPr>
          <w:sz w:val="36"/>
          <w:szCs w:val="36"/>
        </w:rPr>
        <w:t xml:space="preserve"> и тарифов на услуги ЖКХ.</w:t>
      </w:r>
      <w:r w:rsidR="005F00E0" w:rsidRPr="002F08BE">
        <w:rPr>
          <w:sz w:val="36"/>
          <w:szCs w:val="36"/>
        </w:rPr>
        <w:t xml:space="preserve"> </w:t>
      </w:r>
    </w:p>
    <w:p w:rsidR="00B87C1B" w:rsidRPr="00DA229E" w:rsidRDefault="00B87C1B" w:rsidP="009B1C36">
      <w:pPr>
        <w:rPr>
          <w:rFonts w:ascii="Times" w:hAnsi="Times"/>
          <w:color w:val="FF0000"/>
          <w:sz w:val="28"/>
          <w:szCs w:val="28"/>
          <w:highlight w:val="yellow"/>
        </w:rPr>
      </w:pPr>
    </w:p>
    <w:p w:rsidR="00B87C1B" w:rsidRPr="00DA229E" w:rsidRDefault="00B87C1B" w:rsidP="009B1C36">
      <w:pPr>
        <w:rPr>
          <w:rFonts w:ascii="Times" w:hAnsi="Times"/>
          <w:color w:val="FF0000"/>
          <w:sz w:val="28"/>
          <w:szCs w:val="28"/>
          <w:highlight w:val="yellow"/>
        </w:rPr>
      </w:pPr>
    </w:p>
    <w:p w:rsidR="00074284" w:rsidRPr="00DA229E" w:rsidRDefault="00074284" w:rsidP="009B1C36">
      <w:pPr>
        <w:rPr>
          <w:rFonts w:ascii="Times" w:hAnsi="Times"/>
          <w:color w:val="FF0000"/>
          <w:sz w:val="28"/>
          <w:szCs w:val="28"/>
          <w:highlight w:val="yellow"/>
        </w:rPr>
      </w:pPr>
    </w:p>
    <w:p w:rsidR="00074284" w:rsidRPr="00DA229E" w:rsidRDefault="00074284" w:rsidP="009B1C36">
      <w:pPr>
        <w:rPr>
          <w:rFonts w:ascii="Times" w:hAnsi="Times"/>
          <w:color w:val="FF0000"/>
          <w:sz w:val="28"/>
          <w:szCs w:val="28"/>
          <w:highlight w:val="yellow"/>
        </w:rPr>
      </w:pPr>
    </w:p>
    <w:p w:rsidR="009B1C36" w:rsidRPr="00541941" w:rsidRDefault="009B1C36" w:rsidP="009B1C36">
      <w:pPr>
        <w:rPr>
          <w:rFonts w:ascii="Times" w:hAnsi="Times"/>
          <w:sz w:val="28"/>
          <w:szCs w:val="28"/>
        </w:rPr>
      </w:pPr>
      <w:r w:rsidRPr="00541941">
        <w:rPr>
          <w:rFonts w:ascii="Times" w:hAnsi="Times"/>
          <w:sz w:val="28"/>
          <w:szCs w:val="28"/>
        </w:rPr>
        <w:t>Исполнитель:</w:t>
      </w:r>
    </w:p>
    <w:p w:rsidR="003D7F5E" w:rsidRPr="00541941" w:rsidRDefault="003D7F5E" w:rsidP="009B1C36">
      <w:pPr>
        <w:rPr>
          <w:rFonts w:ascii="Times" w:hAnsi="Times"/>
          <w:sz w:val="28"/>
          <w:szCs w:val="28"/>
        </w:rPr>
      </w:pPr>
      <w:r w:rsidRPr="00541941">
        <w:rPr>
          <w:rFonts w:ascii="Times" w:hAnsi="Times"/>
          <w:sz w:val="28"/>
          <w:szCs w:val="28"/>
        </w:rPr>
        <w:t>Главный специалист</w:t>
      </w:r>
    </w:p>
    <w:p w:rsidR="009B1C36" w:rsidRPr="00541941" w:rsidRDefault="009B1C36" w:rsidP="009B1C36">
      <w:pPr>
        <w:rPr>
          <w:rFonts w:ascii="Times" w:hAnsi="Times"/>
          <w:sz w:val="28"/>
          <w:szCs w:val="28"/>
        </w:rPr>
      </w:pPr>
      <w:r w:rsidRPr="00541941">
        <w:rPr>
          <w:rFonts w:ascii="Times" w:hAnsi="Times"/>
          <w:sz w:val="28"/>
          <w:szCs w:val="28"/>
        </w:rPr>
        <w:t>Шадрина И.В.</w:t>
      </w:r>
    </w:p>
    <w:p w:rsidR="009B1C36" w:rsidRPr="00541941" w:rsidRDefault="009B1C36" w:rsidP="009B1C36">
      <w:pPr>
        <w:rPr>
          <w:rFonts w:ascii="Times" w:hAnsi="Times"/>
          <w:sz w:val="28"/>
          <w:szCs w:val="28"/>
        </w:rPr>
      </w:pPr>
      <w:r w:rsidRPr="00541941">
        <w:rPr>
          <w:rFonts w:ascii="Times" w:hAnsi="Times"/>
          <w:sz w:val="28"/>
          <w:szCs w:val="28"/>
        </w:rPr>
        <w:t xml:space="preserve">т. </w:t>
      </w:r>
      <w:r w:rsidR="000D5B3E" w:rsidRPr="00541941">
        <w:rPr>
          <w:rFonts w:ascii="Times" w:hAnsi="Times"/>
          <w:sz w:val="28"/>
          <w:szCs w:val="28"/>
        </w:rPr>
        <w:t>49-8</w:t>
      </w:r>
      <w:r w:rsidR="003D7F5E" w:rsidRPr="00541941">
        <w:rPr>
          <w:rFonts w:ascii="Times" w:hAnsi="Times"/>
          <w:sz w:val="28"/>
          <w:szCs w:val="28"/>
        </w:rPr>
        <w:t>7-62</w:t>
      </w:r>
    </w:p>
    <w:p w:rsidR="00B87C1B" w:rsidRPr="00DA229E" w:rsidRDefault="00B87C1B" w:rsidP="00F84673">
      <w:pPr>
        <w:pStyle w:val="a5"/>
        <w:ind w:firstLine="0"/>
        <w:jc w:val="right"/>
        <w:rPr>
          <w:i/>
          <w:color w:val="FF0000"/>
          <w:sz w:val="36"/>
          <w:szCs w:val="36"/>
        </w:rPr>
      </w:pPr>
    </w:p>
    <w:p w:rsidR="00F84673" w:rsidRPr="00E212D5" w:rsidRDefault="00F84673" w:rsidP="00F84673">
      <w:pPr>
        <w:pStyle w:val="a5"/>
        <w:ind w:firstLine="0"/>
        <w:jc w:val="right"/>
        <w:rPr>
          <w:i/>
          <w:sz w:val="36"/>
          <w:szCs w:val="36"/>
        </w:rPr>
      </w:pPr>
      <w:r w:rsidRPr="00E212D5">
        <w:rPr>
          <w:i/>
          <w:sz w:val="36"/>
          <w:szCs w:val="36"/>
        </w:rPr>
        <w:lastRenderedPageBreak/>
        <w:t>Приложение 1</w:t>
      </w:r>
    </w:p>
    <w:p w:rsidR="007A706F" w:rsidRPr="00E212D5" w:rsidRDefault="007A706F" w:rsidP="00F84673">
      <w:pPr>
        <w:pStyle w:val="a5"/>
        <w:ind w:firstLine="0"/>
        <w:jc w:val="center"/>
        <w:rPr>
          <w:b/>
          <w:smallCaps/>
          <w:sz w:val="36"/>
          <w:szCs w:val="36"/>
        </w:rPr>
      </w:pPr>
      <w:r w:rsidRPr="00E212D5">
        <w:rPr>
          <w:b/>
          <w:smallCaps/>
          <w:sz w:val="36"/>
          <w:szCs w:val="36"/>
        </w:rPr>
        <w:t>Индексы социальных настроений</w:t>
      </w:r>
    </w:p>
    <w:tbl>
      <w:tblPr>
        <w:tblW w:w="9803" w:type="dxa"/>
        <w:tblInd w:w="108" w:type="dxa"/>
        <w:tblLook w:val="04A0"/>
      </w:tblPr>
      <w:tblGrid>
        <w:gridCol w:w="356"/>
        <w:gridCol w:w="6418"/>
        <w:gridCol w:w="1591"/>
        <w:gridCol w:w="8"/>
        <w:gridCol w:w="1430"/>
      </w:tblGrid>
      <w:tr w:rsidR="007A706F" w:rsidRPr="00E212D5" w:rsidTr="002F54D6">
        <w:trPr>
          <w:trHeight w:val="2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6F" w:rsidRPr="00E212D5" w:rsidRDefault="007A706F" w:rsidP="007A706F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4BACC6"/>
              <w:right w:val="nil"/>
            </w:tcBorders>
            <w:shd w:val="clear" w:color="auto" w:fill="auto"/>
            <w:noWrap/>
            <w:vAlign w:val="bottom"/>
            <w:hideMark/>
          </w:tcPr>
          <w:p w:rsidR="007A706F" w:rsidRPr="00E212D5" w:rsidRDefault="007A706F" w:rsidP="007A706F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4BACC6"/>
              <w:right w:val="nil"/>
            </w:tcBorders>
            <w:shd w:val="clear" w:color="auto" w:fill="auto"/>
            <w:noWrap/>
            <w:vAlign w:val="bottom"/>
            <w:hideMark/>
          </w:tcPr>
          <w:p w:rsidR="007A706F" w:rsidRPr="00E212D5" w:rsidRDefault="007A706F" w:rsidP="007A706F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26565" w:rsidRPr="00E212D5" w:rsidTr="002F54D6">
        <w:trPr>
          <w:trHeight w:val="378"/>
        </w:trPr>
        <w:tc>
          <w:tcPr>
            <w:tcW w:w="356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326565" w:rsidRPr="00E212D5" w:rsidRDefault="00326565" w:rsidP="007A706F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 w:rsidRPr="00E212D5">
              <w:rPr>
                <w:rFonts w:ascii="Arial" w:hAnsi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418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4BACC6" w:fill="4BACC6"/>
            <w:noWrap/>
            <w:vAlign w:val="bottom"/>
            <w:hideMark/>
          </w:tcPr>
          <w:p w:rsidR="00326565" w:rsidRPr="00E212D5" w:rsidRDefault="00326565" w:rsidP="007A706F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 w:rsidRPr="00E212D5">
              <w:rPr>
                <w:rFonts w:ascii="Arial" w:hAnsi="Arial"/>
                <w:b/>
                <w:bCs/>
                <w:sz w:val="32"/>
                <w:szCs w:val="32"/>
              </w:rPr>
              <w:t>ИНДЕКСЫ:</w:t>
            </w:r>
          </w:p>
        </w:tc>
        <w:tc>
          <w:tcPr>
            <w:tcW w:w="3029" w:type="dxa"/>
            <w:gridSpan w:val="3"/>
            <w:tcBorders>
              <w:top w:val="single" w:sz="4" w:space="0" w:color="4BACC6"/>
              <w:left w:val="nil"/>
              <w:bottom w:val="single" w:sz="4" w:space="0" w:color="FFFFFF"/>
              <w:right w:val="single" w:sz="4" w:space="0" w:color="4BACC6"/>
            </w:tcBorders>
            <w:shd w:val="clear" w:color="4BACC6" w:fill="4BACC6"/>
            <w:noWrap/>
            <w:vAlign w:val="bottom"/>
            <w:hideMark/>
          </w:tcPr>
          <w:p w:rsidR="00326565" w:rsidRPr="00E212D5" w:rsidRDefault="00C45346" w:rsidP="007A706F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 w:rsidRPr="00E212D5">
              <w:rPr>
                <w:rFonts w:ascii="Arial" w:hAnsi="Arial"/>
                <w:b/>
                <w:bCs/>
                <w:sz w:val="32"/>
                <w:szCs w:val="32"/>
              </w:rPr>
              <w:t>количественный показатель</w:t>
            </w:r>
          </w:p>
        </w:tc>
      </w:tr>
      <w:tr w:rsidR="00E212D5" w:rsidRPr="00E212D5" w:rsidTr="002F54D6">
        <w:trPr>
          <w:trHeight w:val="378"/>
        </w:trPr>
        <w:tc>
          <w:tcPr>
            <w:tcW w:w="356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E212D5" w:rsidRPr="00E212D5" w:rsidRDefault="00E212D5" w:rsidP="007A706F">
            <w:pPr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6418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4BACC6" w:fill="4BACC6"/>
            <w:noWrap/>
            <w:vAlign w:val="bottom"/>
            <w:hideMark/>
          </w:tcPr>
          <w:p w:rsidR="00E212D5" w:rsidRPr="00E212D5" w:rsidRDefault="00E212D5" w:rsidP="007A706F">
            <w:pPr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4BACC6" w:fill="4BACC6"/>
            <w:noWrap/>
            <w:vAlign w:val="bottom"/>
            <w:hideMark/>
          </w:tcPr>
          <w:p w:rsidR="00E212D5" w:rsidRPr="00E212D5" w:rsidRDefault="00E212D5" w:rsidP="00326565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E212D5">
              <w:rPr>
                <w:rFonts w:ascii="Arial" w:hAnsi="Arial"/>
                <w:b/>
                <w:bCs/>
                <w:sz w:val="32"/>
                <w:szCs w:val="32"/>
              </w:rPr>
              <w:t>201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8</w:t>
            </w:r>
            <w:r w:rsidRPr="00E212D5">
              <w:rPr>
                <w:rFonts w:ascii="Arial" w:hAnsi="Arial"/>
                <w:b/>
                <w:bCs/>
                <w:sz w:val="32"/>
                <w:szCs w:val="32"/>
              </w:rPr>
              <w:t xml:space="preserve"> г.</w:t>
            </w:r>
          </w:p>
          <w:p w:rsidR="00E212D5" w:rsidRPr="00E212D5" w:rsidRDefault="00E212D5" w:rsidP="00326565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4BACC6"/>
            </w:tcBorders>
            <w:shd w:val="clear" w:color="4BACC6" w:fill="4BACC6"/>
            <w:vAlign w:val="bottom"/>
          </w:tcPr>
          <w:p w:rsidR="00E212D5" w:rsidRPr="00E212D5" w:rsidRDefault="00E212D5" w:rsidP="009551A5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E212D5">
              <w:rPr>
                <w:rFonts w:ascii="Arial" w:hAnsi="Arial"/>
                <w:b/>
                <w:bCs/>
                <w:sz w:val="32"/>
                <w:szCs w:val="32"/>
              </w:rPr>
              <w:t>2017 г.</w:t>
            </w:r>
          </w:p>
          <w:p w:rsidR="00E212D5" w:rsidRPr="00E212D5" w:rsidRDefault="00E212D5" w:rsidP="009551A5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  <w:tr w:rsidR="00E212D5" w:rsidRPr="00E212D5" w:rsidTr="002F54D6">
        <w:trPr>
          <w:trHeight w:val="378"/>
        </w:trPr>
        <w:tc>
          <w:tcPr>
            <w:tcW w:w="356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D5" w:rsidRPr="00E212D5" w:rsidRDefault="00E212D5" w:rsidP="007A706F">
            <w:pPr>
              <w:rPr>
                <w:sz w:val="28"/>
                <w:szCs w:val="28"/>
              </w:rPr>
            </w:pPr>
            <w:r w:rsidRPr="00E212D5">
              <w:rPr>
                <w:sz w:val="28"/>
                <w:szCs w:val="28"/>
              </w:rPr>
              <w:t>а</w:t>
            </w:r>
          </w:p>
        </w:tc>
        <w:tc>
          <w:tcPr>
            <w:tcW w:w="6418" w:type="dxa"/>
            <w:tcBorders>
              <w:top w:val="single" w:sz="4" w:space="0" w:color="4BACC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D5" w:rsidRPr="00E212D5" w:rsidRDefault="00E212D5" w:rsidP="007A706F">
            <w:pPr>
              <w:rPr>
                <w:sz w:val="36"/>
                <w:szCs w:val="36"/>
              </w:rPr>
            </w:pPr>
            <w:r w:rsidRPr="00E212D5">
              <w:rPr>
                <w:sz w:val="36"/>
                <w:szCs w:val="36"/>
              </w:rPr>
              <w:t>материального положения</w:t>
            </w:r>
          </w:p>
        </w:tc>
        <w:tc>
          <w:tcPr>
            <w:tcW w:w="1599" w:type="dxa"/>
            <w:gridSpan w:val="2"/>
            <w:tcBorders>
              <w:top w:val="single" w:sz="4" w:space="0" w:color="4BACC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D5" w:rsidRPr="00E212D5" w:rsidRDefault="00E212D5" w:rsidP="00520B09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172</w:t>
            </w:r>
          </w:p>
        </w:tc>
        <w:tc>
          <w:tcPr>
            <w:tcW w:w="1430" w:type="dxa"/>
            <w:tcBorders>
              <w:top w:val="single" w:sz="4" w:space="0" w:color="4BACC6"/>
              <w:left w:val="single" w:sz="4" w:space="0" w:color="auto"/>
              <w:bottom w:val="nil"/>
              <w:right w:val="single" w:sz="4" w:space="0" w:color="4BACC6"/>
            </w:tcBorders>
            <w:shd w:val="clear" w:color="auto" w:fill="auto"/>
            <w:vAlign w:val="bottom"/>
          </w:tcPr>
          <w:p w:rsidR="00E212D5" w:rsidRPr="00E212D5" w:rsidRDefault="00E212D5" w:rsidP="009551A5">
            <w:pPr>
              <w:jc w:val="right"/>
              <w:rPr>
                <w:sz w:val="36"/>
                <w:szCs w:val="36"/>
              </w:rPr>
            </w:pPr>
            <w:r w:rsidRPr="00E212D5">
              <w:rPr>
                <w:sz w:val="36"/>
                <w:szCs w:val="36"/>
              </w:rPr>
              <w:t>169,1</w:t>
            </w:r>
          </w:p>
        </w:tc>
      </w:tr>
      <w:tr w:rsidR="00E212D5" w:rsidRPr="00E212D5" w:rsidTr="002F54D6">
        <w:trPr>
          <w:trHeight w:val="378"/>
        </w:trPr>
        <w:tc>
          <w:tcPr>
            <w:tcW w:w="356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D5" w:rsidRPr="00E212D5" w:rsidRDefault="00E212D5" w:rsidP="007A706F">
            <w:pPr>
              <w:rPr>
                <w:sz w:val="28"/>
                <w:szCs w:val="28"/>
              </w:rPr>
            </w:pPr>
          </w:p>
        </w:tc>
        <w:tc>
          <w:tcPr>
            <w:tcW w:w="6418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D5" w:rsidRPr="00E212D5" w:rsidRDefault="00E212D5" w:rsidP="007A706F">
            <w:pPr>
              <w:rPr>
                <w:sz w:val="36"/>
                <w:szCs w:val="36"/>
              </w:rPr>
            </w:pPr>
            <w:r w:rsidRPr="00E212D5">
              <w:rPr>
                <w:sz w:val="36"/>
                <w:szCs w:val="36"/>
              </w:rPr>
              <w:t>Настроения («Как изменилась жизнь семьи?»)</w:t>
            </w:r>
          </w:p>
        </w:tc>
        <w:tc>
          <w:tcPr>
            <w:tcW w:w="1599" w:type="dxa"/>
            <w:gridSpan w:val="2"/>
            <w:tcBorders>
              <w:top w:val="single" w:sz="4" w:space="0" w:color="4BACC6"/>
              <w:left w:val="single" w:sz="4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12D5" w:rsidRPr="00E212D5" w:rsidRDefault="00F74BEE" w:rsidP="008D3C5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170,4</w:t>
            </w:r>
          </w:p>
        </w:tc>
        <w:tc>
          <w:tcPr>
            <w:tcW w:w="1430" w:type="dxa"/>
            <w:tcBorders>
              <w:top w:val="single" w:sz="4" w:space="0" w:color="4BACC6"/>
              <w:left w:val="single" w:sz="4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</w:tcPr>
          <w:p w:rsidR="00E212D5" w:rsidRPr="00E212D5" w:rsidRDefault="00E212D5" w:rsidP="009551A5">
            <w:pPr>
              <w:jc w:val="right"/>
              <w:rPr>
                <w:sz w:val="36"/>
                <w:szCs w:val="36"/>
              </w:rPr>
            </w:pPr>
            <w:r w:rsidRPr="00E212D5">
              <w:rPr>
                <w:sz w:val="36"/>
                <w:szCs w:val="36"/>
              </w:rPr>
              <w:t>173,5</w:t>
            </w:r>
          </w:p>
        </w:tc>
      </w:tr>
      <w:tr w:rsidR="00E212D5" w:rsidRPr="00E212D5" w:rsidTr="002F54D6">
        <w:trPr>
          <w:trHeight w:val="719"/>
        </w:trPr>
        <w:tc>
          <w:tcPr>
            <w:tcW w:w="356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DAEEF3"/>
            <w:noWrap/>
            <w:vAlign w:val="bottom"/>
            <w:hideMark/>
          </w:tcPr>
          <w:p w:rsidR="00E212D5" w:rsidRPr="00E212D5" w:rsidRDefault="00E212D5" w:rsidP="007A706F">
            <w:pPr>
              <w:rPr>
                <w:sz w:val="28"/>
                <w:szCs w:val="28"/>
              </w:rPr>
            </w:pPr>
          </w:p>
        </w:tc>
        <w:tc>
          <w:tcPr>
            <w:tcW w:w="6418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E212D5" w:rsidRPr="00E212D5" w:rsidRDefault="00E212D5" w:rsidP="007A706F">
            <w:pPr>
              <w:rPr>
                <w:b/>
                <w:bCs/>
                <w:sz w:val="36"/>
                <w:szCs w:val="36"/>
              </w:rPr>
            </w:pPr>
            <w:r w:rsidRPr="00E212D5">
              <w:rPr>
                <w:b/>
                <w:bCs/>
                <w:sz w:val="36"/>
                <w:szCs w:val="36"/>
              </w:rPr>
              <w:t>всего ИС (индекс положения семьи)</w:t>
            </w:r>
          </w:p>
        </w:tc>
        <w:tc>
          <w:tcPr>
            <w:tcW w:w="1599" w:type="dxa"/>
            <w:gridSpan w:val="2"/>
            <w:tcBorders>
              <w:top w:val="single" w:sz="4" w:space="0" w:color="4BACC6"/>
              <w:left w:val="single" w:sz="4" w:space="0" w:color="auto"/>
              <w:bottom w:val="single" w:sz="4" w:space="0" w:color="4BACC6"/>
              <w:right w:val="single" w:sz="4" w:space="0" w:color="4BACC6"/>
            </w:tcBorders>
            <w:shd w:val="clear" w:color="auto" w:fill="DAEEF3"/>
            <w:noWrap/>
            <w:vAlign w:val="bottom"/>
            <w:hideMark/>
          </w:tcPr>
          <w:p w:rsidR="00E212D5" w:rsidRPr="00E212D5" w:rsidRDefault="00F74BEE" w:rsidP="008D3C5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171,2</w:t>
            </w:r>
          </w:p>
        </w:tc>
        <w:tc>
          <w:tcPr>
            <w:tcW w:w="1430" w:type="dxa"/>
            <w:tcBorders>
              <w:top w:val="single" w:sz="4" w:space="0" w:color="4BACC6"/>
              <w:left w:val="single" w:sz="4" w:space="0" w:color="auto"/>
              <w:bottom w:val="single" w:sz="4" w:space="0" w:color="4BACC6"/>
              <w:right w:val="single" w:sz="4" w:space="0" w:color="4BACC6"/>
            </w:tcBorders>
            <w:shd w:val="clear" w:color="auto" w:fill="DAEEF3"/>
            <w:vAlign w:val="bottom"/>
          </w:tcPr>
          <w:p w:rsidR="00E212D5" w:rsidRPr="00E212D5" w:rsidRDefault="00E212D5" w:rsidP="009551A5">
            <w:pPr>
              <w:jc w:val="right"/>
              <w:rPr>
                <w:b/>
                <w:bCs/>
                <w:sz w:val="36"/>
                <w:szCs w:val="36"/>
              </w:rPr>
            </w:pPr>
            <w:r w:rsidRPr="00E212D5">
              <w:rPr>
                <w:b/>
                <w:bCs/>
                <w:sz w:val="36"/>
                <w:szCs w:val="36"/>
              </w:rPr>
              <w:t>171,3</w:t>
            </w:r>
          </w:p>
        </w:tc>
      </w:tr>
      <w:tr w:rsidR="00E212D5" w:rsidRPr="00E212D5" w:rsidTr="002F54D6">
        <w:trPr>
          <w:trHeight w:val="378"/>
        </w:trPr>
        <w:tc>
          <w:tcPr>
            <w:tcW w:w="356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D5" w:rsidRPr="00E212D5" w:rsidRDefault="00E212D5" w:rsidP="007A706F">
            <w:pPr>
              <w:rPr>
                <w:sz w:val="28"/>
                <w:szCs w:val="28"/>
              </w:rPr>
            </w:pPr>
            <w:proofErr w:type="spellStart"/>
            <w:r w:rsidRPr="00E212D5">
              <w:rPr>
                <w:sz w:val="28"/>
                <w:szCs w:val="28"/>
              </w:rPr>
              <w:t>b</w:t>
            </w:r>
            <w:proofErr w:type="spellEnd"/>
          </w:p>
        </w:tc>
        <w:tc>
          <w:tcPr>
            <w:tcW w:w="6418" w:type="dxa"/>
            <w:tcBorders>
              <w:top w:val="single" w:sz="4" w:space="0" w:color="4BACC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D5" w:rsidRPr="00E212D5" w:rsidRDefault="00E212D5" w:rsidP="007A706F">
            <w:pPr>
              <w:rPr>
                <w:sz w:val="36"/>
                <w:szCs w:val="36"/>
              </w:rPr>
            </w:pPr>
            <w:r w:rsidRPr="00E212D5">
              <w:rPr>
                <w:sz w:val="36"/>
                <w:szCs w:val="36"/>
              </w:rPr>
              <w:t>жизнь в поселении</w:t>
            </w:r>
          </w:p>
        </w:tc>
        <w:tc>
          <w:tcPr>
            <w:tcW w:w="1599" w:type="dxa"/>
            <w:gridSpan w:val="2"/>
            <w:tcBorders>
              <w:top w:val="single" w:sz="4" w:space="0" w:color="4BACC6"/>
              <w:left w:val="single" w:sz="4" w:space="0" w:color="auto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12D5" w:rsidRPr="00E212D5" w:rsidRDefault="00F74BEE" w:rsidP="008D3C5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111,9</w:t>
            </w:r>
          </w:p>
        </w:tc>
        <w:tc>
          <w:tcPr>
            <w:tcW w:w="1430" w:type="dxa"/>
            <w:tcBorders>
              <w:top w:val="single" w:sz="4" w:space="0" w:color="4BACC6"/>
              <w:left w:val="single" w:sz="4" w:space="0" w:color="auto"/>
              <w:bottom w:val="nil"/>
              <w:right w:val="single" w:sz="4" w:space="0" w:color="4BACC6"/>
            </w:tcBorders>
            <w:shd w:val="clear" w:color="auto" w:fill="auto"/>
            <w:vAlign w:val="bottom"/>
          </w:tcPr>
          <w:p w:rsidR="00E212D5" w:rsidRPr="00E212D5" w:rsidRDefault="00E212D5" w:rsidP="009551A5">
            <w:pPr>
              <w:jc w:val="right"/>
              <w:rPr>
                <w:sz w:val="36"/>
                <w:szCs w:val="36"/>
              </w:rPr>
            </w:pPr>
            <w:r w:rsidRPr="00E212D5">
              <w:rPr>
                <w:sz w:val="36"/>
                <w:szCs w:val="36"/>
              </w:rPr>
              <w:t>114,5</w:t>
            </w:r>
          </w:p>
        </w:tc>
      </w:tr>
      <w:tr w:rsidR="00E212D5" w:rsidRPr="00E212D5" w:rsidTr="002F54D6">
        <w:trPr>
          <w:trHeight w:val="378"/>
        </w:trPr>
        <w:tc>
          <w:tcPr>
            <w:tcW w:w="356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D5" w:rsidRPr="00E212D5" w:rsidRDefault="00E212D5" w:rsidP="007A706F">
            <w:pPr>
              <w:rPr>
                <w:sz w:val="28"/>
                <w:szCs w:val="28"/>
              </w:rPr>
            </w:pPr>
          </w:p>
        </w:tc>
        <w:tc>
          <w:tcPr>
            <w:tcW w:w="6418" w:type="dxa"/>
            <w:tcBorders>
              <w:top w:val="single" w:sz="4" w:space="0" w:color="4BACC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D5" w:rsidRPr="00E212D5" w:rsidRDefault="00E212D5" w:rsidP="007A706F">
            <w:pPr>
              <w:rPr>
                <w:sz w:val="36"/>
                <w:szCs w:val="36"/>
              </w:rPr>
            </w:pPr>
            <w:r w:rsidRPr="00E212D5">
              <w:rPr>
                <w:sz w:val="36"/>
                <w:szCs w:val="36"/>
              </w:rPr>
              <w:t>оценка власти (ОМС)</w:t>
            </w:r>
          </w:p>
        </w:tc>
        <w:tc>
          <w:tcPr>
            <w:tcW w:w="1599" w:type="dxa"/>
            <w:gridSpan w:val="2"/>
            <w:tcBorders>
              <w:top w:val="single" w:sz="4" w:space="0" w:color="4BACC6"/>
              <w:left w:val="single" w:sz="4" w:space="0" w:color="auto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12D5" w:rsidRPr="00E212D5" w:rsidRDefault="00F74BEE" w:rsidP="008D3C5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122</w:t>
            </w:r>
          </w:p>
        </w:tc>
        <w:tc>
          <w:tcPr>
            <w:tcW w:w="1430" w:type="dxa"/>
            <w:tcBorders>
              <w:top w:val="single" w:sz="4" w:space="0" w:color="4BACC6"/>
              <w:left w:val="single" w:sz="4" w:space="0" w:color="auto"/>
              <w:bottom w:val="nil"/>
              <w:right w:val="single" w:sz="4" w:space="0" w:color="4BACC6"/>
            </w:tcBorders>
            <w:shd w:val="clear" w:color="auto" w:fill="auto"/>
            <w:vAlign w:val="bottom"/>
          </w:tcPr>
          <w:p w:rsidR="00E212D5" w:rsidRPr="00E212D5" w:rsidRDefault="00E212D5" w:rsidP="009551A5">
            <w:pPr>
              <w:jc w:val="right"/>
              <w:rPr>
                <w:sz w:val="36"/>
                <w:szCs w:val="36"/>
              </w:rPr>
            </w:pPr>
            <w:r w:rsidRPr="00E212D5">
              <w:rPr>
                <w:sz w:val="36"/>
                <w:szCs w:val="36"/>
              </w:rPr>
              <w:t>130,6</w:t>
            </w:r>
          </w:p>
        </w:tc>
      </w:tr>
      <w:tr w:rsidR="00E212D5" w:rsidRPr="00E212D5" w:rsidTr="002F54D6">
        <w:trPr>
          <w:trHeight w:val="378"/>
        </w:trPr>
        <w:tc>
          <w:tcPr>
            <w:tcW w:w="356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D5" w:rsidRPr="00E212D5" w:rsidRDefault="00E212D5" w:rsidP="007A706F">
            <w:pPr>
              <w:rPr>
                <w:sz w:val="28"/>
                <w:szCs w:val="28"/>
              </w:rPr>
            </w:pPr>
          </w:p>
        </w:tc>
        <w:tc>
          <w:tcPr>
            <w:tcW w:w="6418" w:type="dxa"/>
            <w:tcBorders>
              <w:top w:val="single" w:sz="4" w:space="0" w:color="4BACC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D5" w:rsidRPr="00E212D5" w:rsidRDefault="00E212D5" w:rsidP="007A706F">
            <w:pPr>
              <w:rPr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4BACC6"/>
              <w:left w:val="single" w:sz="4" w:space="0" w:color="auto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12D5" w:rsidRPr="00E212D5" w:rsidRDefault="00E212D5" w:rsidP="008D3C5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430" w:type="dxa"/>
            <w:tcBorders>
              <w:top w:val="single" w:sz="4" w:space="0" w:color="4BACC6"/>
              <w:left w:val="single" w:sz="4" w:space="0" w:color="auto"/>
              <w:bottom w:val="nil"/>
              <w:right w:val="single" w:sz="4" w:space="0" w:color="4BACC6"/>
            </w:tcBorders>
            <w:shd w:val="clear" w:color="auto" w:fill="auto"/>
            <w:vAlign w:val="bottom"/>
          </w:tcPr>
          <w:p w:rsidR="00E212D5" w:rsidRPr="00E212D5" w:rsidRDefault="00E212D5" w:rsidP="009551A5">
            <w:pPr>
              <w:jc w:val="right"/>
              <w:rPr>
                <w:sz w:val="36"/>
                <w:szCs w:val="36"/>
              </w:rPr>
            </w:pPr>
          </w:p>
        </w:tc>
      </w:tr>
      <w:tr w:rsidR="00E212D5" w:rsidRPr="00E212D5" w:rsidTr="002F54D6">
        <w:trPr>
          <w:trHeight w:val="378"/>
        </w:trPr>
        <w:tc>
          <w:tcPr>
            <w:tcW w:w="356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D5" w:rsidRPr="00E212D5" w:rsidRDefault="00E212D5" w:rsidP="007A706F">
            <w:pPr>
              <w:rPr>
                <w:sz w:val="28"/>
                <w:szCs w:val="28"/>
              </w:rPr>
            </w:pPr>
          </w:p>
        </w:tc>
        <w:tc>
          <w:tcPr>
            <w:tcW w:w="6418" w:type="dxa"/>
            <w:tcBorders>
              <w:top w:val="single" w:sz="4" w:space="0" w:color="4BACC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D5" w:rsidRPr="00E212D5" w:rsidRDefault="00E212D5" w:rsidP="007A706F">
            <w:pPr>
              <w:rPr>
                <w:sz w:val="36"/>
                <w:szCs w:val="36"/>
              </w:rPr>
            </w:pPr>
            <w:proofErr w:type="spellStart"/>
            <w:r w:rsidRPr="00E212D5">
              <w:rPr>
                <w:sz w:val="36"/>
                <w:szCs w:val="36"/>
              </w:rPr>
              <w:t>медуслуги</w:t>
            </w:r>
            <w:proofErr w:type="spellEnd"/>
          </w:p>
        </w:tc>
        <w:tc>
          <w:tcPr>
            <w:tcW w:w="1599" w:type="dxa"/>
            <w:gridSpan w:val="2"/>
            <w:tcBorders>
              <w:top w:val="single" w:sz="4" w:space="0" w:color="4BACC6"/>
              <w:left w:val="single" w:sz="4" w:space="0" w:color="auto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12D5" w:rsidRPr="00E212D5" w:rsidRDefault="00F74BEE" w:rsidP="008D3C5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139,6</w:t>
            </w:r>
          </w:p>
        </w:tc>
        <w:tc>
          <w:tcPr>
            <w:tcW w:w="1430" w:type="dxa"/>
            <w:tcBorders>
              <w:top w:val="single" w:sz="4" w:space="0" w:color="4BACC6"/>
              <w:left w:val="single" w:sz="4" w:space="0" w:color="auto"/>
              <w:bottom w:val="nil"/>
              <w:right w:val="single" w:sz="4" w:space="0" w:color="4BACC6"/>
            </w:tcBorders>
            <w:shd w:val="clear" w:color="auto" w:fill="auto"/>
            <w:vAlign w:val="bottom"/>
          </w:tcPr>
          <w:p w:rsidR="00E212D5" w:rsidRPr="00E212D5" w:rsidRDefault="00E212D5" w:rsidP="009551A5">
            <w:pPr>
              <w:jc w:val="right"/>
              <w:rPr>
                <w:sz w:val="36"/>
                <w:szCs w:val="36"/>
              </w:rPr>
            </w:pPr>
            <w:r w:rsidRPr="00E212D5">
              <w:rPr>
                <w:sz w:val="36"/>
                <w:szCs w:val="36"/>
              </w:rPr>
              <w:t>143,2</w:t>
            </w:r>
          </w:p>
        </w:tc>
      </w:tr>
      <w:tr w:rsidR="00E212D5" w:rsidRPr="00E212D5" w:rsidTr="002F54D6">
        <w:trPr>
          <w:trHeight w:val="378"/>
        </w:trPr>
        <w:tc>
          <w:tcPr>
            <w:tcW w:w="356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D5" w:rsidRPr="00E212D5" w:rsidRDefault="00E212D5" w:rsidP="007A706F">
            <w:pPr>
              <w:rPr>
                <w:sz w:val="28"/>
                <w:szCs w:val="28"/>
              </w:rPr>
            </w:pPr>
          </w:p>
        </w:tc>
        <w:tc>
          <w:tcPr>
            <w:tcW w:w="6418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D5" w:rsidRPr="00E212D5" w:rsidRDefault="00E212D5" w:rsidP="007A706F">
            <w:pPr>
              <w:rPr>
                <w:sz w:val="36"/>
                <w:szCs w:val="36"/>
              </w:rPr>
            </w:pPr>
            <w:r w:rsidRPr="00E212D5">
              <w:rPr>
                <w:sz w:val="36"/>
                <w:szCs w:val="36"/>
              </w:rPr>
              <w:t>ЖКХ</w:t>
            </w:r>
          </w:p>
        </w:tc>
        <w:tc>
          <w:tcPr>
            <w:tcW w:w="1599" w:type="dxa"/>
            <w:gridSpan w:val="2"/>
            <w:tcBorders>
              <w:top w:val="single" w:sz="4" w:space="0" w:color="4BACC6"/>
              <w:left w:val="single" w:sz="4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12D5" w:rsidRPr="00E212D5" w:rsidRDefault="00F74BEE" w:rsidP="008D3C5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109,3</w:t>
            </w:r>
          </w:p>
        </w:tc>
        <w:tc>
          <w:tcPr>
            <w:tcW w:w="1430" w:type="dxa"/>
            <w:tcBorders>
              <w:top w:val="single" w:sz="4" w:space="0" w:color="4BACC6"/>
              <w:left w:val="single" w:sz="4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</w:tcPr>
          <w:p w:rsidR="00E212D5" w:rsidRPr="00E212D5" w:rsidRDefault="00E212D5" w:rsidP="009551A5">
            <w:pPr>
              <w:jc w:val="right"/>
              <w:rPr>
                <w:sz w:val="36"/>
                <w:szCs w:val="36"/>
              </w:rPr>
            </w:pPr>
            <w:r w:rsidRPr="00E212D5">
              <w:rPr>
                <w:sz w:val="36"/>
                <w:szCs w:val="36"/>
              </w:rPr>
              <w:t>99</w:t>
            </w:r>
          </w:p>
        </w:tc>
      </w:tr>
      <w:tr w:rsidR="00E212D5" w:rsidRPr="00E212D5" w:rsidTr="002F54D6">
        <w:trPr>
          <w:trHeight w:val="705"/>
        </w:trPr>
        <w:tc>
          <w:tcPr>
            <w:tcW w:w="356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DAEEF3"/>
            <w:noWrap/>
            <w:vAlign w:val="bottom"/>
            <w:hideMark/>
          </w:tcPr>
          <w:p w:rsidR="00E212D5" w:rsidRPr="00E212D5" w:rsidRDefault="00E212D5" w:rsidP="007A706F">
            <w:pPr>
              <w:rPr>
                <w:sz w:val="28"/>
                <w:szCs w:val="28"/>
              </w:rPr>
            </w:pPr>
          </w:p>
        </w:tc>
        <w:tc>
          <w:tcPr>
            <w:tcW w:w="6418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E212D5" w:rsidRPr="00E212D5" w:rsidRDefault="00E212D5" w:rsidP="007A706F">
            <w:pPr>
              <w:rPr>
                <w:b/>
                <w:bCs/>
                <w:sz w:val="36"/>
                <w:szCs w:val="36"/>
              </w:rPr>
            </w:pPr>
            <w:r w:rsidRPr="00E212D5">
              <w:rPr>
                <w:b/>
                <w:bCs/>
                <w:sz w:val="36"/>
                <w:szCs w:val="36"/>
              </w:rPr>
              <w:t>всего  ИР (индекс текущего положения района, села)</w:t>
            </w:r>
          </w:p>
        </w:tc>
        <w:tc>
          <w:tcPr>
            <w:tcW w:w="1599" w:type="dxa"/>
            <w:gridSpan w:val="2"/>
            <w:tcBorders>
              <w:top w:val="single" w:sz="4" w:space="0" w:color="4BACC6"/>
              <w:left w:val="single" w:sz="4" w:space="0" w:color="auto"/>
              <w:bottom w:val="single" w:sz="4" w:space="0" w:color="4BACC6"/>
              <w:right w:val="single" w:sz="4" w:space="0" w:color="4BACC6"/>
            </w:tcBorders>
            <w:shd w:val="clear" w:color="auto" w:fill="DAEEF3"/>
            <w:noWrap/>
            <w:vAlign w:val="bottom"/>
            <w:hideMark/>
          </w:tcPr>
          <w:p w:rsidR="00E212D5" w:rsidRPr="00E212D5" w:rsidRDefault="00F74BEE" w:rsidP="008D3C5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124,6</w:t>
            </w:r>
          </w:p>
        </w:tc>
        <w:tc>
          <w:tcPr>
            <w:tcW w:w="1430" w:type="dxa"/>
            <w:tcBorders>
              <w:top w:val="single" w:sz="4" w:space="0" w:color="4BACC6"/>
              <w:left w:val="single" w:sz="4" w:space="0" w:color="auto"/>
              <w:bottom w:val="single" w:sz="4" w:space="0" w:color="4BACC6"/>
              <w:right w:val="single" w:sz="4" w:space="0" w:color="4BACC6"/>
            </w:tcBorders>
            <w:shd w:val="clear" w:color="auto" w:fill="DAEEF3"/>
            <w:vAlign w:val="bottom"/>
          </w:tcPr>
          <w:p w:rsidR="00E212D5" w:rsidRPr="00E212D5" w:rsidRDefault="00E212D5" w:rsidP="009551A5">
            <w:pPr>
              <w:jc w:val="right"/>
              <w:rPr>
                <w:b/>
                <w:bCs/>
                <w:sz w:val="36"/>
                <w:szCs w:val="36"/>
              </w:rPr>
            </w:pPr>
            <w:r w:rsidRPr="00E212D5">
              <w:rPr>
                <w:b/>
                <w:bCs/>
                <w:sz w:val="36"/>
                <w:szCs w:val="36"/>
              </w:rPr>
              <w:t>126</w:t>
            </w:r>
          </w:p>
        </w:tc>
      </w:tr>
      <w:tr w:rsidR="00E212D5" w:rsidRPr="00E212D5" w:rsidTr="002F54D6">
        <w:trPr>
          <w:trHeight w:val="378"/>
        </w:trPr>
        <w:tc>
          <w:tcPr>
            <w:tcW w:w="356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D5" w:rsidRPr="00E212D5" w:rsidRDefault="00E212D5" w:rsidP="007A706F">
            <w:pPr>
              <w:rPr>
                <w:sz w:val="28"/>
                <w:szCs w:val="28"/>
              </w:rPr>
            </w:pPr>
            <w:r w:rsidRPr="00E212D5">
              <w:rPr>
                <w:sz w:val="28"/>
                <w:szCs w:val="28"/>
              </w:rPr>
              <w:t>с</w:t>
            </w:r>
          </w:p>
        </w:tc>
        <w:tc>
          <w:tcPr>
            <w:tcW w:w="6418" w:type="dxa"/>
            <w:tcBorders>
              <w:top w:val="single" w:sz="4" w:space="0" w:color="4BACC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D5" w:rsidRPr="00E212D5" w:rsidRDefault="00E212D5" w:rsidP="007A706F">
            <w:pPr>
              <w:rPr>
                <w:sz w:val="36"/>
                <w:szCs w:val="36"/>
              </w:rPr>
            </w:pPr>
            <w:r w:rsidRPr="00E212D5">
              <w:rPr>
                <w:sz w:val="36"/>
                <w:szCs w:val="36"/>
              </w:rPr>
              <w:t>ожидания изменений  в жизни поселка</w:t>
            </w:r>
          </w:p>
        </w:tc>
        <w:tc>
          <w:tcPr>
            <w:tcW w:w="1599" w:type="dxa"/>
            <w:gridSpan w:val="2"/>
            <w:tcBorders>
              <w:top w:val="single" w:sz="4" w:space="0" w:color="4BACC6"/>
              <w:left w:val="single" w:sz="4" w:space="0" w:color="auto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12D5" w:rsidRPr="00E212D5" w:rsidRDefault="00F74BEE" w:rsidP="008D3C5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125,6</w:t>
            </w:r>
          </w:p>
        </w:tc>
        <w:tc>
          <w:tcPr>
            <w:tcW w:w="1430" w:type="dxa"/>
            <w:tcBorders>
              <w:top w:val="single" w:sz="4" w:space="0" w:color="4BACC6"/>
              <w:left w:val="single" w:sz="4" w:space="0" w:color="auto"/>
              <w:bottom w:val="nil"/>
              <w:right w:val="single" w:sz="4" w:space="0" w:color="4BACC6"/>
            </w:tcBorders>
            <w:shd w:val="clear" w:color="auto" w:fill="auto"/>
            <w:vAlign w:val="bottom"/>
          </w:tcPr>
          <w:p w:rsidR="00E212D5" w:rsidRPr="00E212D5" w:rsidRDefault="00E212D5" w:rsidP="009551A5">
            <w:pPr>
              <w:jc w:val="right"/>
              <w:rPr>
                <w:sz w:val="36"/>
                <w:szCs w:val="36"/>
              </w:rPr>
            </w:pPr>
            <w:r w:rsidRPr="00E212D5">
              <w:rPr>
                <w:sz w:val="36"/>
                <w:szCs w:val="36"/>
              </w:rPr>
              <w:t>131,7</w:t>
            </w:r>
          </w:p>
        </w:tc>
      </w:tr>
      <w:tr w:rsidR="00E212D5" w:rsidRPr="00E212D5" w:rsidTr="002F54D6">
        <w:trPr>
          <w:trHeight w:val="378"/>
        </w:trPr>
        <w:tc>
          <w:tcPr>
            <w:tcW w:w="356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D5" w:rsidRPr="00E212D5" w:rsidRDefault="00E212D5" w:rsidP="007A706F">
            <w:pPr>
              <w:rPr>
                <w:sz w:val="28"/>
                <w:szCs w:val="28"/>
              </w:rPr>
            </w:pPr>
          </w:p>
        </w:tc>
        <w:tc>
          <w:tcPr>
            <w:tcW w:w="6418" w:type="dxa"/>
            <w:tcBorders>
              <w:top w:val="single" w:sz="4" w:space="0" w:color="4BACC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D5" w:rsidRPr="00E212D5" w:rsidRDefault="00E212D5" w:rsidP="007A706F">
            <w:pPr>
              <w:rPr>
                <w:sz w:val="36"/>
                <w:szCs w:val="36"/>
              </w:rPr>
            </w:pPr>
            <w:r w:rsidRPr="00E212D5">
              <w:rPr>
                <w:sz w:val="36"/>
                <w:szCs w:val="36"/>
              </w:rPr>
              <w:t>ожидание улучшений в материальном положении</w:t>
            </w:r>
          </w:p>
        </w:tc>
        <w:tc>
          <w:tcPr>
            <w:tcW w:w="1599" w:type="dxa"/>
            <w:gridSpan w:val="2"/>
            <w:tcBorders>
              <w:top w:val="single" w:sz="4" w:space="0" w:color="4BACC6"/>
              <w:left w:val="single" w:sz="4" w:space="0" w:color="auto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12D5" w:rsidRPr="00E212D5" w:rsidRDefault="00F74BEE" w:rsidP="008D3C5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143,4</w:t>
            </w:r>
          </w:p>
        </w:tc>
        <w:tc>
          <w:tcPr>
            <w:tcW w:w="1430" w:type="dxa"/>
            <w:tcBorders>
              <w:top w:val="single" w:sz="4" w:space="0" w:color="4BACC6"/>
              <w:left w:val="single" w:sz="4" w:space="0" w:color="auto"/>
              <w:bottom w:val="nil"/>
              <w:right w:val="single" w:sz="4" w:space="0" w:color="4BACC6"/>
            </w:tcBorders>
            <w:shd w:val="clear" w:color="auto" w:fill="auto"/>
            <w:vAlign w:val="bottom"/>
          </w:tcPr>
          <w:p w:rsidR="00E212D5" w:rsidRPr="00E212D5" w:rsidRDefault="00E212D5" w:rsidP="009551A5">
            <w:pPr>
              <w:jc w:val="right"/>
              <w:rPr>
                <w:sz w:val="36"/>
                <w:szCs w:val="36"/>
              </w:rPr>
            </w:pPr>
            <w:r w:rsidRPr="00E212D5">
              <w:rPr>
                <w:sz w:val="36"/>
                <w:szCs w:val="36"/>
              </w:rPr>
              <w:t>102,8</w:t>
            </w:r>
          </w:p>
        </w:tc>
      </w:tr>
      <w:tr w:rsidR="00E212D5" w:rsidRPr="00E212D5" w:rsidTr="002F54D6">
        <w:trPr>
          <w:trHeight w:val="378"/>
        </w:trPr>
        <w:tc>
          <w:tcPr>
            <w:tcW w:w="35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  <w:noWrap/>
            <w:vAlign w:val="bottom"/>
            <w:hideMark/>
          </w:tcPr>
          <w:p w:rsidR="00E212D5" w:rsidRPr="00E212D5" w:rsidRDefault="00E212D5" w:rsidP="007A706F">
            <w:pPr>
              <w:rPr>
                <w:sz w:val="28"/>
                <w:szCs w:val="28"/>
              </w:rPr>
            </w:pPr>
          </w:p>
        </w:tc>
        <w:tc>
          <w:tcPr>
            <w:tcW w:w="6418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E212D5" w:rsidRPr="00E212D5" w:rsidRDefault="00E212D5" w:rsidP="007A706F">
            <w:pPr>
              <w:rPr>
                <w:b/>
                <w:bCs/>
                <w:sz w:val="36"/>
                <w:szCs w:val="36"/>
              </w:rPr>
            </w:pPr>
            <w:r w:rsidRPr="00E212D5">
              <w:rPr>
                <w:b/>
                <w:bCs/>
                <w:sz w:val="36"/>
                <w:szCs w:val="36"/>
              </w:rPr>
              <w:t>всего ИО (индекс ожиданий)</w:t>
            </w:r>
          </w:p>
        </w:tc>
        <w:tc>
          <w:tcPr>
            <w:tcW w:w="1599" w:type="dxa"/>
            <w:gridSpan w:val="2"/>
            <w:tcBorders>
              <w:top w:val="single" w:sz="4" w:space="0" w:color="4BACC6"/>
              <w:left w:val="single" w:sz="4" w:space="0" w:color="auto"/>
              <w:bottom w:val="single" w:sz="4" w:space="0" w:color="4BACC6"/>
              <w:right w:val="single" w:sz="4" w:space="0" w:color="4BACC6"/>
            </w:tcBorders>
            <w:shd w:val="clear" w:color="auto" w:fill="DAEEF3"/>
            <w:noWrap/>
            <w:vAlign w:val="bottom"/>
            <w:hideMark/>
          </w:tcPr>
          <w:p w:rsidR="00E212D5" w:rsidRPr="00E212D5" w:rsidRDefault="00F74BEE" w:rsidP="008D3C5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134,5</w:t>
            </w:r>
          </w:p>
        </w:tc>
        <w:tc>
          <w:tcPr>
            <w:tcW w:w="1430" w:type="dxa"/>
            <w:tcBorders>
              <w:top w:val="single" w:sz="4" w:space="0" w:color="4BACC6"/>
              <w:left w:val="single" w:sz="4" w:space="0" w:color="auto"/>
              <w:bottom w:val="single" w:sz="4" w:space="0" w:color="4BACC6"/>
              <w:right w:val="single" w:sz="4" w:space="0" w:color="4BACC6"/>
            </w:tcBorders>
            <w:shd w:val="clear" w:color="auto" w:fill="DAEEF3"/>
            <w:vAlign w:val="bottom"/>
          </w:tcPr>
          <w:p w:rsidR="00E212D5" w:rsidRPr="00E212D5" w:rsidRDefault="00E212D5" w:rsidP="009551A5">
            <w:pPr>
              <w:jc w:val="right"/>
              <w:rPr>
                <w:b/>
                <w:bCs/>
                <w:sz w:val="36"/>
                <w:szCs w:val="36"/>
              </w:rPr>
            </w:pPr>
            <w:r w:rsidRPr="00E212D5">
              <w:rPr>
                <w:b/>
                <w:bCs/>
                <w:sz w:val="36"/>
                <w:szCs w:val="36"/>
              </w:rPr>
              <w:t>117,3</w:t>
            </w:r>
          </w:p>
        </w:tc>
      </w:tr>
      <w:tr w:rsidR="00E212D5" w:rsidRPr="00E212D5" w:rsidTr="002F54D6">
        <w:trPr>
          <w:trHeight w:val="378"/>
        </w:trPr>
        <w:tc>
          <w:tcPr>
            <w:tcW w:w="356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D5" w:rsidRPr="00E212D5" w:rsidRDefault="00E212D5" w:rsidP="007A706F">
            <w:pPr>
              <w:rPr>
                <w:sz w:val="28"/>
                <w:szCs w:val="28"/>
              </w:rPr>
            </w:pPr>
            <w:proofErr w:type="spellStart"/>
            <w:r w:rsidRPr="00E212D5">
              <w:rPr>
                <w:sz w:val="28"/>
                <w:szCs w:val="28"/>
              </w:rPr>
              <w:t>d</w:t>
            </w:r>
            <w:proofErr w:type="spellEnd"/>
          </w:p>
        </w:tc>
        <w:tc>
          <w:tcPr>
            <w:tcW w:w="6418" w:type="dxa"/>
            <w:tcBorders>
              <w:top w:val="single" w:sz="4" w:space="0" w:color="4BACC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D5" w:rsidRPr="00E212D5" w:rsidRDefault="00E212D5" w:rsidP="007A706F">
            <w:pPr>
              <w:rPr>
                <w:sz w:val="36"/>
                <w:szCs w:val="36"/>
              </w:rPr>
            </w:pPr>
            <w:r w:rsidRPr="00E212D5">
              <w:rPr>
                <w:sz w:val="36"/>
                <w:szCs w:val="36"/>
              </w:rPr>
              <w:t>удовлетворенность жизнью</w:t>
            </w:r>
          </w:p>
        </w:tc>
        <w:tc>
          <w:tcPr>
            <w:tcW w:w="1599" w:type="dxa"/>
            <w:gridSpan w:val="2"/>
            <w:tcBorders>
              <w:top w:val="single" w:sz="4" w:space="0" w:color="4BACC6"/>
              <w:left w:val="single" w:sz="4" w:space="0" w:color="auto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12D5" w:rsidRPr="00E212D5" w:rsidRDefault="00F74BEE" w:rsidP="008D3C5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162,4</w:t>
            </w:r>
          </w:p>
        </w:tc>
        <w:tc>
          <w:tcPr>
            <w:tcW w:w="1430" w:type="dxa"/>
            <w:tcBorders>
              <w:top w:val="single" w:sz="4" w:space="0" w:color="4BACC6"/>
              <w:left w:val="single" w:sz="4" w:space="0" w:color="auto"/>
              <w:bottom w:val="nil"/>
              <w:right w:val="single" w:sz="4" w:space="0" w:color="4BACC6"/>
            </w:tcBorders>
            <w:shd w:val="clear" w:color="auto" w:fill="auto"/>
            <w:vAlign w:val="bottom"/>
          </w:tcPr>
          <w:p w:rsidR="00E212D5" w:rsidRPr="00E212D5" w:rsidRDefault="00E212D5" w:rsidP="009551A5">
            <w:pPr>
              <w:jc w:val="right"/>
              <w:rPr>
                <w:sz w:val="36"/>
                <w:szCs w:val="36"/>
              </w:rPr>
            </w:pPr>
            <w:r w:rsidRPr="00E212D5">
              <w:rPr>
                <w:sz w:val="36"/>
                <w:szCs w:val="36"/>
              </w:rPr>
              <w:t>166,1</w:t>
            </w:r>
          </w:p>
        </w:tc>
      </w:tr>
      <w:tr w:rsidR="00E212D5" w:rsidRPr="00E212D5" w:rsidTr="002F54D6">
        <w:trPr>
          <w:trHeight w:val="378"/>
        </w:trPr>
        <w:tc>
          <w:tcPr>
            <w:tcW w:w="35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auto"/>
            <w:noWrap/>
            <w:vAlign w:val="bottom"/>
            <w:hideMark/>
          </w:tcPr>
          <w:p w:rsidR="00E212D5" w:rsidRPr="00E212D5" w:rsidRDefault="00E212D5" w:rsidP="007A706F">
            <w:pPr>
              <w:rPr>
                <w:sz w:val="28"/>
                <w:szCs w:val="28"/>
              </w:rPr>
            </w:pPr>
          </w:p>
        </w:tc>
        <w:tc>
          <w:tcPr>
            <w:tcW w:w="6418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D5" w:rsidRPr="00E212D5" w:rsidRDefault="00E212D5" w:rsidP="007A706F">
            <w:pPr>
              <w:rPr>
                <w:sz w:val="36"/>
                <w:szCs w:val="36"/>
              </w:rPr>
            </w:pPr>
            <w:r w:rsidRPr="00E212D5">
              <w:rPr>
                <w:sz w:val="36"/>
                <w:szCs w:val="36"/>
              </w:rPr>
              <w:t>настроение</w:t>
            </w:r>
          </w:p>
        </w:tc>
        <w:tc>
          <w:tcPr>
            <w:tcW w:w="1599" w:type="dxa"/>
            <w:gridSpan w:val="2"/>
            <w:tcBorders>
              <w:top w:val="single" w:sz="4" w:space="0" w:color="4BACC6"/>
              <w:left w:val="single" w:sz="4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12D5" w:rsidRPr="00E212D5" w:rsidRDefault="00F74BEE" w:rsidP="008D3C5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430" w:type="dxa"/>
            <w:tcBorders>
              <w:top w:val="single" w:sz="4" w:space="0" w:color="4BACC6"/>
              <w:left w:val="single" w:sz="4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</w:tcPr>
          <w:p w:rsidR="00E212D5" w:rsidRPr="00E212D5" w:rsidRDefault="00E212D5" w:rsidP="009551A5">
            <w:pPr>
              <w:jc w:val="right"/>
              <w:rPr>
                <w:sz w:val="36"/>
                <w:szCs w:val="36"/>
              </w:rPr>
            </w:pPr>
            <w:r w:rsidRPr="00E212D5">
              <w:rPr>
                <w:sz w:val="36"/>
                <w:szCs w:val="36"/>
              </w:rPr>
              <w:t>182</w:t>
            </w:r>
          </w:p>
        </w:tc>
      </w:tr>
      <w:tr w:rsidR="00E212D5" w:rsidRPr="00E212D5" w:rsidTr="002F54D6">
        <w:trPr>
          <w:trHeight w:val="378"/>
        </w:trPr>
        <w:tc>
          <w:tcPr>
            <w:tcW w:w="35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  <w:noWrap/>
            <w:vAlign w:val="bottom"/>
            <w:hideMark/>
          </w:tcPr>
          <w:p w:rsidR="00E212D5" w:rsidRPr="00E212D5" w:rsidRDefault="00E212D5" w:rsidP="007A706F">
            <w:pPr>
              <w:rPr>
                <w:sz w:val="28"/>
                <w:szCs w:val="28"/>
              </w:rPr>
            </w:pPr>
          </w:p>
        </w:tc>
        <w:tc>
          <w:tcPr>
            <w:tcW w:w="6418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E212D5" w:rsidRPr="00E212D5" w:rsidRDefault="00E212D5" w:rsidP="007A706F">
            <w:pPr>
              <w:rPr>
                <w:b/>
                <w:bCs/>
                <w:sz w:val="36"/>
                <w:szCs w:val="36"/>
              </w:rPr>
            </w:pPr>
            <w:r w:rsidRPr="00E212D5">
              <w:rPr>
                <w:b/>
                <w:bCs/>
                <w:sz w:val="36"/>
                <w:szCs w:val="36"/>
              </w:rPr>
              <w:t>всего ИН (индекс настроений)</w:t>
            </w:r>
          </w:p>
        </w:tc>
        <w:tc>
          <w:tcPr>
            <w:tcW w:w="1599" w:type="dxa"/>
            <w:gridSpan w:val="2"/>
            <w:tcBorders>
              <w:top w:val="single" w:sz="4" w:space="0" w:color="4BACC6"/>
              <w:left w:val="single" w:sz="4" w:space="0" w:color="auto"/>
              <w:bottom w:val="single" w:sz="4" w:space="0" w:color="4BACC6"/>
              <w:right w:val="single" w:sz="4" w:space="0" w:color="4BACC6"/>
            </w:tcBorders>
            <w:shd w:val="clear" w:color="auto" w:fill="DAEEF3"/>
            <w:noWrap/>
            <w:vAlign w:val="bottom"/>
            <w:hideMark/>
          </w:tcPr>
          <w:p w:rsidR="00E212D5" w:rsidRPr="00E212D5" w:rsidRDefault="00F74BEE" w:rsidP="008D3C50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162,4</w:t>
            </w:r>
          </w:p>
        </w:tc>
        <w:tc>
          <w:tcPr>
            <w:tcW w:w="1430" w:type="dxa"/>
            <w:tcBorders>
              <w:top w:val="single" w:sz="4" w:space="0" w:color="4BACC6"/>
              <w:left w:val="single" w:sz="4" w:space="0" w:color="auto"/>
              <w:bottom w:val="single" w:sz="4" w:space="0" w:color="4BACC6"/>
              <w:right w:val="single" w:sz="4" w:space="0" w:color="4BACC6"/>
            </w:tcBorders>
            <w:shd w:val="clear" w:color="auto" w:fill="DAEEF3"/>
            <w:vAlign w:val="bottom"/>
          </w:tcPr>
          <w:p w:rsidR="00E212D5" w:rsidRPr="00E212D5" w:rsidRDefault="00E212D5" w:rsidP="009551A5">
            <w:pPr>
              <w:jc w:val="right"/>
              <w:rPr>
                <w:b/>
                <w:sz w:val="36"/>
                <w:szCs w:val="36"/>
              </w:rPr>
            </w:pPr>
            <w:r w:rsidRPr="00E212D5">
              <w:rPr>
                <w:b/>
                <w:sz w:val="36"/>
                <w:szCs w:val="36"/>
              </w:rPr>
              <w:t>174</w:t>
            </w:r>
          </w:p>
        </w:tc>
      </w:tr>
      <w:tr w:rsidR="00E212D5" w:rsidRPr="00E212D5" w:rsidTr="002F54D6">
        <w:trPr>
          <w:trHeight w:val="378"/>
        </w:trPr>
        <w:tc>
          <w:tcPr>
            <w:tcW w:w="35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auto"/>
            <w:noWrap/>
            <w:vAlign w:val="bottom"/>
            <w:hideMark/>
          </w:tcPr>
          <w:p w:rsidR="00E212D5" w:rsidRPr="00E212D5" w:rsidRDefault="00E212D5" w:rsidP="007A706F">
            <w:pPr>
              <w:rPr>
                <w:sz w:val="28"/>
                <w:szCs w:val="28"/>
              </w:rPr>
            </w:pPr>
          </w:p>
        </w:tc>
        <w:tc>
          <w:tcPr>
            <w:tcW w:w="6418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D5" w:rsidRPr="00E212D5" w:rsidRDefault="00E212D5" w:rsidP="007A706F">
            <w:pPr>
              <w:rPr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4BACC6"/>
              <w:left w:val="single" w:sz="4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12D5" w:rsidRPr="00E212D5" w:rsidRDefault="00E212D5" w:rsidP="007A706F">
            <w:pPr>
              <w:rPr>
                <w:sz w:val="36"/>
                <w:szCs w:val="36"/>
              </w:rPr>
            </w:pPr>
          </w:p>
        </w:tc>
        <w:tc>
          <w:tcPr>
            <w:tcW w:w="1430" w:type="dxa"/>
            <w:tcBorders>
              <w:top w:val="single" w:sz="4" w:space="0" w:color="4BACC6"/>
              <w:left w:val="single" w:sz="4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</w:tcPr>
          <w:p w:rsidR="00E212D5" w:rsidRPr="00E212D5" w:rsidRDefault="00E212D5" w:rsidP="009551A5">
            <w:pPr>
              <w:rPr>
                <w:sz w:val="36"/>
                <w:szCs w:val="36"/>
              </w:rPr>
            </w:pPr>
          </w:p>
        </w:tc>
      </w:tr>
      <w:tr w:rsidR="00E212D5" w:rsidRPr="00E212D5" w:rsidTr="002F54D6">
        <w:trPr>
          <w:trHeight w:val="378"/>
        </w:trPr>
        <w:tc>
          <w:tcPr>
            <w:tcW w:w="35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B6DDE8"/>
            <w:noWrap/>
            <w:vAlign w:val="bottom"/>
            <w:hideMark/>
          </w:tcPr>
          <w:p w:rsidR="00E212D5" w:rsidRPr="00E212D5" w:rsidRDefault="00E212D5" w:rsidP="007A706F">
            <w:pPr>
              <w:rPr>
                <w:sz w:val="28"/>
                <w:szCs w:val="28"/>
              </w:rPr>
            </w:pPr>
          </w:p>
        </w:tc>
        <w:tc>
          <w:tcPr>
            <w:tcW w:w="6418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E212D5" w:rsidRPr="00E212D5" w:rsidRDefault="00E212D5" w:rsidP="007A706F">
            <w:pPr>
              <w:rPr>
                <w:b/>
                <w:bCs/>
                <w:sz w:val="36"/>
                <w:szCs w:val="36"/>
              </w:rPr>
            </w:pPr>
            <w:r w:rsidRPr="00E212D5">
              <w:rPr>
                <w:b/>
                <w:bCs/>
                <w:sz w:val="36"/>
                <w:szCs w:val="36"/>
              </w:rPr>
              <w:t>ИТОГО ИСН</w:t>
            </w:r>
          </w:p>
        </w:tc>
        <w:tc>
          <w:tcPr>
            <w:tcW w:w="1599" w:type="dxa"/>
            <w:gridSpan w:val="2"/>
            <w:tcBorders>
              <w:top w:val="single" w:sz="4" w:space="0" w:color="4BACC6"/>
              <w:left w:val="single" w:sz="4" w:space="0" w:color="auto"/>
              <w:bottom w:val="single" w:sz="4" w:space="0" w:color="4BACC6"/>
              <w:right w:val="single" w:sz="4" w:space="0" w:color="4BACC6"/>
            </w:tcBorders>
            <w:shd w:val="clear" w:color="auto" w:fill="B6DDE8"/>
            <w:noWrap/>
            <w:vAlign w:val="bottom"/>
            <w:hideMark/>
          </w:tcPr>
          <w:p w:rsidR="00E212D5" w:rsidRPr="00E212D5" w:rsidRDefault="00F74BEE" w:rsidP="002F54D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148,2</w:t>
            </w:r>
          </w:p>
        </w:tc>
        <w:tc>
          <w:tcPr>
            <w:tcW w:w="1430" w:type="dxa"/>
            <w:tcBorders>
              <w:top w:val="single" w:sz="4" w:space="0" w:color="4BACC6"/>
              <w:left w:val="single" w:sz="4" w:space="0" w:color="auto"/>
              <w:bottom w:val="single" w:sz="4" w:space="0" w:color="4BACC6"/>
              <w:right w:val="single" w:sz="4" w:space="0" w:color="4BACC6"/>
            </w:tcBorders>
            <w:shd w:val="clear" w:color="auto" w:fill="B6DDE8"/>
            <w:vAlign w:val="bottom"/>
          </w:tcPr>
          <w:p w:rsidR="00E212D5" w:rsidRPr="00E212D5" w:rsidRDefault="00E212D5" w:rsidP="009551A5">
            <w:pPr>
              <w:jc w:val="right"/>
              <w:rPr>
                <w:b/>
                <w:bCs/>
                <w:sz w:val="36"/>
                <w:szCs w:val="36"/>
              </w:rPr>
            </w:pPr>
            <w:r w:rsidRPr="00E212D5">
              <w:rPr>
                <w:b/>
                <w:bCs/>
                <w:sz w:val="36"/>
                <w:szCs w:val="36"/>
              </w:rPr>
              <w:t>147,2</w:t>
            </w:r>
          </w:p>
        </w:tc>
      </w:tr>
    </w:tbl>
    <w:p w:rsidR="000D449C" w:rsidRPr="00E212D5" w:rsidRDefault="000D449C" w:rsidP="00866900">
      <w:pPr>
        <w:pStyle w:val="a5"/>
        <w:ind w:firstLine="0"/>
        <w:jc w:val="left"/>
        <w:rPr>
          <w:rFonts w:asciiTheme="minorHAnsi" w:hAnsiTheme="minorHAnsi"/>
          <w:szCs w:val="28"/>
        </w:rPr>
      </w:pPr>
    </w:p>
    <w:sectPr w:rsidR="000D449C" w:rsidRPr="00E212D5" w:rsidSect="002E5ED6">
      <w:footerReference w:type="even" r:id="rId27"/>
      <w:footerReference w:type="default" r:id="rId28"/>
      <w:pgSz w:w="11906" w:h="16838"/>
      <w:pgMar w:top="1079" w:right="707" w:bottom="1701" w:left="1276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FC8" w:rsidRDefault="00346FC8">
      <w:r>
        <w:separator/>
      </w:r>
    </w:p>
  </w:endnote>
  <w:endnote w:type="continuationSeparator" w:id="0">
    <w:p w:rsidR="00346FC8" w:rsidRDefault="00346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C50" w:rsidRDefault="00C66C50" w:rsidP="00FB172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6C50" w:rsidRDefault="00C66C5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C50" w:rsidRDefault="00C66C50" w:rsidP="00FB1727">
    <w:pPr>
      <w:pStyle w:val="aa"/>
      <w:framePr w:wrap="around" w:vAnchor="text" w:hAnchor="margin" w:xAlign="right" w:y="1"/>
      <w:rPr>
        <w:rStyle w:val="ab"/>
        <w:sz w:val="28"/>
      </w:rPr>
    </w:pPr>
    <w:r>
      <w:rPr>
        <w:rStyle w:val="ab"/>
        <w:sz w:val="28"/>
      </w:rPr>
      <w:fldChar w:fldCharType="begin"/>
    </w:r>
    <w:r>
      <w:rPr>
        <w:rStyle w:val="ab"/>
        <w:sz w:val="28"/>
      </w:rPr>
      <w:instrText xml:space="preserve">PAGE  </w:instrText>
    </w:r>
    <w:r>
      <w:rPr>
        <w:rStyle w:val="ab"/>
        <w:sz w:val="28"/>
      </w:rPr>
      <w:fldChar w:fldCharType="separate"/>
    </w:r>
    <w:r w:rsidR="00042F60">
      <w:rPr>
        <w:rStyle w:val="ab"/>
        <w:noProof/>
        <w:sz w:val="28"/>
      </w:rPr>
      <w:t>35</w:t>
    </w:r>
    <w:r>
      <w:rPr>
        <w:rStyle w:val="ab"/>
        <w:sz w:val="28"/>
      </w:rPr>
      <w:fldChar w:fldCharType="end"/>
    </w:r>
  </w:p>
  <w:p w:rsidR="00C66C50" w:rsidRDefault="00C66C50">
    <w:pPr>
      <w:pStyle w:val="aa"/>
      <w:ind w:right="360"/>
      <w:rPr>
        <w:rFonts w:ascii="Times" w:hAnsi="Times"/>
        <w:color w:val="FFFFFF"/>
      </w:rPr>
    </w:pPr>
    <w:r>
      <w:rPr>
        <w:rFonts w:ascii="Times" w:hAnsi="Times"/>
        <w:i/>
        <w:snapToGrid w:val="0"/>
        <w:color w:val="C0C0C0"/>
        <w:sz w:val="16"/>
        <w:szCs w:val="16"/>
      </w:rPr>
      <w:t>.</w:t>
    </w:r>
    <w:r>
      <w:rPr>
        <w:rFonts w:ascii="Times" w:hAnsi="Times"/>
        <w:snapToGrid w:val="0"/>
        <w:color w:val="FFFFFF"/>
      </w:rPr>
      <w:tab/>
      <w:t xml:space="preserve">                                            </w:t>
    </w:r>
    <w:r>
      <w:rPr>
        <w:rFonts w:ascii="Times" w:hAnsi="Times"/>
        <w:snapToGrid w:val="0"/>
        <w:color w:val="FFFFFF"/>
      </w:rPr>
      <w:tab/>
    </w:r>
    <w:r>
      <w:rPr>
        <w:rFonts w:ascii="Times" w:hAnsi="Times"/>
        <w:snapToGrid w:val="0"/>
        <w:color w:val="FFFFFF"/>
      </w:rPr>
      <w:tab/>
    </w:r>
    <w:r>
      <w:rPr>
        <w:rFonts w:ascii="Times" w:hAnsi="Times"/>
        <w:snapToGrid w:val="0"/>
        <w:color w:val="FFFFFF"/>
        <w:sz w:val="16"/>
        <w:szCs w:val="16"/>
      </w:rPr>
      <w:fldChar w:fldCharType="begin"/>
    </w:r>
    <w:r>
      <w:rPr>
        <w:rFonts w:ascii="Times" w:hAnsi="Times"/>
        <w:snapToGrid w:val="0"/>
        <w:color w:val="FFFFFF"/>
        <w:sz w:val="16"/>
        <w:szCs w:val="16"/>
      </w:rPr>
      <w:instrText xml:space="preserve"> DATE </w:instrText>
    </w:r>
    <w:r>
      <w:rPr>
        <w:rFonts w:ascii="Times" w:hAnsi="Times"/>
        <w:snapToGrid w:val="0"/>
        <w:color w:val="FFFFFF"/>
        <w:sz w:val="16"/>
        <w:szCs w:val="16"/>
      </w:rPr>
      <w:fldChar w:fldCharType="separate"/>
    </w:r>
    <w:r>
      <w:rPr>
        <w:rFonts w:ascii="Times" w:hAnsi="Times"/>
        <w:noProof/>
        <w:snapToGrid w:val="0"/>
        <w:color w:val="FFFFFF"/>
        <w:sz w:val="16"/>
        <w:szCs w:val="16"/>
      </w:rPr>
      <w:t>27.05.2019</w:t>
    </w:r>
    <w:r>
      <w:rPr>
        <w:rFonts w:ascii="Times" w:hAnsi="Times"/>
        <w:snapToGrid w:val="0"/>
        <w:color w:val="FFFFFF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FC8" w:rsidRDefault="00346FC8">
      <w:r>
        <w:separator/>
      </w:r>
    </w:p>
  </w:footnote>
  <w:footnote w:type="continuationSeparator" w:id="0">
    <w:p w:rsidR="00346FC8" w:rsidRDefault="00346FC8">
      <w:r>
        <w:continuationSeparator/>
      </w:r>
    </w:p>
  </w:footnote>
  <w:footnote w:id="1">
    <w:p w:rsidR="00C66C50" w:rsidRPr="003C3F03" w:rsidRDefault="00C66C50">
      <w:pPr>
        <w:pStyle w:val="a3"/>
        <w:rPr>
          <w:sz w:val="28"/>
          <w:szCs w:val="28"/>
        </w:rPr>
      </w:pPr>
      <w:r w:rsidRPr="003C3F03">
        <w:rPr>
          <w:rStyle w:val="a6"/>
          <w:sz w:val="28"/>
          <w:szCs w:val="28"/>
        </w:rPr>
        <w:footnoteRef/>
      </w:r>
      <w:r w:rsidRPr="003C3F03">
        <w:rPr>
          <w:sz w:val="28"/>
          <w:szCs w:val="28"/>
        </w:rPr>
        <w:t xml:space="preserve"> В том числе те, кто не ответил на вопрос о занятости.</w:t>
      </w:r>
    </w:p>
  </w:footnote>
  <w:footnote w:id="2">
    <w:p w:rsidR="00C66C50" w:rsidRPr="00D2182C" w:rsidRDefault="00C66C50">
      <w:pPr>
        <w:pStyle w:val="a3"/>
        <w:rPr>
          <w:sz w:val="28"/>
          <w:szCs w:val="28"/>
        </w:rPr>
      </w:pPr>
      <w:r>
        <w:rPr>
          <w:rStyle w:val="a6"/>
        </w:rPr>
        <w:footnoteRef/>
      </w:r>
      <w:r>
        <w:t xml:space="preserve"> </w:t>
      </w:r>
      <w:r w:rsidRPr="00D2182C">
        <w:rPr>
          <w:sz w:val="28"/>
          <w:szCs w:val="28"/>
        </w:rPr>
        <w:t>В дальнейшем для расчета репрезентативных показателей «в целом по району»  была применена процедура взвешивания показателей по показателю «поселение».  Структура данных приведена в полное соответствие со статистическими показателями количества жителей в поселениях.</w:t>
      </w:r>
    </w:p>
  </w:footnote>
  <w:footnote w:id="3">
    <w:p w:rsidR="00C66C50" w:rsidRDefault="00C66C50">
      <w:pPr>
        <w:pStyle w:val="a3"/>
      </w:pPr>
      <w:r>
        <w:rPr>
          <w:rStyle w:val="a6"/>
        </w:rPr>
        <w:footnoteRef/>
      </w:r>
      <w:hyperlink r:id="rId1" w:history="1">
        <w:r w:rsidRPr="003E1396">
          <w:rPr>
            <w:rStyle w:val="ad"/>
          </w:rPr>
          <w:t>https://wciom.ru/index.php?id=236&amp;uid=9191</w:t>
        </w:r>
      </w:hyperlink>
      <w:r>
        <w:t xml:space="preserve">  Публикация Пресс-выпуск от 3 июля 2018 г.</w:t>
      </w:r>
    </w:p>
    <w:p w:rsidR="00C66C50" w:rsidRDefault="00C66C50">
      <w:pPr>
        <w:pStyle w:val="a3"/>
        <w:rPr>
          <w:sz w:val="32"/>
          <w:szCs w:val="32"/>
        </w:rPr>
      </w:pPr>
    </w:p>
    <w:p w:rsidR="00C66C50" w:rsidRPr="00EA7F05" w:rsidRDefault="00C66C50">
      <w:pPr>
        <w:pStyle w:val="a3"/>
        <w:rPr>
          <w:sz w:val="28"/>
          <w:szCs w:val="28"/>
        </w:rPr>
      </w:pPr>
      <w:r w:rsidRPr="00EA7F05">
        <w:rPr>
          <w:rFonts w:ascii="Open Sans" w:hAnsi="Open Sans"/>
          <w:i/>
          <w:iCs/>
          <w:color w:val="333333"/>
          <w:sz w:val="28"/>
          <w:szCs w:val="28"/>
        </w:rPr>
        <w:t>.</w:t>
      </w:r>
    </w:p>
    <w:p w:rsidR="00C66C50" w:rsidRPr="00EA7F05" w:rsidRDefault="00C66C50">
      <w:pPr>
        <w:pStyle w:val="a3"/>
      </w:pPr>
      <w:r w:rsidRPr="00F6055A">
        <w:rPr>
          <w:sz w:val="32"/>
          <w:szCs w:val="32"/>
        </w:rPr>
        <w:t xml:space="preserve"> </w:t>
      </w:r>
    </w:p>
  </w:footnote>
  <w:footnote w:id="4">
    <w:p w:rsidR="00C66C50" w:rsidRDefault="00C66C50">
      <w:pPr>
        <w:pStyle w:val="a3"/>
      </w:pPr>
      <w:r>
        <w:rPr>
          <w:rStyle w:val="a6"/>
        </w:rPr>
        <w:footnoteRef/>
      </w:r>
      <w:r>
        <w:t xml:space="preserve"> Публикация на </w:t>
      </w:r>
      <w:proofErr w:type="spellStart"/>
      <w:r>
        <w:t>офицальном</w:t>
      </w:r>
      <w:proofErr w:type="spellEnd"/>
      <w:r>
        <w:t xml:space="preserve"> сайте администрации города Нижневартовска</w:t>
      </w:r>
    </w:p>
  </w:footnote>
  <w:footnote w:id="5">
    <w:p w:rsidR="00C66C50" w:rsidRPr="001B3F59" w:rsidRDefault="00C66C50" w:rsidP="004B291C">
      <w:pPr>
        <w:pStyle w:val="a3"/>
        <w:rPr>
          <w:sz w:val="24"/>
          <w:szCs w:val="24"/>
        </w:rPr>
      </w:pPr>
      <w:r w:rsidRPr="001B3F59">
        <w:rPr>
          <w:rStyle w:val="a6"/>
          <w:sz w:val="24"/>
          <w:szCs w:val="24"/>
        </w:rPr>
        <w:footnoteRef/>
      </w:r>
      <w:r w:rsidRPr="001B3F59">
        <w:rPr>
          <w:sz w:val="24"/>
          <w:szCs w:val="24"/>
        </w:rPr>
        <w:t xml:space="preserve"> Сумма положительных оценок, уменьшенная на сумму отрицательных оценок плюс 100</w:t>
      </w:r>
    </w:p>
    <w:p w:rsidR="00C66C50" w:rsidRPr="001B3F59" w:rsidRDefault="00C66C50" w:rsidP="004B291C">
      <w:pPr>
        <w:pStyle w:val="a3"/>
        <w:rPr>
          <w:sz w:val="24"/>
          <w:szCs w:val="24"/>
        </w:rPr>
      </w:pPr>
    </w:p>
  </w:footnote>
  <w:footnote w:id="6">
    <w:p w:rsidR="00C66C50" w:rsidRPr="00F859A7" w:rsidRDefault="00C66C50">
      <w:pPr>
        <w:pStyle w:val="a3"/>
        <w:rPr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hyperlink r:id="rId2" w:history="1">
        <w:proofErr w:type="gramStart"/>
        <w:r w:rsidRPr="00F859A7">
          <w:rPr>
            <w:rStyle w:val="ad"/>
            <w:color w:val="auto"/>
            <w:sz w:val="22"/>
            <w:szCs w:val="22"/>
          </w:rPr>
          <w:t>http://wciom.ru/news/ratings/indeksy_socialnogo_samochuvstviya/</w:t>
        </w:r>
      </w:hyperlink>
      <w:r w:rsidRPr="00F859A7">
        <w:rPr>
          <w:sz w:val="22"/>
          <w:szCs w:val="22"/>
        </w:rPr>
        <w:t>) Пресс-выпуск №3</w:t>
      </w:r>
      <w:r>
        <w:rPr>
          <w:sz w:val="22"/>
          <w:szCs w:val="22"/>
        </w:rPr>
        <w:t>703 от 3 июля 2018 г.</w:t>
      </w:r>
      <w:proofErr w:type="gramEnd"/>
    </w:p>
  </w:footnote>
  <w:footnote w:id="7">
    <w:p w:rsidR="00C66C50" w:rsidRDefault="00C66C50">
      <w:pPr>
        <w:pStyle w:val="a3"/>
      </w:pPr>
      <w:r>
        <w:rPr>
          <w:rStyle w:val="a6"/>
        </w:rPr>
        <w:footnoteRef/>
      </w:r>
      <w:r>
        <w:t xml:space="preserve"> ВЦИОМ использует индекс, меняющийся от 100 до минус 100 баллов, где отрицательная оценка – преобладание отрицательных ответов над </w:t>
      </w:r>
      <w:proofErr w:type="gramStart"/>
      <w:r>
        <w:t>положительными</w:t>
      </w:r>
      <w:proofErr w:type="gramEnd"/>
      <w:r>
        <w:t xml:space="preserve"> и нейтральными. </w:t>
      </w:r>
      <w:proofErr w:type="spellStart"/>
      <w:r>
        <w:t>Расчитывается</w:t>
      </w:r>
      <w:proofErr w:type="spellEnd"/>
      <w:r>
        <w:t>, как разница положительных и отрицательных оценок, без прибавления 100 баллов. Для сравнения приведены данные, посчитанные по изначальной методике.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15pt;height:9.15pt" o:bullet="t">
        <v:imagedata r:id="rId1" o:title="BD10265_"/>
      </v:shape>
    </w:pict>
  </w:numPicBullet>
  <w:abstractNum w:abstractNumId="0">
    <w:nsid w:val="030F0C3A"/>
    <w:multiLevelType w:val="hybridMultilevel"/>
    <w:tmpl w:val="6AD839A8"/>
    <w:lvl w:ilvl="0" w:tplc="361E959C">
      <w:start w:val="1"/>
      <w:numFmt w:val="upperRoman"/>
      <w:lvlText w:val="%1."/>
      <w:lvlJc w:val="right"/>
      <w:pPr>
        <w:tabs>
          <w:tab w:val="num" w:pos="1260"/>
        </w:tabs>
        <w:ind w:left="1260" w:hanging="863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36A"/>
    <w:multiLevelType w:val="hybridMultilevel"/>
    <w:tmpl w:val="52BEBCC8"/>
    <w:lvl w:ilvl="0" w:tplc="5E4AC38A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22"/>
        <w:sz w:val="24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27760"/>
    <w:multiLevelType w:val="hybridMultilevel"/>
    <w:tmpl w:val="F4D0597A"/>
    <w:lvl w:ilvl="0" w:tplc="33CA39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F385C"/>
    <w:multiLevelType w:val="hybridMultilevel"/>
    <w:tmpl w:val="A5380268"/>
    <w:lvl w:ilvl="0" w:tplc="3D241790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344748"/>
    <w:multiLevelType w:val="hybridMultilevel"/>
    <w:tmpl w:val="96828A6C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>
    <w:nsid w:val="18A826AC"/>
    <w:multiLevelType w:val="hybridMultilevel"/>
    <w:tmpl w:val="CA72F142"/>
    <w:lvl w:ilvl="0" w:tplc="33CA397E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b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391ECD"/>
    <w:multiLevelType w:val="hybridMultilevel"/>
    <w:tmpl w:val="C17899F8"/>
    <w:lvl w:ilvl="0" w:tplc="3D241790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D57449"/>
    <w:multiLevelType w:val="hybridMultilevel"/>
    <w:tmpl w:val="DC4E19D0"/>
    <w:lvl w:ilvl="0" w:tplc="3D2417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DB1DB9"/>
    <w:multiLevelType w:val="hybridMultilevel"/>
    <w:tmpl w:val="D382B5EC"/>
    <w:lvl w:ilvl="0" w:tplc="4128309E">
      <w:start w:val="1"/>
      <w:numFmt w:val="bullet"/>
      <w:lvlText w:val="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510B73"/>
    <w:multiLevelType w:val="hybridMultilevel"/>
    <w:tmpl w:val="D0A4DB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135D8"/>
    <w:multiLevelType w:val="hybridMultilevel"/>
    <w:tmpl w:val="5B02BAF8"/>
    <w:lvl w:ilvl="0" w:tplc="2ACE7DF2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F706CD"/>
    <w:multiLevelType w:val="hybridMultilevel"/>
    <w:tmpl w:val="17881F96"/>
    <w:lvl w:ilvl="0" w:tplc="412830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1599B"/>
    <w:multiLevelType w:val="multilevel"/>
    <w:tmpl w:val="27CC0220"/>
    <w:lvl w:ilvl="0">
      <w:start w:val="3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color w:val="auto"/>
      </w:rPr>
    </w:lvl>
    <w:lvl w:ilvl="1">
      <w:start w:val="1"/>
      <w:numFmt w:val="upperLetter"/>
      <w:lvlRestart w:val="0"/>
      <w:lvlText w:val="%1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 место -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40886E90"/>
    <w:multiLevelType w:val="hybridMultilevel"/>
    <w:tmpl w:val="9AD8E40C"/>
    <w:lvl w:ilvl="0" w:tplc="412830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34F43"/>
    <w:multiLevelType w:val="hybridMultilevel"/>
    <w:tmpl w:val="701AFC48"/>
    <w:lvl w:ilvl="0" w:tplc="0ACA6132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  <w:lvl w:ilvl="1" w:tplc="9F7018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B24E73"/>
    <w:multiLevelType w:val="hybridMultilevel"/>
    <w:tmpl w:val="696844CC"/>
    <w:lvl w:ilvl="0" w:tplc="430C83F4">
      <w:start w:val="1"/>
      <w:numFmt w:val="upp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  <w:b/>
        <w:i w:val="0"/>
      </w:rPr>
    </w:lvl>
    <w:lvl w:ilvl="1" w:tplc="CF64B7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206B22"/>
    <w:multiLevelType w:val="hybridMultilevel"/>
    <w:tmpl w:val="4686CFF8"/>
    <w:lvl w:ilvl="0" w:tplc="04767A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062DE"/>
    <w:multiLevelType w:val="hybridMultilevel"/>
    <w:tmpl w:val="83C6E052"/>
    <w:lvl w:ilvl="0" w:tplc="4128309E">
      <w:start w:val="1"/>
      <w:numFmt w:val="bullet"/>
      <w:lvlText w:val=""/>
      <w:lvlJc w:val="left"/>
      <w:pPr>
        <w:ind w:left="784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>
    <w:nsid w:val="4B02429E"/>
    <w:multiLevelType w:val="hybridMultilevel"/>
    <w:tmpl w:val="E10295E8"/>
    <w:lvl w:ilvl="0" w:tplc="4128309E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4C2A27FE"/>
    <w:multiLevelType w:val="hybridMultilevel"/>
    <w:tmpl w:val="DC40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0761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9945581"/>
    <w:multiLevelType w:val="hybridMultilevel"/>
    <w:tmpl w:val="FD38F7DE"/>
    <w:lvl w:ilvl="0" w:tplc="FFFFFFFF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4C17C43"/>
    <w:multiLevelType w:val="hybridMultilevel"/>
    <w:tmpl w:val="BF56E976"/>
    <w:lvl w:ilvl="0" w:tplc="412830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E7449"/>
    <w:multiLevelType w:val="hybridMultilevel"/>
    <w:tmpl w:val="D6448E84"/>
    <w:lvl w:ilvl="0" w:tplc="36689BA0">
      <w:start w:val="2"/>
      <w:numFmt w:val="upperRoman"/>
      <w:lvlText w:val="%1."/>
      <w:lvlJc w:val="right"/>
      <w:pPr>
        <w:ind w:left="65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34645"/>
    <w:multiLevelType w:val="hybridMultilevel"/>
    <w:tmpl w:val="1DA0E35E"/>
    <w:lvl w:ilvl="0" w:tplc="0419000F">
      <w:start w:val="1"/>
      <w:numFmt w:val="decimal"/>
      <w:lvlText w:val="%1."/>
      <w:lvlJc w:val="left"/>
      <w:pPr>
        <w:ind w:left="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7" w:hanging="360"/>
      </w:pPr>
    </w:lvl>
    <w:lvl w:ilvl="2" w:tplc="0419001B" w:tentative="1">
      <w:start w:val="1"/>
      <w:numFmt w:val="lowerRoman"/>
      <w:lvlText w:val="%3."/>
      <w:lvlJc w:val="right"/>
      <w:pPr>
        <w:ind w:left="1477" w:hanging="180"/>
      </w:pPr>
    </w:lvl>
    <w:lvl w:ilvl="3" w:tplc="0419000F" w:tentative="1">
      <w:start w:val="1"/>
      <w:numFmt w:val="decimal"/>
      <w:lvlText w:val="%4."/>
      <w:lvlJc w:val="left"/>
      <w:pPr>
        <w:ind w:left="2197" w:hanging="360"/>
      </w:pPr>
    </w:lvl>
    <w:lvl w:ilvl="4" w:tplc="04190019" w:tentative="1">
      <w:start w:val="1"/>
      <w:numFmt w:val="lowerLetter"/>
      <w:lvlText w:val="%5."/>
      <w:lvlJc w:val="left"/>
      <w:pPr>
        <w:ind w:left="2917" w:hanging="360"/>
      </w:pPr>
    </w:lvl>
    <w:lvl w:ilvl="5" w:tplc="0419001B" w:tentative="1">
      <w:start w:val="1"/>
      <w:numFmt w:val="lowerRoman"/>
      <w:lvlText w:val="%6."/>
      <w:lvlJc w:val="right"/>
      <w:pPr>
        <w:ind w:left="3637" w:hanging="180"/>
      </w:pPr>
    </w:lvl>
    <w:lvl w:ilvl="6" w:tplc="0419000F" w:tentative="1">
      <w:start w:val="1"/>
      <w:numFmt w:val="decimal"/>
      <w:lvlText w:val="%7."/>
      <w:lvlJc w:val="left"/>
      <w:pPr>
        <w:ind w:left="4357" w:hanging="360"/>
      </w:pPr>
    </w:lvl>
    <w:lvl w:ilvl="7" w:tplc="04190019" w:tentative="1">
      <w:start w:val="1"/>
      <w:numFmt w:val="lowerLetter"/>
      <w:lvlText w:val="%8."/>
      <w:lvlJc w:val="left"/>
      <w:pPr>
        <w:ind w:left="5077" w:hanging="360"/>
      </w:pPr>
    </w:lvl>
    <w:lvl w:ilvl="8" w:tplc="0419001B" w:tentative="1">
      <w:start w:val="1"/>
      <w:numFmt w:val="lowerRoman"/>
      <w:lvlText w:val="%9."/>
      <w:lvlJc w:val="right"/>
      <w:pPr>
        <w:ind w:left="5797" w:hanging="180"/>
      </w:pPr>
    </w:lvl>
  </w:abstractNum>
  <w:abstractNum w:abstractNumId="25">
    <w:nsid w:val="65E53BE7"/>
    <w:multiLevelType w:val="hybridMultilevel"/>
    <w:tmpl w:val="8A3ED964"/>
    <w:lvl w:ilvl="0" w:tplc="361E9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104ED"/>
    <w:multiLevelType w:val="multilevel"/>
    <w:tmpl w:val="CFA8DF46"/>
    <w:lvl w:ilvl="0">
      <w:start w:val="2"/>
      <w:numFmt w:val="upperRoman"/>
      <w:pStyle w:val="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>
    <w:nsid w:val="74A410E3"/>
    <w:multiLevelType w:val="hybridMultilevel"/>
    <w:tmpl w:val="FE56ABB6"/>
    <w:lvl w:ilvl="0" w:tplc="4128309E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74D14636"/>
    <w:multiLevelType w:val="hybridMultilevel"/>
    <w:tmpl w:val="99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D0FDE"/>
    <w:multiLevelType w:val="hybridMultilevel"/>
    <w:tmpl w:val="CA7EC4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25456"/>
    <w:multiLevelType w:val="singleLevel"/>
    <w:tmpl w:val="F7B461AA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30"/>
  </w:num>
  <w:num w:numId="2">
    <w:abstractNumId w:val="26"/>
  </w:num>
  <w:num w:numId="3">
    <w:abstractNumId w:val="12"/>
  </w:num>
  <w:num w:numId="4">
    <w:abstractNumId w:val="1"/>
  </w:num>
  <w:num w:numId="5">
    <w:abstractNumId w:val="8"/>
  </w:num>
  <w:num w:numId="6">
    <w:abstractNumId w:val="14"/>
  </w:num>
  <w:num w:numId="7">
    <w:abstractNumId w:val="20"/>
  </w:num>
  <w:num w:numId="8">
    <w:abstractNumId w:val="15"/>
  </w:num>
  <w:num w:numId="9">
    <w:abstractNumId w:val="10"/>
  </w:num>
  <w:num w:numId="10">
    <w:abstractNumId w:val="0"/>
  </w:num>
  <w:num w:numId="11">
    <w:abstractNumId w:val="18"/>
  </w:num>
  <w:num w:numId="12">
    <w:abstractNumId w:val="3"/>
  </w:num>
  <w:num w:numId="13">
    <w:abstractNumId w:val="7"/>
  </w:num>
  <w:num w:numId="14">
    <w:abstractNumId w:val="29"/>
  </w:num>
  <w:num w:numId="15">
    <w:abstractNumId w:val="21"/>
  </w:num>
  <w:num w:numId="16">
    <w:abstractNumId w:val="5"/>
  </w:num>
  <w:num w:numId="17">
    <w:abstractNumId w:val="4"/>
  </w:num>
  <w:num w:numId="18">
    <w:abstractNumId w:val="28"/>
  </w:num>
  <w:num w:numId="19">
    <w:abstractNumId w:val="16"/>
  </w:num>
  <w:num w:numId="20">
    <w:abstractNumId w:val="24"/>
  </w:num>
  <w:num w:numId="21">
    <w:abstractNumId w:val="2"/>
  </w:num>
  <w:num w:numId="22">
    <w:abstractNumId w:val="13"/>
  </w:num>
  <w:num w:numId="23">
    <w:abstractNumId w:val="17"/>
  </w:num>
  <w:num w:numId="24">
    <w:abstractNumId w:val="11"/>
  </w:num>
  <w:num w:numId="25">
    <w:abstractNumId w:val="19"/>
  </w:num>
  <w:num w:numId="26">
    <w:abstractNumId w:val="9"/>
  </w:num>
  <w:num w:numId="27">
    <w:abstractNumId w:val="27"/>
  </w:num>
  <w:num w:numId="28">
    <w:abstractNumId w:val="6"/>
  </w:num>
  <w:num w:numId="29">
    <w:abstractNumId w:val="22"/>
  </w:num>
  <w:num w:numId="30">
    <w:abstractNumId w:val="25"/>
  </w:num>
  <w:num w:numId="31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C36"/>
    <w:rsid w:val="000006C0"/>
    <w:rsid w:val="000022B3"/>
    <w:rsid w:val="00003BF1"/>
    <w:rsid w:val="00004376"/>
    <w:rsid w:val="00004D9E"/>
    <w:rsid w:val="00005CE1"/>
    <w:rsid w:val="000061EB"/>
    <w:rsid w:val="00006235"/>
    <w:rsid w:val="00006C70"/>
    <w:rsid w:val="00006DE9"/>
    <w:rsid w:val="0000747B"/>
    <w:rsid w:val="00007B2E"/>
    <w:rsid w:val="00010265"/>
    <w:rsid w:val="000106D8"/>
    <w:rsid w:val="00010A8B"/>
    <w:rsid w:val="00014791"/>
    <w:rsid w:val="00014EC8"/>
    <w:rsid w:val="00015DA0"/>
    <w:rsid w:val="0001798A"/>
    <w:rsid w:val="00023311"/>
    <w:rsid w:val="0002383F"/>
    <w:rsid w:val="00023A2B"/>
    <w:rsid w:val="00023EA2"/>
    <w:rsid w:val="000249DA"/>
    <w:rsid w:val="000251DC"/>
    <w:rsid w:val="000256E1"/>
    <w:rsid w:val="00025700"/>
    <w:rsid w:val="0002750B"/>
    <w:rsid w:val="00030512"/>
    <w:rsid w:val="00031254"/>
    <w:rsid w:val="00031978"/>
    <w:rsid w:val="000319A5"/>
    <w:rsid w:val="000320F0"/>
    <w:rsid w:val="00032143"/>
    <w:rsid w:val="000322B3"/>
    <w:rsid w:val="0003259B"/>
    <w:rsid w:val="00032C27"/>
    <w:rsid w:val="0003328D"/>
    <w:rsid w:val="000332D9"/>
    <w:rsid w:val="00040539"/>
    <w:rsid w:val="00040C42"/>
    <w:rsid w:val="000412AC"/>
    <w:rsid w:val="000418AE"/>
    <w:rsid w:val="00042F60"/>
    <w:rsid w:val="00043DD1"/>
    <w:rsid w:val="000453DE"/>
    <w:rsid w:val="00046700"/>
    <w:rsid w:val="00046856"/>
    <w:rsid w:val="00047133"/>
    <w:rsid w:val="0004744D"/>
    <w:rsid w:val="000508D6"/>
    <w:rsid w:val="00051B4A"/>
    <w:rsid w:val="000523E6"/>
    <w:rsid w:val="00053F1E"/>
    <w:rsid w:val="00057531"/>
    <w:rsid w:val="0005757A"/>
    <w:rsid w:val="00057BA4"/>
    <w:rsid w:val="000622F6"/>
    <w:rsid w:val="00062A53"/>
    <w:rsid w:val="000632FE"/>
    <w:rsid w:val="00064C29"/>
    <w:rsid w:val="00064CEB"/>
    <w:rsid w:val="00064D47"/>
    <w:rsid w:val="00066735"/>
    <w:rsid w:val="000667A9"/>
    <w:rsid w:val="00067000"/>
    <w:rsid w:val="00070290"/>
    <w:rsid w:val="00070322"/>
    <w:rsid w:val="00070524"/>
    <w:rsid w:val="0007097E"/>
    <w:rsid w:val="00072390"/>
    <w:rsid w:val="00072638"/>
    <w:rsid w:val="000729F4"/>
    <w:rsid w:val="00073437"/>
    <w:rsid w:val="00074284"/>
    <w:rsid w:val="00076914"/>
    <w:rsid w:val="0007697D"/>
    <w:rsid w:val="000773D4"/>
    <w:rsid w:val="000812DE"/>
    <w:rsid w:val="000813C8"/>
    <w:rsid w:val="00082304"/>
    <w:rsid w:val="00084540"/>
    <w:rsid w:val="00084E30"/>
    <w:rsid w:val="00086C0A"/>
    <w:rsid w:val="00087116"/>
    <w:rsid w:val="00087F1A"/>
    <w:rsid w:val="000902B1"/>
    <w:rsid w:val="00091F86"/>
    <w:rsid w:val="00093BD2"/>
    <w:rsid w:val="0009400D"/>
    <w:rsid w:val="000942CF"/>
    <w:rsid w:val="00094747"/>
    <w:rsid w:val="00095F0F"/>
    <w:rsid w:val="000969B1"/>
    <w:rsid w:val="00097CB3"/>
    <w:rsid w:val="000A008A"/>
    <w:rsid w:val="000A07CE"/>
    <w:rsid w:val="000A1EBF"/>
    <w:rsid w:val="000A2C82"/>
    <w:rsid w:val="000A33B1"/>
    <w:rsid w:val="000A352A"/>
    <w:rsid w:val="000A41FB"/>
    <w:rsid w:val="000A5679"/>
    <w:rsid w:val="000A5EF5"/>
    <w:rsid w:val="000A73BD"/>
    <w:rsid w:val="000A73F2"/>
    <w:rsid w:val="000A7BC4"/>
    <w:rsid w:val="000B0190"/>
    <w:rsid w:val="000B03D7"/>
    <w:rsid w:val="000B1EBC"/>
    <w:rsid w:val="000B3316"/>
    <w:rsid w:val="000B3C43"/>
    <w:rsid w:val="000C069A"/>
    <w:rsid w:val="000C2DEF"/>
    <w:rsid w:val="000C4D83"/>
    <w:rsid w:val="000C51F2"/>
    <w:rsid w:val="000D2401"/>
    <w:rsid w:val="000D3B8F"/>
    <w:rsid w:val="000D449C"/>
    <w:rsid w:val="000D47B3"/>
    <w:rsid w:val="000D5225"/>
    <w:rsid w:val="000D5B3E"/>
    <w:rsid w:val="000E0749"/>
    <w:rsid w:val="000E25F2"/>
    <w:rsid w:val="000E323A"/>
    <w:rsid w:val="000E4D2A"/>
    <w:rsid w:val="000E5F22"/>
    <w:rsid w:val="000E6383"/>
    <w:rsid w:val="000E6EA2"/>
    <w:rsid w:val="000E74AD"/>
    <w:rsid w:val="000F071A"/>
    <w:rsid w:val="000F0C8F"/>
    <w:rsid w:val="000F4BC6"/>
    <w:rsid w:val="000F58D8"/>
    <w:rsid w:val="000F63F2"/>
    <w:rsid w:val="000F6986"/>
    <w:rsid w:val="000F7080"/>
    <w:rsid w:val="000F7A8F"/>
    <w:rsid w:val="00100F0D"/>
    <w:rsid w:val="00103E29"/>
    <w:rsid w:val="00104124"/>
    <w:rsid w:val="00104482"/>
    <w:rsid w:val="001046B8"/>
    <w:rsid w:val="00104F7D"/>
    <w:rsid w:val="00106501"/>
    <w:rsid w:val="001065B9"/>
    <w:rsid w:val="00110D34"/>
    <w:rsid w:val="00111FEF"/>
    <w:rsid w:val="00112905"/>
    <w:rsid w:val="00113BFB"/>
    <w:rsid w:val="0011448B"/>
    <w:rsid w:val="00114C6D"/>
    <w:rsid w:val="001151DB"/>
    <w:rsid w:val="00115C59"/>
    <w:rsid w:val="001171ED"/>
    <w:rsid w:val="00120128"/>
    <w:rsid w:val="00120655"/>
    <w:rsid w:val="00121546"/>
    <w:rsid w:val="00121C86"/>
    <w:rsid w:val="00123BCC"/>
    <w:rsid w:val="00123FAB"/>
    <w:rsid w:val="0012597B"/>
    <w:rsid w:val="001277A0"/>
    <w:rsid w:val="001316D8"/>
    <w:rsid w:val="0013182E"/>
    <w:rsid w:val="00132CD9"/>
    <w:rsid w:val="00132FC7"/>
    <w:rsid w:val="001334AC"/>
    <w:rsid w:val="001336C9"/>
    <w:rsid w:val="00133A35"/>
    <w:rsid w:val="0013475F"/>
    <w:rsid w:val="00135D54"/>
    <w:rsid w:val="001400A9"/>
    <w:rsid w:val="001401AA"/>
    <w:rsid w:val="001426B0"/>
    <w:rsid w:val="001461CD"/>
    <w:rsid w:val="00147701"/>
    <w:rsid w:val="0015014F"/>
    <w:rsid w:val="0015191A"/>
    <w:rsid w:val="001536E3"/>
    <w:rsid w:val="001537B1"/>
    <w:rsid w:val="0015386D"/>
    <w:rsid w:val="0015479D"/>
    <w:rsid w:val="00154BCC"/>
    <w:rsid w:val="001556E1"/>
    <w:rsid w:val="00155FE7"/>
    <w:rsid w:val="00156F08"/>
    <w:rsid w:val="00160BC2"/>
    <w:rsid w:val="00160EC6"/>
    <w:rsid w:val="00162B19"/>
    <w:rsid w:val="00163DEF"/>
    <w:rsid w:val="00166D65"/>
    <w:rsid w:val="001675D7"/>
    <w:rsid w:val="001705CD"/>
    <w:rsid w:val="001708D2"/>
    <w:rsid w:val="0017102E"/>
    <w:rsid w:val="001712DE"/>
    <w:rsid w:val="00173102"/>
    <w:rsid w:val="00173182"/>
    <w:rsid w:val="00173AE3"/>
    <w:rsid w:val="00174032"/>
    <w:rsid w:val="0017459E"/>
    <w:rsid w:val="00174D2B"/>
    <w:rsid w:val="00175616"/>
    <w:rsid w:val="0017569D"/>
    <w:rsid w:val="00175AB2"/>
    <w:rsid w:val="00176E1B"/>
    <w:rsid w:val="0017782F"/>
    <w:rsid w:val="00177D55"/>
    <w:rsid w:val="00180B19"/>
    <w:rsid w:val="00180C12"/>
    <w:rsid w:val="00180DE5"/>
    <w:rsid w:val="00184F3F"/>
    <w:rsid w:val="00185198"/>
    <w:rsid w:val="001852B5"/>
    <w:rsid w:val="00185423"/>
    <w:rsid w:val="00185B2D"/>
    <w:rsid w:val="001861A5"/>
    <w:rsid w:val="00187672"/>
    <w:rsid w:val="00187B34"/>
    <w:rsid w:val="00191D98"/>
    <w:rsid w:val="00193F9C"/>
    <w:rsid w:val="00195138"/>
    <w:rsid w:val="001962CA"/>
    <w:rsid w:val="00196797"/>
    <w:rsid w:val="00197D31"/>
    <w:rsid w:val="001A1CA5"/>
    <w:rsid w:val="001A2B58"/>
    <w:rsid w:val="001A30F8"/>
    <w:rsid w:val="001A3367"/>
    <w:rsid w:val="001A43A2"/>
    <w:rsid w:val="001A6816"/>
    <w:rsid w:val="001A688A"/>
    <w:rsid w:val="001A6BBE"/>
    <w:rsid w:val="001A7ADF"/>
    <w:rsid w:val="001B047B"/>
    <w:rsid w:val="001B1165"/>
    <w:rsid w:val="001B1831"/>
    <w:rsid w:val="001B1B6F"/>
    <w:rsid w:val="001B2218"/>
    <w:rsid w:val="001B2959"/>
    <w:rsid w:val="001B3F59"/>
    <w:rsid w:val="001B483B"/>
    <w:rsid w:val="001B71DE"/>
    <w:rsid w:val="001B71F9"/>
    <w:rsid w:val="001B78C5"/>
    <w:rsid w:val="001C1215"/>
    <w:rsid w:val="001C34E8"/>
    <w:rsid w:val="001C46C6"/>
    <w:rsid w:val="001C501A"/>
    <w:rsid w:val="001C58D6"/>
    <w:rsid w:val="001C5FAD"/>
    <w:rsid w:val="001C6078"/>
    <w:rsid w:val="001C6A89"/>
    <w:rsid w:val="001C74EE"/>
    <w:rsid w:val="001D03A1"/>
    <w:rsid w:val="001D0F87"/>
    <w:rsid w:val="001D1538"/>
    <w:rsid w:val="001D22C6"/>
    <w:rsid w:val="001D2385"/>
    <w:rsid w:val="001D28E6"/>
    <w:rsid w:val="001D324B"/>
    <w:rsid w:val="001D4128"/>
    <w:rsid w:val="001D496D"/>
    <w:rsid w:val="001D4AD0"/>
    <w:rsid w:val="001D51F4"/>
    <w:rsid w:val="001D5721"/>
    <w:rsid w:val="001D5B02"/>
    <w:rsid w:val="001D7108"/>
    <w:rsid w:val="001D73C3"/>
    <w:rsid w:val="001D76B5"/>
    <w:rsid w:val="001E3459"/>
    <w:rsid w:val="001E38C9"/>
    <w:rsid w:val="001E425B"/>
    <w:rsid w:val="001E4594"/>
    <w:rsid w:val="001E7081"/>
    <w:rsid w:val="001F002D"/>
    <w:rsid w:val="001F051B"/>
    <w:rsid w:val="001F0F31"/>
    <w:rsid w:val="001F39C5"/>
    <w:rsid w:val="001F43F8"/>
    <w:rsid w:val="001F4763"/>
    <w:rsid w:val="001F5123"/>
    <w:rsid w:val="001F5190"/>
    <w:rsid w:val="001F5AB7"/>
    <w:rsid w:val="001F6C05"/>
    <w:rsid w:val="001F7A90"/>
    <w:rsid w:val="0020022B"/>
    <w:rsid w:val="0020253D"/>
    <w:rsid w:val="00202D88"/>
    <w:rsid w:val="002043F5"/>
    <w:rsid w:val="00204891"/>
    <w:rsid w:val="00205306"/>
    <w:rsid w:val="002056E7"/>
    <w:rsid w:val="0020631A"/>
    <w:rsid w:val="002073F7"/>
    <w:rsid w:val="0020742C"/>
    <w:rsid w:val="002074AF"/>
    <w:rsid w:val="00214BF8"/>
    <w:rsid w:val="00214D6B"/>
    <w:rsid w:val="00215360"/>
    <w:rsid w:val="00216FDB"/>
    <w:rsid w:val="00222D9B"/>
    <w:rsid w:val="00222F90"/>
    <w:rsid w:val="0022319F"/>
    <w:rsid w:val="00223F30"/>
    <w:rsid w:val="00224060"/>
    <w:rsid w:val="002242E7"/>
    <w:rsid w:val="0022475C"/>
    <w:rsid w:val="00225CAC"/>
    <w:rsid w:val="00232234"/>
    <w:rsid w:val="0023237F"/>
    <w:rsid w:val="0023344F"/>
    <w:rsid w:val="00237FF9"/>
    <w:rsid w:val="002422A0"/>
    <w:rsid w:val="0024365F"/>
    <w:rsid w:val="00244049"/>
    <w:rsid w:val="002453CC"/>
    <w:rsid w:val="002455B5"/>
    <w:rsid w:val="00245EAF"/>
    <w:rsid w:val="0024698C"/>
    <w:rsid w:val="00247822"/>
    <w:rsid w:val="00251232"/>
    <w:rsid w:val="0025130A"/>
    <w:rsid w:val="00252601"/>
    <w:rsid w:val="00253F7E"/>
    <w:rsid w:val="00254539"/>
    <w:rsid w:val="00254976"/>
    <w:rsid w:val="002556ED"/>
    <w:rsid w:val="00256571"/>
    <w:rsid w:val="002565F0"/>
    <w:rsid w:val="0025698E"/>
    <w:rsid w:val="00256BE8"/>
    <w:rsid w:val="002653FC"/>
    <w:rsid w:val="00267080"/>
    <w:rsid w:val="002727F0"/>
    <w:rsid w:val="00274DC8"/>
    <w:rsid w:val="002752CA"/>
    <w:rsid w:val="00275562"/>
    <w:rsid w:val="00276904"/>
    <w:rsid w:val="00277367"/>
    <w:rsid w:val="002802C6"/>
    <w:rsid w:val="002829D9"/>
    <w:rsid w:val="0028380A"/>
    <w:rsid w:val="00283EA1"/>
    <w:rsid w:val="00284E44"/>
    <w:rsid w:val="0028552D"/>
    <w:rsid w:val="00285613"/>
    <w:rsid w:val="0028589B"/>
    <w:rsid w:val="00286AF4"/>
    <w:rsid w:val="00290D06"/>
    <w:rsid w:val="00290E4E"/>
    <w:rsid w:val="002922DE"/>
    <w:rsid w:val="00292A5E"/>
    <w:rsid w:val="00294548"/>
    <w:rsid w:val="002954B1"/>
    <w:rsid w:val="0029601D"/>
    <w:rsid w:val="00297925"/>
    <w:rsid w:val="00297A18"/>
    <w:rsid w:val="002A0F8D"/>
    <w:rsid w:val="002A189C"/>
    <w:rsid w:val="002A24BB"/>
    <w:rsid w:val="002A2E0C"/>
    <w:rsid w:val="002A625D"/>
    <w:rsid w:val="002A6386"/>
    <w:rsid w:val="002A7194"/>
    <w:rsid w:val="002B0329"/>
    <w:rsid w:val="002B15D2"/>
    <w:rsid w:val="002B1799"/>
    <w:rsid w:val="002B2116"/>
    <w:rsid w:val="002B2500"/>
    <w:rsid w:val="002B2CE7"/>
    <w:rsid w:val="002B3B78"/>
    <w:rsid w:val="002B4786"/>
    <w:rsid w:val="002B4AE1"/>
    <w:rsid w:val="002B541B"/>
    <w:rsid w:val="002B5B5F"/>
    <w:rsid w:val="002B622E"/>
    <w:rsid w:val="002B644E"/>
    <w:rsid w:val="002B7036"/>
    <w:rsid w:val="002C09BA"/>
    <w:rsid w:val="002C2863"/>
    <w:rsid w:val="002C41DF"/>
    <w:rsid w:val="002C48BB"/>
    <w:rsid w:val="002C6D7D"/>
    <w:rsid w:val="002D16DB"/>
    <w:rsid w:val="002D18E6"/>
    <w:rsid w:val="002D29AD"/>
    <w:rsid w:val="002D2B12"/>
    <w:rsid w:val="002D2B6E"/>
    <w:rsid w:val="002D391D"/>
    <w:rsid w:val="002D3C94"/>
    <w:rsid w:val="002D46C8"/>
    <w:rsid w:val="002D47F1"/>
    <w:rsid w:val="002D4F8A"/>
    <w:rsid w:val="002D574B"/>
    <w:rsid w:val="002D58C0"/>
    <w:rsid w:val="002D68BB"/>
    <w:rsid w:val="002D738C"/>
    <w:rsid w:val="002E0B52"/>
    <w:rsid w:val="002E1466"/>
    <w:rsid w:val="002E1687"/>
    <w:rsid w:val="002E2834"/>
    <w:rsid w:val="002E2F04"/>
    <w:rsid w:val="002E3681"/>
    <w:rsid w:val="002E512D"/>
    <w:rsid w:val="002E5C85"/>
    <w:rsid w:val="002E5ED6"/>
    <w:rsid w:val="002F08BE"/>
    <w:rsid w:val="002F0A63"/>
    <w:rsid w:val="002F156F"/>
    <w:rsid w:val="002F18C0"/>
    <w:rsid w:val="002F2DD2"/>
    <w:rsid w:val="002F3318"/>
    <w:rsid w:val="002F35DB"/>
    <w:rsid w:val="002F4634"/>
    <w:rsid w:val="002F4CEE"/>
    <w:rsid w:val="002F54D6"/>
    <w:rsid w:val="002F5ADB"/>
    <w:rsid w:val="002F5D90"/>
    <w:rsid w:val="002F6472"/>
    <w:rsid w:val="002F7789"/>
    <w:rsid w:val="003007A2"/>
    <w:rsid w:val="00301900"/>
    <w:rsid w:val="00301A94"/>
    <w:rsid w:val="00302FCA"/>
    <w:rsid w:val="003038F3"/>
    <w:rsid w:val="00303FB2"/>
    <w:rsid w:val="0030414A"/>
    <w:rsid w:val="00305A43"/>
    <w:rsid w:val="0030693D"/>
    <w:rsid w:val="003076C2"/>
    <w:rsid w:val="00307ADE"/>
    <w:rsid w:val="0031042C"/>
    <w:rsid w:val="00310D40"/>
    <w:rsid w:val="003114B2"/>
    <w:rsid w:val="0031191B"/>
    <w:rsid w:val="00312F08"/>
    <w:rsid w:val="0031335A"/>
    <w:rsid w:val="00313A2A"/>
    <w:rsid w:val="00313A79"/>
    <w:rsid w:val="00313C8D"/>
    <w:rsid w:val="0031480B"/>
    <w:rsid w:val="003160B7"/>
    <w:rsid w:val="0032032B"/>
    <w:rsid w:val="00320637"/>
    <w:rsid w:val="00322CA3"/>
    <w:rsid w:val="00322CA9"/>
    <w:rsid w:val="003238F2"/>
    <w:rsid w:val="00323B02"/>
    <w:rsid w:val="00324432"/>
    <w:rsid w:val="0032538C"/>
    <w:rsid w:val="00325992"/>
    <w:rsid w:val="00326565"/>
    <w:rsid w:val="0033049D"/>
    <w:rsid w:val="0033109E"/>
    <w:rsid w:val="00332163"/>
    <w:rsid w:val="003323AE"/>
    <w:rsid w:val="00332B4D"/>
    <w:rsid w:val="003333A7"/>
    <w:rsid w:val="00333C56"/>
    <w:rsid w:val="0033487E"/>
    <w:rsid w:val="0033570D"/>
    <w:rsid w:val="00335C38"/>
    <w:rsid w:val="00335EE4"/>
    <w:rsid w:val="00335F9F"/>
    <w:rsid w:val="00336A14"/>
    <w:rsid w:val="003377BF"/>
    <w:rsid w:val="00340D83"/>
    <w:rsid w:val="00340F03"/>
    <w:rsid w:val="00341779"/>
    <w:rsid w:val="00341B3F"/>
    <w:rsid w:val="00344FBF"/>
    <w:rsid w:val="00345C88"/>
    <w:rsid w:val="00346FA1"/>
    <w:rsid w:val="00346FC8"/>
    <w:rsid w:val="00347DFB"/>
    <w:rsid w:val="00351B25"/>
    <w:rsid w:val="00352403"/>
    <w:rsid w:val="003545CD"/>
    <w:rsid w:val="0035506A"/>
    <w:rsid w:val="00356B61"/>
    <w:rsid w:val="003576F7"/>
    <w:rsid w:val="00360830"/>
    <w:rsid w:val="00364850"/>
    <w:rsid w:val="00372BF0"/>
    <w:rsid w:val="00373CED"/>
    <w:rsid w:val="00373EF6"/>
    <w:rsid w:val="00374BE0"/>
    <w:rsid w:val="00374C2A"/>
    <w:rsid w:val="0037554C"/>
    <w:rsid w:val="00375BDE"/>
    <w:rsid w:val="00376555"/>
    <w:rsid w:val="003769A6"/>
    <w:rsid w:val="00376CC4"/>
    <w:rsid w:val="0038077E"/>
    <w:rsid w:val="00382265"/>
    <w:rsid w:val="00382A59"/>
    <w:rsid w:val="0038365A"/>
    <w:rsid w:val="00384379"/>
    <w:rsid w:val="003844FD"/>
    <w:rsid w:val="00384E11"/>
    <w:rsid w:val="00385BB2"/>
    <w:rsid w:val="00386615"/>
    <w:rsid w:val="00387F67"/>
    <w:rsid w:val="003905B0"/>
    <w:rsid w:val="00391724"/>
    <w:rsid w:val="00391C16"/>
    <w:rsid w:val="00392356"/>
    <w:rsid w:val="0039286E"/>
    <w:rsid w:val="00392887"/>
    <w:rsid w:val="00392FA2"/>
    <w:rsid w:val="00394CC9"/>
    <w:rsid w:val="00395F26"/>
    <w:rsid w:val="003961A4"/>
    <w:rsid w:val="00397A1A"/>
    <w:rsid w:val="00397BE7"/>
    <w:rsid w:val="003A089A"/>
    <w:rsid w:val="003A1937"/>
    <w:rsid w:val="003A1D74"/>
    <w:rsid w:val="003A2425"/>
    <w:rsid w:val="003A2594"/>
    <w:rsid w:val="003A2F06"/>
    <w:rsid w:val="003A2FAF"/>
    <w:rsid w:val="003A5126"/>
    <w:rsid w:val="003A54B6"/>
    <w:rsid w:val="003A5603"/>
    <w:rsid w:val="003A70C1"/>
    <w:rsid w:val="003A7961"/>
    <w:rsid w:val="003B015A"/>
    <w:rsid w:val="003B07B8"/>
    <w:rsid w:val="003B0818"/>
    <w:rsid w:val="003B1DA4"/>
    <w:rsid w:val="003B1F63"/>
    <w:rsid w:val="003B20AA"/>
    <w:rsid w:val="003B3ACB"/>
    <w:rsid w:val="003B408D"/>
    <w:rsid w:val="003B42C6"/>
    <w:rsid w:val="003B56DA"/>
    <w:rsid w:val="003B5BEC"/>
    <w:rsid w:val="003B69E5"/>
    <w:rsid w:val="003B6A79"/>
    <w:rsid w:val="003C3F03"/>
    <w:rsid w:val="003C5F8C"/>
    <w:rsid w:val="003C639B"/>
    <w:rsid w:val="003C6D2D"/>
    <w:rsid w:val="003C722B"/>
    <w:rsid w:val="003C7336"/>
    <w:rsid w:val="003D024C"/>
    <w:rsid w:val="003D16F1"/>
    <w:rsid w:val="003D2EFF"/>
    <w:rsid w:val="003D3BA3"/>
    <w:rsid w:val="003D443D"/>
    <w:rsid w:val="003D6028"/>
    <w:rsid w:val="003D65C5"/>
    <w:rsid w:val="003D79D2"/>
    <w:rsid w:val="003D7AC3"/>
    <w:rsid w:val="003D7F5E"/>
    <w:rsid w:val="003E2E98"/>
    <w:rsid w:val="003E307C"/>
    <w:rsid w:val="003E3ABE"/>
    <w:rsid w:val="003E4400"/>
    <w:rsid w:val="003E730C"/>
    <w:rsid w:val="003F0658"/>
    <w:rsid w:val="003F0FB3"/>
    <w:rsid w:val="003F2B8A"/>
    <w:rsid w:val="003F71FD"/>
    <w:rsid w:val="00402EA6"/>
    <w:rsid w:val="00403452"/>
    <w:rsid w:val="004038F2"/>
    <w:rsid w:val="0040447E"/>
    <w:rsid w:val="004049F9"/>
    <w:rsid w:val="00404A83"/>
    <w:rsid w:val="00405DB4"/>
    <w:rsid w:val="00407C46"/>
    <w:rsid w:val="00407F12"/>
    <w:rsid w:val="00410419"/>
    <w:rsid w:val="0041055D"/>
    <w:rsid w:val="00410604"/>
    <w:rsid w:val="0041077F"/>
    <w:rsid w:val="00410FF5"/>
    <w:rsid w:val="00411081"/>
    <w:rsid w:val="00411245"/>
    <w:rsid w:val="0041192B"/>
    <w:rsid w:val="00412493"/>
    <w:rsid w:val="0041307F"/>
    <w:rsid w:val="00413483"/>
    <w:rsid w:val="0041422E"/>
    <w:rsid w:val="004145C8"/>
    <w:rsid w:val="00415FF9"/>
    <w:rsid w:val="00416309"/>
    <w:rsid w:val="004172B1"/>
    <w:rsid w:val="00417AB2"/>
    <w:rsid w:val="00420EC1"/>
    <w:rsid w:val="004226ED"/>
    <w:rsid w:val="00422BAA"/>
    <w:rsid w:val="0042359D"/>
    <w:rsid w:val="00424096"/>
    <w:rsid w:val="004251A7"/>
    <w:rsid w:val="004267C2"/>
    <w:rsid w:val="00426842"/>
    <w:rsid w:val="00426D9F"/>
    <w:rsid w:val="004278F2"/>
    <w:rsid w:val="00432BAF"/>
    <w:rsid w:val="00432D7E"/>
    <w:rsid w:val="004336C7"/>
    <w:rsid w:val="00433791"/>
    <w:rsid w:val="00434171"/>
    <w:rsid w:val="00434CB1"/>
    <w:rsid w:val="004362BC"/>
    <w:rsid w:val="00436693"/>
    <w:rsid w:val="00436FD3"/>
    <w:rsid w:val="0043769B"/>
    <w:rsid w:val="0044047D"/>
    <w:rsid w:val="00441294"/>
    <w:rsid w:val="00442E30"/>
    <w:rsid w:val="00443099"/>
    <w:rsid w:val="00444635"/>
    <w:rsid w:val="0044507E"/>
    <w:rsid w:val="00445236"/>
    <w:rsid w:val="0044611F"/>
    <w:rsid w:val="004464A5"/>
    <w:rsid w:val="00447358"/>
    <w:rsid w:val="004500C3"/>
    <w:rsid w:val="00450A1A"/>
    <w:rsid w:val="00451E8F"/>
    <w:rsid w:val="00452B98"/>
    <w:rsid w:val="00452CE2"/>
    <w:rsid w:val="00454F6D"/>
    <w:rsid w:val="004556F2"/>
    <w:rsid w:val="00455E69"/>
    <w:rsid w:val="00455E72"/>
    <w:rsid w:val="004568BC"/>
    <w:rsid w:val="00456D7E"/>
    <w:rsid w:val="0046048D"/>
    <w:rsid w:val="004640DD"/>
    <w:rsid w:val="004648F5"/>
    <w:rsid w:val="0046522D"/>
    <w:rsid w:val="004679AD"/>
    <w:rsid w:val="004701F8"/>
    <w:rsid w:val="00470293"/>
    <w:rsid w:val="00470621"/>
    <w:rsid w:val="00472181"/>
    <w:rsid w:val="00472B31"/>
    <w:rsid w:val="00472BBC"/>
    <w:rsid w:val="00474489"/>
    <w:rsid w:val="004754D9"/>
    <w:rsid w:val="00475C0D"/>
    <w:rsid w:val="00476492"/>
    <w:rsid w:val="004765D9"/>
    <w:rsid w:val="00477861"/>
    <w:rsid w:val="0048018E"/>
    <w:rsid w:val="0048112B"/>
    <w:rsid w:val="00481BB6"/>
    <w:rsid w:val="00481C30"/>
    <w:rsid w:val="0048340D"/>
    <w:rsid w:val="00484B3C"/>
    <w:rsid w:val="00484C25"/>
    <w:rsid w:val="00485C36"/>
    <w:rsid w:val="00486764"/>
    <w:rsid w:val="00486F86"/>
    <w:rsid w:val="00487D19"/>
    <w:rsid w:val="004902EA"/>
    <w:rsid w:val="004909CD"/>
    <w:rsid w:val="00491AB8"/>
    <w:rsid w:val="004922EE"/>
    <w:rsid w:val="00493FBD"/>
    <w:rsid w:val="00494FA4"/>
    <w:rsid w:val="00496733"/>
    <w:rsid w:val="00496D78"/>
    <w:rsid w:val="00496E6D"/>
    <w:rsid w:val="0049762E"/>
    <w:rsid w:val="004A0089"/>
    <w:rsid w:val="004A00FC"/>
    <w:rsid w:val="004A1368"/>
    <w:rsid w:val="004A1B07"/>
    <w:rsid w:val="004A1F62"/>
    <w:rsid w:val="004A25EB"/>
    <w:rsid w:val="004A36F7"/>
    <w:rsid w:val="004A3943"/>
    <w:rsid w:val="004A4078"/>
    <w:rsid w:val="004A42FB"/>
    <w:rsid w:val="004A4ADB"/>
    <w:rsid w:val="004A50F6"/>
    <w:rsid w:val="004B2780"/>
    <w:rsid w:val="004B291C"/>
    <w:rsid w:val="004B423C"/>
    <w:rsid w:val="004B43C8"/>
    <w:rsid w:val="004B4935"/>
    <w:rsid w:val="004C005E"/>
    <w:rsid w:val="004C05C7"/>
    <w:rsid w:val="004C061D"/>
    <w:rsid w:val="004C11D0"/>
    <w:rsid w:val="004C25F4"/>
    <w:rsid w:val="004C3AFD"/>
    <w:rsid w:val="004C6A19"/>
    <w:rsid w:val="004C764E"/>
    <w:rsid w:val="004D0CE4"/>
    <w:rsid w:val="004D1137"/>
    <w:rsid w:val="004D27E8"/>
    <w:rsid w:val="004D364D"/>
    <w:rsid w:val="004D3C92"/>
    <w:rsid w:val="004D4DEF"/>
    <w:rsid w:val="004D4E6E"/>
    <w:rsid w:val="004D4F1A"/>
    <w:rsid w:val="004D5599"/>
    <w:rsid w:val="004D55DA"/>
    <w:rsid w:val="004D5805"/>
    <w:rsid w:val="004D5827"/>
    <w:rsid w:val="004D5F17"/>
    <w:rsid w:val="004D6481"/>
    <w:rsid w:val="004E2DCE"/>
    <w:rsid w:val="004E370D"/>
    <w:rsid w:val="004E3B5E"/>
    <w:rsid w:val="004E5303"/>
    <w:rsid w:val="004E5EBC"/>
    <w:rsid w:val="004E61C1"/>
    <w:rsid w:val="004E65A9"/>
    <w:rsid w:val="004E6E0A"/>
    <w:rsid w:val="004E75D1"/>
    <w:rsid w:val="004F1923"/>
    <w:rsid w:val="004F24A7"/>
    <w:rsid w:val="005012D0"/>
    <w:rsid w:val="00501B0A"/>
    <w:rsid w:val="0050218B"/>
    <w:rsid w:val="00503B71"/>
    <w:rsid w:val="005054A7"/>
    <w:rsid w:val="00505562"/>
    <w:rsid w:val="005078F7"/>
    <w:rsid w:val="00510867"/>
    <w:rsid w:val="00510DDE"/>
    <w:rsid w:val="00511865"/>
    <w:rsid w:val="00512955"/>
    <w:rsid w:val="00512B96"/>
    <w:rsid w:val="00512C2B"/>
    <w:rsid w:val="00513424"/>
    <w:rsid w:val="00513998"/>
    <w:rsid w:val="00513D72"/>
    <w:rsid w:val="00513F29"/>
    <w:rsid w:val="0051474F"/>
    <w:rsid w:val="00515936"/>
    <w:rsid w:val="0051596A"/>
    <w:rsid w:val="00515B2D"/>
    <w:rsid w:val="00520B09"/>
    <w:rsid w:val="00521605"/>
    <w:rsid w:val="00521B96"/>
    <w:rsid w:val="005232CF"/>
    <w:rsid w:val="00525A12"/>
    <w:rsid w:val="00525A8D"/>
    <w:rsid w:val="00527067"/>
    <w:rsid w:val="00527723"/>
    <w:rsid w:val="00527FF0"/>
    <w:rsid w:val="00530B27"/>
    <w:rsid w:val="00530C66"/>
    <w:rsid w:val="00531A79"/>
    <w:rsid w:val="00532F06"/>
    <w:rsid w:val="00533A8D"/>
    <w:rsid w:val="00534B23"/>
    <w:rsid w:val="00534DD3"/>
    <w:rsid w:val="00534E3B"/>
    <w:rsid w:val="00535A01"/>
    <w:rsid w:val="00537B8B"/>
    <w:rsid w:val="00540512"/>
    <w:rsid w:val="00540A0E"/>
    <w:rsid w:val="00540C41"/>
    <w:rsid w:val="00540E22"/>
    <w:rsid w:val="005413BD"/>
    <w:rsid w:val="00541941"/>
    <w:rsid w:val="005419F5"/>
    <w:rsid w:val="00541D76"/>
    <w:rsid w:val="00542126"/>
    <w:rsid w:val="005426AA"/>
    <w:rsid w:val="00542A27"/>
    <w:rsid w:val="0054435D"/>
    <w:rsid w:val="005466A9"/>
    <w:rsid w:val="005501FC"/>
    <w:rsid w:val="005502A5"/>
    <w:rsid w:val="0055139E"/>
    <w:rsid w:val="005514D9"/>
    <w:rsid w:val="00553FCD"/>
    <w:rsid w:val="00555515"/>
    <w:rsid w:val="005556BA"/>
    <w:rsid w:val="0055657D"/>
    <w:rsid w:val="00557302"/>
    <w:rsid w:val="00557A31"/>
    <w:rsid w:val="00560627"/>
    <w:rsid w:val="00567173"/>
    <w:rsid w:val="00570355"/>
    <w:rsid w:val="005704C5"/>
    <w:rsid w:val="00571997"/>
    <w:rsid w:val="00571F97"/>
    <w:rsid w:val="005721EF"/>
    <w:rsid w:val="0057279F"/>
    <w:rsid w:val="00573ECA"/>
    <w:rsid w:val="00574476"/>
    <w:rsid w:val="00574872"/>
    <w:rsid w:val="00576B3F"/>
    <w:rsid w:val="00577D23"/>
    <w:rsid w:val="00577E95"/>
    <w:rsid w:val="00580CA4"/>
    <w:rsid w:val="00584ACD"/>
    <w:rsid w:val="00584CF6"/>
    <w:rsid w:val="00586281"/>
    <w:rsid w:val="00586696"/>
    <w:rsid w:val="00586DAE"/>
    <w:rsid w:val="00590211"/>
    <w:rsid w:val="00590283"/>
    <w:rsid w:val="0059070A"/>
    <w:rsid w:val="0059156B"/>
    <w:rsid w:val="00591A6A"/>
    <w:rsid w:val="0059238F"/>
    <w:rsid w:val="00594CDF"/>
    <w:rsid w:val="005A12B6"/>
    <w:rsid w:val="005A1414"/>
    <w:rsid w:val="005A3D7D"/>
    <w:rsid w:val="005A6861"/>
    <w:rsid w:val="005A71FE"/>
    <w:rsid w:val="005A77D9"/>
    <w:rsid w:val="005B25DF"/>
    <w:rsid w:val="005B33B3"/>
    <w:rsid w:val="005B413C"/>
    <w:rsid w:val="005B4D93"/>
    <w:rsid w:val="005B5072"/>
    <w:rsid w:val="005B50A0"/>
    <w:rsid w:val="005B5A3E"/>
    <w:rsid w:val="005B7F60"/>
    <w:rsid w:val="005C271F"/>
    <w:rsid w:val="005C4C62"/>
    <w:rsid w:val="005C565D"/>
    <w:rsid w:val="005C7BFD"/>
    <w:rsid w:val="005C7EB3"/>
    <w:rsid w:val="005D003B"/>
    <w:rsid w:val="005D032B"/>
    <w:rsid w:val="005D130D"/>
    <w:rsid w:val="005D1329"/>
    <w:rsid w:val="005D135E"/>
    <w:rsid w:val="005D15E0"/>
    <w:rsid w:val="005D17C6"/>
    <w:rsid w:val="005D237B"/>
    <w:rsid w:val="005D5500"/>
    <w:rsid w:val="005D5CA5"/>
    <w:rsid w:val="005D74CE"/>
    <w:rsid w:val="005E09D7"/>
    <w:rsid w:val="005E1558"/>
    <w:rsid w:val="005E1567"/>
    <w:rsid w:val="005E1E03"/>
    <w:rsid w:val="005E3A24"/>
    <w:rsid w:val="005E4E1E"/>
    <w:rsid w:val="005E5BC6"/>
    <w:rsid w:val="005E6578"/>
    <w:rsid w:val="005E6DF9"/>
    <w:rsid w:val="005E6E4A"/>
    <w:rsid w:val="005E72F4"/>
    <w:rsid w:val="005E7A66"/>
    <w:rsid w:val="005E7B65"/>
    <w:rsid w:val="005F00E0"/>
    <w:rsid w:val="005F050B"/>
    <w:rsid w:val="005F0DAF"/>
    <w:rsid w:val="005F362F"/>
    <w:rsid w:val="005F4C0D"/>
    <w:rsid w:val="005F508F"/>
    <w:rsid w:val="005F5C99"/>
    <w:rsid w:val="005F6A34"/>
    <w:rsid w:val="005F7C87"/>
    <w:rsid w:val="00601A30"/>
    <w:rsid w:val="00602A15"/>
    <w:rsid w:val="00602ECC"/>
    <w:rsid w:val="00603828"/>
    <w:rsid w:val="00604172"/>
    <w:rsid w:val="006050CC"/>
    <w:rsid w:val="0060531C"/>
    <w:rsid w:val="0060581D"/>
    <w:rsid w:val="00606198"/>
    <w:rsid w:val="00610552"/>
    <w:rsid w:val="00610A83"/>
    <w:rsid w:val="006117EB"/>
    <w:rsid w:val="00612000"/>
    <w:rsid w:val="00616BB2"/>
    <w:rsid w:val="00617901"/>
    <w:rsid w:val="00617915"/>
    <w:rsid w:val="0062156D"/>
    <w:rsid w:val="00621EF0"/>
    <w:rsid w:val="00626715"/>
    <w:rsid w:val="0062673A"/>
    <w:rsid w:val="0062706B"/>
    <w:rsid w:val="00627A37"/>
    <w:rsid w:val="0063018E"/>
    <w:rsid w:val="006305A8"/>
    <w:rsid w:val="006310E8"/>
    <w:rsid w:val="006318F7"/>
    <w:rsid w:val="006319E6"/>
    <w:rsid w:val="006319FD"/>
    <w:rsid w:val="00632064"/>
    <w:rsid w:val="0063264A"/>
    <w:rsid w:val="00633E71"/>
    <w:rsid w:val="0063446F"/>
    <w:rsid w:val="00634C7F"/>
    <w:rsid w:val="00635BA0"/>
    <w:rsid w:val="00636458"/>
    <w:rsid w:val="00636AEB"/>
    <w:rsid w:val="006375B6"/>
    <w:rsid w:val="006375DB"/>
    <w:rsid w:val="00641156"/>
    <w:rsid w:val="006445E8"/>
    <w:rsid w:val="00645F11"/>
    <w:rsid w:val="00646635"/>
    <w:rsid w:val="0065085C"/>
    <w:rsid w:val="00650C7F"/>
    <w:rsid w:val="006514F9"/>
    <w:rsid w:val="00651C31"/>
    <w:rsid w:val="006528C2"/>
    <w:rsid w:val="00653039"/>
    <w:rsid w:val="00654FB8"/>
    <w:rsid w:val="00655DD1"/>
    <w:rsid w:val="00655F17"/>
    <w:rsid w:val="006567F5"/>
    <w:rsid w:val="0065707F"/>
    <w:rsid w:val="006576B0"/>
    <w:rsid w:val="006606DA"/>
    <w:rsid w:val="00661484"/>
    <w:rsid w:val="006637EA"/>
    <w:rsid w:val="006649A2"/>
    <w:rsid w:val="006657B4"/>
    <w:rsid w:val="006660C1"/>
    <w:rsid w:val="00666301"/>
    <w:rsid w:val="006671D1"/>
    <w:rsid w:val="006677DE"/>
    <w:rsid w:val="00670CBC"/>
    <w:rsid w:val="00670E42"/>
    <w:rsid w:val="00672149"/>
    <w:rsid w:val="00673578"/>
    <w:rsid w:val="00673A7F"/>
    <w:rsid w:val="006746BB"/>
    <w:rsid w:val="00674CC6"/>
    <w:rsid w:val="00674E49"/>
    <w:rsid w:val="006759EF"/>
    <w:rsid w:val="00676E01"/>
    <w:rsid w:val="00677CCE"/>
    <w:rsid w:val="00677E44"/>
    <w:rsid w:val="0068007B"/>
    <w:rsid w:val="00680C2F"/>
    <w:rsid w:val="00681BAC"/>
    <w:rsid w:val="006822CD"/>
    <w:rsid w:val="006823AA"/>
    <w:rsid w:val="006836F6"/>
    <w:rsid w:val="00683DFB"/>
    <w:rsid w:val="00684244"/>
    <w:rsid w:val="00685FD3"/>
    <w:rsid w:val="006868F2"/>
    <w:rsid w:val="006877DD"/>
    <w:rsid w:val="00687981"/>
    <w:rsid w:val="006879E5"/>
    <w:rsid w:val="0069115C"/>
    <w:rsid w:val="00691180"/>
    <w:rsid w:val="00694544"/>
    <w:rsid w:val="00696272"/>
    <w:rsid w:val="006A1C25"/>
    <w:rsid w:val="006A1FD5"/>
    <w:rsid w:val="006A2397"/>
    <w:rsid w:val="006A3E88"/>
    <w:rsid w:val="006A50C8"/>
    <w:rsid w:val="006A5744"/>
    <w:rsid w:val="006A5FDC"/>
    <w:rsid w:val="006A65A9"/>
    <w:rsid w:val="006A722D"/>
    <w:rsid w:val="006A7C3D"/>
    <w:rsid w:val="006B3772"/>
    <w:rsid w:val="006B6AF5"/>
    <w:rsid w:val="006B7249"/>
    <w:rsid w:val="006B7FEC"/>
    <w:rsid w:val="006C1D82"/>
    <w:rsid w:val="006C545E"/>
    <w:rsid w:val="006C5BE0"/>
    <w:rsid w:val="006C631F"/>
    <w:rsid w:val="006C6AF5"/>
    <w:rsid w:val="006C7643"/>
    <w:rsid w:val="006C7FA1"/>
    <w:rsid w:val="006D0706"/>
    <w:rsid w:val="006D0B0F"/>
    <w:rsid w:val="006D11F9"/>
    <w:rsid w:val="006D2790"/>
    <w:rsid w:val="006D288A"/>
    <w:rsid w:val="006D342D"/>
    <w:rsid w:val="006D3C74"/>
    <w:rsid w:val="006D4F29"/>
    <w:rsid w:val="006D5504"/>
    <w:rsid w:val="006D6E4F"/>
    <w:rsid w:val="006D7739"/>
    <w:rsid w:val="006D7A13"/>
    <w:rsid w:val="006D7A4C"/>
    <w:rsid w:val="006E029A"/>
    <w:rsid w:val="006E0D1B"/>
    <w:rsid w:val="006E116E"/>
    <w:rsid w:val="006E19AD"/>
    <w:rsid w:val="006E328A"/>
    <w:rsid w:val="006E37F4"/>
    <w:rsid w:val="006E419E"/>
    <w:rsid w:val="006E464A"/>
    <w:rsid w:val="006E4BDD"/>
    <w:rsid w:val="006E532D"/>
    <w:rsid w:val="006E5583"/>
    <w:rsid w:val="006E5CE8"/>
    <w:rsid w:val="006E6182"/>
    <w:rsid w:val="006E6566"/>
    <w:rsid w:val="006E7947"/>
    <w:rsid w:val="006F06E9"/>
    <w:rsid w:val="006F1DF5"/>
    <w:rsid w:val="006F270A"/>
    <w:rsid w:val="006F38A0"/>
    <w:rsid w:val="006F5E3D"/>
    <w:rsid w:val="006F67C2"/>
    <w:rsid w:val="00700610"/>
    <w:rsid w:val="0070121A"/>
    <w:rsid w:val="00701D58"/>
    <w:rsid w:val="0070354D"/>
    <w:rsid w:val="0070413D"/>
    <w:rsid w:val="00704426"/>
    <w:rsid w:val="0070446A"/>
    <w:rsid w:val="00705677"/>
    <w:rsid w:val="00705A4B"/>
    <w:rsid w:val="00705A60"/>
    <w:rsid w:val="00705B9E"/>
    <w:rsid w:val="00705F65"/>
    <w:rsid w:val="00706852"/>
    <w:rsid w:val="0071011A"/>
    <w:rsid w:val="00710A17"/>
    <w:rsid w:val="007110A2"/>
    <w:rsid w:val="0071224A"/>
    <w:rsid w:val="0071399D"/>
    <w:rsid w:val="007140FF"/>
    <w:rsid w:val="00714C1A"/>
    <w:rsid w:val="00715D38"/>
    <w:rsid w:val="007161E3"/>
    <w:rsid w:val="007173C6"/>
    <w:rsid w:val="00717B4E"/>
    <w:rsid w:val="0072013A"/>
    <w:rsid w:val="00720297"/>
    <w:rsid w:val="00720E81"/>
    <w:rsid w:val="007212A3"/>
    <w:rsid w:val="00722374"/>
    <w:rsid w:val="00723D83"/>
    <w:rsid w:val="007254C7"/>
    <w:rsid w:val="00726238"/>
    <w:rsid w:val="00726463"/>
    <w:rsid w:val="00726D83"/>
    <w:rsid w:val="007307DC"/>
    <w:rsid w:val="0073086C"/>
    <w:rsid w:val="00730BAB"/>
    <w:rsid w:val="0073209E"/>
    <w:rsid w:val="007332E2"/>
    <w:rsid w:val="007333EC"/>
    <w:rsid w:val="0073405E"/>
    <w:rsid w:val="007346B0"/>
    <w:rsid w:val="0073586F"/>
    <w:rsid w:val="00736783"/>
    <w:rsid w:val="007370B0"/>
    <w:rsid w:val="00740995"/>
    <w:rsid w:val="007412F8"/>
    <w:rsid w:val="0074188D"/>
    <w:rsid w:val="00742E31"/>
    <w:rsid w:val="00742EBD"/>
    <w:rsid w:val="00743864"/>
    <w:rsid w:val="007457ED"/>
    <w:rsid w:val="00746388"/>
    <w:rsid w:val="007463F6"/>
    <w:rsid w:val="00747701"/>
    <w:rsid w:val="00750F2E"/>
    <w:rsid w:val="007514EA"/>
    <w:rsid w:val="00751D7B"/>
    <w:rsid w:val="00752AAF"/>
    <w:rsid w:val="00752F6F"/>
    <w:rsid w:val="007531B5"/>
    <w:rsid w:val="0075352F"/>
    <w:rsid w:val="00753917"/>
    <w:rsid w:val="00756645"/>
    <w:rsid w:val="00760785"/>
    <w:rsid w:val="0076166C"/>
    <w:rsid w:val="007621A5"/>
    <w:rsid w:val="0076309E"/>
    <w:rsid w:val="007636D0"/>
    <w:rsid w:val="00763ACD"/>
    <w:rsid w:val="007645E4"/>
    <w:rsid w:val="00764BFD"/>
    <w:rsid w:val="00765224"/>
    <w:rsid w:val="007653F1"/>
    <w:rsid w:val="007654A3"/>
    <w:rsid w:val="007657CD"/>
    <w:rsid w:val="007679FE"/>
    <w:rsid w:val="007708DC"/>
    <w:rsid w:val="0077128D"/>
    <w:rsid w:val="00772339"/>
    <w:rsid w:val="00773579"/>
    <w:rsid w:val="00773998"/>
    <w:rsid w:val="00773B1A"/>
    <w:rsid w:val="00775A5F"/>
    <w:rsid w:val="0077736A"/>
    <w:rsid w:val="0078036E"/>
    <w:rsid w:val="00780965"/>
    <w:rsid w:val="007809DD"/>
    <w:rsid w:val="007819FA"/>
    <w:rsid w:val="00782F83"/>
    <w:rsid w:val="00783332"/>
    <w:rsid w:val="007838D5"/>
    <w:rsid w:val="00784062"/>
    <w:rsid w:val="00785405"/>
    <w:rsid w:val="00785C92"/>
    <w:rsid w:val="00785DC9"/>
    <w:rsid w:val="00786606"/>
    <w:rsid w:val="00786CF3"/>
    <w:rsid w:val="00787896"/>
    <w:rsid w:val="00790970"/>
    <w:rsid w:val="00790C36"/>
    <w:rsid w:val="007912A6"/>
    <w:rsid w:val="0079219C"/>
    <w:rsid w:val="0079228D"/>
    <w:rsid w:val="007922E4"/>
    <w:rsid w:val="00792581"/>
    <w:rsid w:val="00792B16"/>
    <w:rsid w:val="0079368F"/>
    <w:rsid w:val="007949B3"/>
    <w:rsid w:val="00794B95"/>
    <w:rsid w:val="00796726"/>
    <w:rsid w:val="00797BBA"/>
    <w:rsid w:val="007A0489"/>
    <w:rsid w:val="007A0E85"/>
    <w:rsid w:val="007A12B1"/>
    <w:rsid w:val="007A22E3"/>
    <w:rsid w:val="007A2B7F"/>
    <w:rsid w:val="007A5F38"/>
    <w:rsid w:val="007A6886"/>
    <w:rsid w:val="007A706F"/>
    <w:rsid w:val="007A7877"/>
    <w:rsid w:val="007B0D15"/>
    <w:rsid w:val="007B2D1D"/>
    <w:rsid w:val="007B3264"/>
    <w:rsid w:val="007B3AE5"/>
    <w:rsid w:val="007B3DEC"/>
    <w:rsid w:val="007B3E0E"/>
    <w:rsid w:val="007C0E15"/>
    <w:rsid w:val="007C0FFB"/>
    <w:rsid w:val="007C103F"/>
    <w:rsid w:val="007C2038"/>
    <w:rsid w:val="007C2F95"/>
    <w:rsid w:val="007C3783"/>
    <w:rsid w:val="007C49B3"/>
    <w:rsid w:val="007C49E5"/>
    <w:rsid w:val="007C4D22"/>
    <w:rsid w:val="007C61F2"/>
    <w:rsid w:val="007C6465"/>
    <w:rsid w:val="007D0F0E"/>
    <w:rsid w:val="007D148D"/>
    <w:rsid w:val="007D18B7"/>
    <w:rsid w:val="007D1C22"/>
    <w:rsid w:val="007D24D8"/>
    <w:rsid w:val="007D258B"/>
    <w:rsid w:val="007D2825"/>
    <w:rsid w:val="007D28E7"/>
    <w:rsid w:val="007D4890"/>
    <w:rsid w:val="007D554E"/>
    <w:rsid w:val="007D692E"/>
    <w:rsid w:val="007D6B4C"/>
    <w:rsid w:val="007D729B"/>
    <w:rsid w:val="007D791D"/>
    <w:rsid w:val="007E0681"/>
    <w:rsid w:val="007E0EBC"/>
    <w:rsid w:val="007E1A9B"/>
    <w:rsid w:val="007E2F57"/>
    <w:rsid w:val="007E3DAE"/>
    <w:rsid w:val="007E45AB"/>
    <w:rsid w:val="007E5263"/>
    <w:rsid w:val="007E6BEA"/>
    <w:rsid w:val="007E71F7"/>
    <w:rsid w:val="007F0958"/>
    <w:rsid w:val="007F1B03"/>
    <w:rsid w:val="007F1B39"/>
    <w:rsid w:val="007F21B5"/>
    <w:rsid w:val="007F24A3"/>
    <w:rsid w:val="007F2B4C"/>
    <w:rsid w:val="007F2EA9"/>
    <w:rsid w:val="007F331A"/>
    <w:rsid w:val="007F41BD"/>
    <w:rsid w:val="007F4665"/>
    <w:rsid w:val="007F4B52"/>
    <w:rsid w:val="007F54BE"/>
    <w:rsid w:val="007F5508"/>
    <w:rsid w:val="007F5711"/>
    <w:rsid w:val="007F6B4D"/>
    <w:rsid w:val="007F750B"/>
    <w:rsid w:val="007F767F"/>
    <w:rsid w:val="007F7B12"/>
    <w:rsid w:val="008056A1"/>
    <w:rsid w:val="00805CA1"/>
    <w:rsid w:val="00805D6A"/>
    <w:rsid w:val="00806457"/>
    <w:rsid w:val="00810058"/>
    <w:rsid w:val="00810813"/>
    <w:rsid w:val="00812315"/>
    <w:rsid w:val="008126C7"/>
    <w:rsid w:val="008133E4"/>
    <w:rsid w:val="00814B72"/>
    <w:rsid w:val="00816F2B"/>
    <w:rsid w:val="00817811"/>
    <w:rsid w:val="008215B3"/>
    <w:rsid w:val="0082343A"/>
    <w:rsid w:val="008239B7"/>
    <w:rsid w:val="008247C9"/>
    <w:rsid w:val="0082694E"/>
    <w:rsid w:val="008279AF"/>
    <w:rsid w:val="00827E76"/>
    <w:rsid w:val="00830370"/>
    <w:rsid w:val="00830424"/>
    <w:rsid w:val="00831EEF"/>
    <w:rsid w:val="00831F2F"/>
    <w:rsid w:val="00832688"/>
    <w:rsid w:val="00833C64"/>
    <w:rsid w:val="00834490"/>
    <w:rsid w:val="008344D7"/>
    <w:rsid w:val="008349D8"/>
    <w:rsid w:val="00834D01"/>
    <w:rsid w:val="00834DD2"/>
    <w:rsid w:val="00834DE5"/>
    <w:rsid w:val="0083552F"/>
    <w:rsid w:val="00836B96"/>
    <w:rsid w:val="00840F0B"/>
    <w:rsid w:val="00841EAE"/>
    <w:rsid w:val="00843449"/>
    <w:rsid w:val="0084361F"/>
    <w:rsid w:val="0084363C"/>
    <w:rsid w:val="00843F2D"/>
    <w:rsid w:val="008452CD"/>
    <w:rsid w:val="00845D91"/>
    <w:rsid w:val="00845F8D"/>
    <w:rsid w:val="008466DB"/>
    <w:rsid w:val="008503BB"/>
    <w:rsid w:val="00850EAE"/>
    <w:rsid w:val="008511C8"/>
    <w:rsid w:val="0085159A"/>
    <w:rsid w:val="00851B6F"/>
    <w:rsid w:val="0085220B"/>
    <w:rsid w:val="008528D0"/>
    <w:rsid w:val="00855A70"/>
    <w:rsid w:val="00860F66"/>
    <w:rsid w:val="00861220"/>
    <w:rsid w:val="00861634"/>
    <w:rsid w:val="00861781"/>
    <w:rsid w:val="0086288E"/>
    <w:rsid w:val="008641DF"/>
    <w:rsid w:val="00864C95"/>
    <w:rsid w:val="00866900"/>
    <w:rsid w:val="00870656"/>
    <w:rsid w:val="008717AF"/>
    <w:rsid w:val="008717EC"/>
    <w:rsid w:val="00871FFA"/>
    <w:rsid w:val="008728D9"/>
    <w:rsid w:val="008733C3"/>
    <w:rsid w:val="00873BE8"/>
    <w:rsid w:val="00873EB1"/>
    <w:rsid w:val="008745B6"/>
    <w:rsid w:val="00876C5A"/>
    <w:rsid w:val="00876EA9"/>
    <w:rsid w:val="00877ABA"/>
    <w:rsid w:val="00880D8B"/>
    <w:rsid w:val="008816A0"/>
    <w:rsid w:val="00881A90"/>
    <w:rsid w:val="00881F7C"/>
    <w:rsid w:val="00882540"/>
    <w:rsid w:val="008828ED"/>
    <w:rsid w:val="0088401A"/>
    <w:rsid w:val="0089010E"/>
    <w:rsid w:val="00890DAA"/>
    <w:rsid w:val="00892368"/>
    <w:rsid w:val="00893D32"/>
    <w:rsid w:val="008945A9"/>
    <w:rsid w:val="008948A1"/>
    <w:rsid w:val="00894D3B"/>
    <w:rsid w:val="00895C67"/>
    <w:rsid w:val="008960C7"/>
    <w:rsid w:val="00897D47"/>
    <w:rsid w:val="008A1C32"/>
    <w:rsid w:val="008A214A"/>
    <w:rsid w:val="008A23AA"/>
    <w:rsid w:val="008A23B0"/>
    <w:rsid w:val="008A2FE7"/>
    <w:rsid w:val="008A46F7"/>
    <w:rsid w:val="008A4974"/>
    <w:rsid w:val="008A53EE"/>
    <w:rsid w:val="008A56AE"/>
    <w:rsid w:val="008A6209"/>
    <w:rsid w:val="008A70CE"/>
    <w:rsid w:val="008B0112"/>
    <w:rsid w:val="008B0DE1"/>
    <w:rsid w:val="008B0F6D"/>
    <w:rsid w:val="008B2263"/>
    <w:rsid w:val="008B30E7"/>
    <w:rsid w:val="008B3B9B"/>
    <w:rsid w:val="008B505F"/>
    <w:rsid w:val="008B50B8"/>
    <w:rsid w:val="008B6922"/>
    <w:rsid w:val="008C15DB"/>
    <w:rsid w:val="008C1773"/>
    <w:rsid w:val="008C2AB2"/>
    <w:rsid w:val="008D0EEC"/>
    <w:rsid w:val="008D1393"/>
    <w:rsid w:val="008D2279"/>
    <w:rsid w:val="008D24BA"/>
    <w:rsid w:val="008D3C50"/>
    <w:rsid w:val="008D4F00"/>
    <w:rsid w:val="008D5CD4"/>
    <w:rsid w:val="008D787F"/>
    <w:rsid w:val="008E03A8"/>
    <w:rsid w:val="008E39B5"/>
    <w:rsid w:val="008E49E5"/>
    <w:rsid w:val="008E4D4E"/>
    <w:rsid w:val="008E67CC"/>
    <w:rsid w:val="008E7B74"/>
    <w:rsid w:val="008E7DB4"/>
    <w:rsid w:val="008F05B4"/>
    <w:rsid w:val="008F0A53"/>
    <w:rsid w:val="008F218E"/>
    <w:rsid w:val="008F3141"/>
    <w:rsid w:val="008F3C62"/>
    <w:rsid w:val="008F4307"/>
    <w:rsid w:val="008F5CC9"/>
    <w:rsid w:val="008F6938"/>
    <w:rsid w:val="00900654"/>
    <w:rsid w:val="00900ADD"/>
    <w:rsid w:val="00900CBC"/>
    <w:rsid w:val="009012C3"/>
    <w:rsid w:val="00901C88"/>
    <w:rsid w:val="00901F0B"/>
    <w:rsid w:val="009040B8"/>
    <w:rsid w:val="009055C6"/>
    <w:rsid w:val="00905676"/>
    <w:rsid w:val="00906E22"/>
    <w:rsid w:val="00906F17"/>
    <w:rsid w:val="009076B4"/>
    <w:rsid w:val="00911256"/>
    <w:rsid w:val="009136AF"/>
    <w:rsid w:val="009145BC"/>
    <w:rsid w:val="0091587C"/>
    <w:rsid w:val="009158CC"/>
    <w:rsid w:val="00916761"/>
    <w:rsid w:val="00916D7C"/>
    <w:rsid w:val="00916DA8"/>
    <w:rsid w:val="009175A7"/>
    <w:rsid w:val="00917615"/>
    <w:rsid w:val="00917671"/>
    <w:rsid w:val="00920FC5"/>
    <w:rsid w:val="0092123C"/>
    <w:rsid w:val="009221EF"/>
    <w:rsid w:val="0092317F"/>
    <w:rsid w:val="00924152"/>
    <w:rsid w:val="00925297"/>
    <w:rsid w:val="00925761"/>
    <w:rsid w:val="009273F5"/>
    <w:rsid w:val="00931546"/>
    <w:rsid w:val="00931ADA"/>
    <w:rsid w:val="0093369A"/>
    <w:rsid w:val="009348C1"/>
    <w:rsid w:val="009357B0"/>
    <w:rsid w:val="00935B18"/>
    <w:rsid w:val="00937028"/>
    <w:rsid w:val="00937CE6"/>
    <w:rsid w:val="009405CB"/>
    <w:rsid w:val="00941185"/>
    <w:rsid w:val="00941BB7"/>
    <w:rsid w:val="00941DBC"/>
    <w:rsid w:val="0094313E"/>
    <w:rsid w:val="00943EB4"/>
    <w:rsid w:val="009446BB"/>
    <w:rsid w:val="00945BB3"/>
    <w:rsid w:val="00945C25"/>
    <w:rsid w:val="00947079"/>
    <w:rsid w:val="0094736D"/>
    <w:rsid w:val="009502D1"/>
    <w:rsid w:val="00950744"/>
    <w:rsid w:val="00951C28"/>
    <w:rsid w:val="0095298E"/>
    <w:rsid w:val="00952B68"/>
    <w:rsid w:val="00952DC5"/>
    <w:rsid w:val="00953D34"/>
    <w:rsid w:val="0095494A"/>
    <w:rsid w:val="009551A5"/>
    <w:rsid w:val="00960963"/>
    <w:rsid w:val="00962F30"/>
    <w:rsid w:val="00964C37"/>
    <w:rsid w:val="00964CD9"/>
    <w:rsid w:val="00966750"/>
    <w:rsid w:val="009667BC"/>
    <w:rsid w:val="00966F88"/>
    <w:rsid w:val="009679B1"/>
    <w:rsid w:val="00967B54"/>
    <w:rsid w:val="00967D8A"/>
    <w:rsid w:val="0097037A"/>
    <w:rsid w:val="009708BE"/>
    <w:rsid w:val="0097253D"/>
    <w:rsid w:val="0097370C"/>
    <w:rsid w:val="00973716"/>
    <w:rsid w:val="00974BED"/>
    <w:rsid w:val="0097514E"/>
    <w:rsid w:val="009754ED"/>
    <w:rsid w:val="0097553F"/>
    <w:rsid w:val="00975A03"/>
    <w:rsid w:val="00975C26"/>
    <w:rsid w:val="00977260"/>
    <w:rsid w:val="00980AE0"/>
    <w:rsid w:val="00980D0A"/>
    <w:rsid w:val="009811A9"/>
    <w:rsid w:val="00981320"/>
    <w:rsid w:val="009817F8"/>
    <w:rsid w:val="00982D99"/>
    <w:rsid w:val="009832AB"/>
    <w:rsid w:val="0098394F"/>
    <w:rsid w:val="00986925"/>
    <w:rsid w:val="00986F50"/>
    <w:rsid w:val="0098776C"/>
    <w:rsid w:val="0099025E"/>
    <w:rsid w:val="009917FB"/>
    <w:rsid w:val="00991D9D"/>
    <w:rsid w:val="00994B94"/>
    <w:rsid w:val="0099582A"/>
    <w:rsid w:val="00996D9B"/>
    <w:rsid w:val="009A0421"/>
    <w:rsid w:val="009A05BD"/>
    <w:rsid w:val="009A0A09"/>
    <w:rsid w:val="009A0BCB"/>
    <w:rsid w:val="009A0D06"/>
    <w:rsid w:val="009A12B9"/>
    <w:rsid w:val="009A2534"/>
    <w:rsid w:val="009A30BC"/>
    <w:rsid w:val="009A6084"/>
    <w:rsid w:val="009A6DA6"/>
    <w:rsid w:val="009A6EBB"/>
    <w:rsid w:val="009A7E76"/>
    <w:rsid w:val="009B01CF"/>
    <w:rsid w:val="009B1A6E"/>
    <w:rsid w:val="009B1C36"/>
    <w:rsid w:val="009B2906"/>
    <w:rsid w:val="009B34A3"/>
    <w:rsid w:val="009B47E5"/>
    <w:rsid w:val="009B489A"/>
    <w:rsid w:val="009B4E1B"/>
    <w:rsid w:val="009B6794"/>
    <w:rsid w:val="009B6F40"/>
    <w:rsid w:val="009B730D"/>
    <w:rsid w:val="009C01BB"/>
    <w:rsid w:val="009C3987"/>
    <w:rsid w:val="009C5D37"/>
    <w:rsid w:val="009C78A0"/>
    <w:rsid w:val="009C7AA6"/>
    <w:rsid w:val="009D01BE"/>
    <w:rsid w:val="009D24E5"/>
    <w:rsid w:val="009D28B7"/>
    <w:rsid w:val="009D2B8F"/>
    <w:rsid w:val="009D57E0"/>
    <w:rsid w:val="009D7499"/>
    <w:rsid w:val="009E0BED"/>
    <w:rsid w:val="009E0C76"/>
    <w:rsid w:val="009E14C6"/>
    <w:rsid w:val="009E1886"/>
    <w:rsid w:val="009E308D"/>
    <w:rsid w:val="009E5589"/>
    <w:rsid w:val="009E55AC"/>
    <w:rsid w:val="009E65A9"/>
    <w:rsid w:val="009E6FC6"/>
    <w:rsid w:val="009F1C5B"/>
    <w:rsid w:val="009F6BD0"/>
    <w:rsid w:val="009F6EEB"/>
    <w:rsid w:val="009F7803"/>
    <w:rsid w:val="00A00631"/>
    <w:rsid w:val="00A00660"/>
    <w:rsid w:val="00A00FDF"/>
    <w:rsid w:val="00A01467"/>
    <w:rsid w:val="00A024E4"/>
    <w:rsid w:val="00A02AB5"/>
    <w:rsid w:val="00A02FA0"/>
    <w:rsid w:val="00A03DA3"/>
    <w:rsid w:val="00A045E1"/>
    <w:rsid w:val="00A04C2B"/>
    <w:rsid w:val="00A052B9"/>
    <w:rsid w:val="00A07831"/>
    <w:rsid w:val="00A07B35"/>
    <w:rsid w:val="00A10462"/>
    <w:rsid w:val="00A11023"/>
    <w:rsid w:val="00A118DC"/>
    <w:rsid w:val="00A1337F"/>
    <w:rsid w:val="00A165BB"/>
    <w:rsid w:val="00A16B28"/>
    <w:rsid w:val="00A16D26"/>
    <w:rsid w:val="00A17E5A"/>
    <w:rsid w:val="00A20BFC"/>
    <w:rsid w:val="00A2135F"/>
    <w:rsid w:val="00A2163E"/>
    <w:rsid w:val="00A22B88"/>
    <w:rsid w:val="00A22FB6"/>
    <w:rsid w:val="00A23457"/>
    <w:rsid w:val="00A25193"/>
    <w:rsid w:val="00A258F1"/>
    <w:rsid w:val="00A26E8F"/>
    <w:rsid w:val="00A26F76"/>
    <w:rsid w:val="00A2725B"/>
    <w:rsid w:val="00A31748"/>
    <w:rsid w:val="00A31C10"/>
    <w:rsid w:val="00A32E54"/>
    <w:rsid w:val="00A334AF"/>
    <w:rsid w:val="00A33AB7"/>
    <w:rsid w:val="00A3463D"/>
    <w:rsid w:val="00A35BA8"/>
    <w:rsid w:val="00A361CF"/>
    <w:rsid w:val="00A36DF5"/>
    <w:rsid w:val="00A37C3E"/>
    <w:rsid w:val="00A4036E"/>
    <w:rsid w:val="00A4055E"/>
    <w:rsid w:val="00A4165C"/>
    <w:rsid w:val="00A41CA4"/>
    <w:rsid w:val="00A4267D"/>
    <w:rsid w:val="00A435EC"/>
    <w:rsid w:val="00A43610"/>
    <w:rsid w:val="00A43B0E"/>
    <w:rsid w:val="00A43F05"/>
    <w:rsid w:val="00A45200"/>
    <w:rsid w:val="00A45912"/>
    <w:rsid w:val="00A46DFD"/>
    <w:rsid w:val="00A473E5"/>
    <w:rsid w:val="00A47473"/>
    <w:rsid w:val="00A50D70"/>
    <w:rsid w:val="00A5158C"/>
    <w:rsid w:val="00A51ED6"/>
    <w:rsid w:val="00A5256F"/>
    <w:rsid w:val="00A52838"/>
    <w:rsid w:val="00A52B08"/>
    <w:rsid w:val="00A541D2"/>
    <w:rsid w:val="00A562A7"/>
    <w:rsid w:val="00A601F2"/>
    <w:rsid w:val="00A61CCB"/>
    <w:rsid w:val="00A630E8"/>
    <w:rsid w:val="00A63C5A"/>
    <w:rsid w:val="00A64362"/>
    <w:rsid w:val="00A645BC"/>
    <w:rsid w:val="00A64B31"/>
    <w:rsid w:val="00A66473"/>
    <w:rsid w:val="00A66B7D"/>
    <w:rsid w:val="00A66F5C"/>
    <w:rsid w:val="00A70169"/>
    <w:rsid w:val="00A70784"/>
    <w:rsid w:val="00A708D4"/>
    <w:rsid w:val="00A70AEE"/>
    <w:rsid w:val="00A70C03"/>
    <w:rsid w:val="00A70E4A"/>
    <w:rsid w:val="00A731B6"/>
    <w:rsid w:val="00A7554D"/>
    <w:rsid w:val="00A75768"/>
    <w:rsid w:val="00A773DC"/>
    <w:rsid w:val="00A805C3"/>
    <w:rsid w:val="00A81BF9"/>
    <w:rsid w:val="00A85D97"/>
    <w:rsid w:val="00A85EC5"/>
    <w:rsid w:val="00A908B0"/>
    <w:rsid w:val="00A910C7"/>
    <w:rsid w:val="00A9700F"/>
    <w:rsid w:val="00AA0529"/>
    <w:rsid w:val="00AA1C11"/>
    <w:rsid w:val="00AA1F95"/>
    <w:rsid w:val="00AA2637"/>
    <w:rsid w:val="00AA44EE"/>
    <w:rsid w:val="00AA5818"/>
    <w:rsid w:val="00AA68C4"/>
    <w:rsid w:val="00AA7C02"/>
    <w:rsid w:val="00AB1D0C"/>
    <w:rsid w:val="00AB256B"/>
    <w:rsid w:val="00AB2611"/>
    <w:rsid w:val="00AB3185"/>
    <w:rsid w:val="00AB404E"/>
    <w:rsid w:val="00AB5074"/>
    <w:rsid w:val="00AB6BC7"/>
    <w:rsid w:val="00AC1687"/>
    <w:rsid w:val="00AC1852"/>
    <w:rsid w:val="00AC187B"/>
    <w:rsid w:val="00AC2EC3"/>
    <w:rsid w:val="00AC3211"/>
    <w:rsid w:val="00AC3629"/>
    <w:rsid w:val="00AC4B86"/>
    <w:rsid w:val="00AC5DFA"/>
    <w:rsid w:val="00AC66B6"/>
    <w:rsid w:val="00AC6C91"/>
    <w:rsid w:val="00AC7BCA"/>
    <w:rsid w:val="00AD0EE9"/>
    <w:rsid w:val="00AD16B6"/>
    <w:rsid w:val="00AD23E0"/>
    <w:rsid w:val="00AD4E23"/>
    <w:rsid w:val="00AD5681"/>
    <w:rsid w:val="00AD65CE"/>
    <w:rsid w:val="00AD67E9"/>
    <w:rsid w:val="00AD72C5"/>
    <w:rsid w:val="00AD7814"/>
    <w:rsid w:val="00AE007D"/>
    <w:rsid w:val="00AE0DF3"/>
    <w:rsid w:val="00AE0F37"/>
    <w:rsid w:val="00AE10EB"/>
    <w:rsid w:val="00AE15A6"/>
    <w:rsid w:val="00AE2340"/>
    <w:rsid w:val="00AE24E0"/>
    <w:rsid w:val="00AE2C02"/>
    <w:rsid w:val="00AE3B74"/>
    <w:rsid w:val="00AE5399"/>
    <w:rsid w:val="00AE680C"/>
    <w:rsid w:val="00AE6C2F"/>
    <w:rsid w:val="00AE7A26"/>
    <w:rsid w:val="00AF0FC5"/>
    <w:rsid w:val="00AF18E6"/>
    <w:rsid w:val="00AF41B1"/>
    <w:rsid w:val="00AF64E1"/>
    <w:rsid w:val="00AF7588"/>
    <w:rsid w:val="00AF79E4"/>
    <w:rsid w:val="00B00A9C"/>
    <w:rsid w:val="00B0178E"/>
    <w:rsid w:val="00B01E32"/>
    <w:rsid w:val="00B01E4B"/>
    <w:rsid w:val="00B039E5"/>
    <w:rsid w:val="00B03A7F"/>
    <w:rsid w:val="00B03A9F"/>
    <w:rsid w:val="00B04D60"/>
    <w:rsid w:val="00B053D4"/>
    <w:rsid w:val="00B05E22"/>
    <w:rsid w:val="00B06180"/>
    <w:rsid w:val="00B065E2"/>
    <w:rsid w:val="00B07D42"/>
    <w:rsid w:val="00B10D3C"/>
    <w:rsid w:val="00B11ED2"/>
    <w:rsid w:val="00B130C1"/>
    <w:rsid w:val="00B13162"/>
    <w:rsid w:val="00B133A2"/>
    <w:rsid w:val="00B14C0E"/>
    <w:rsid w:val="00B15177"/>
    <w:rsid w:val="00B173D4"/>
    <w:rsid w:val="00B17666"/>
    <w:rsid w:val="00B1783C"/>
    <w:rsid w:val="00B205BF"/>
    <w:rsid w:val="00B20F48"/>
    <w:rsid w:val="00B2234F"/>
    <w:rsid w:val="00B223BD"/>
    <w:rsid w:val="00B224C0"/>
    <w:rsid w:val="00B22D62"/>
    <w:rsid w:val="00B23D5E"/>
    <w:rsid w:val="00B23DF8"/>
    <w:rsid w:val="00B251DB"/>
    <w:rsid w:val="00B26631"/>
    <w:rsid w:val="00B26C12"/>
    <w:rsid w:val="00B27372"/>
    <w:rsid w:val="00B3141C"/>
    <w:rsid w:val="00B31B96"/>
    <w:rsid w:val="00B31CD3"/>
    <w:rsid w:val="00B320A9"/>
    <w:rsid w:val="00B341DD"/>
    <w:rsid w:val="00B3487C"/>
    <w:rsid w:val="00B35162"/>
    <w:rsid w:val="00B35681"/>
    <w:rsid w:val="00B36098"/>
    <w:rsid w:val="00B376B4"/>
    <w:rsid w:val="00B37AEC"/>
    <w:rsid w:val="00B37FDB"/>
    <w:rsid w:val="00B40825"/>
    <w:rsid w:val="00B40A8C"/>
    <w:rsid w:val="00B412F5"/>
    <w:rsid w:val="00B43883"/>
    <w:rsid w:val="00B43B5B"/>
    <w:rsid w:val="00B43CAA"/>
    <w:rsid w:val="00B44721"/>
    <w:rsid w:val="00B45072"/>
    <w:rsid w:val="00B456E3"/>
    <w:rsid w:val="00B463C0"/>
    <w:rsid w:val="00B464D9"/>
    <w:rsid w:val="00B46C6F"/>
    <w:rsid w:val="00B46D56"/>
    <w:rsid w:val="00B516ED"/>
    <w:rsid w:val="00B52555"/>
    <w:rsid w:val="00B52E4C"/>
    <w:rsid w:val="00B533FE"/>
    <w:rsid w:val="00B53984"/>
    <w:rsid w:val="00B54828"/>
    <w:rsid w:val="00B54CB8"/>
    <w:rsid w:val="00B569F9"/>
    <w:rsid w:val="00B603C8"/>
    <w:rsid w:val="00B60BD3"/>
    <w:rsid w:val="00B61EF7"/>
    <w:rsid w:val="00B628C0"/>
    <w:rsid w:val="00B62E8C"/>
    <w:rsid w:val="00B6361B"/>
    <w:rsid w:val="00B63B9C"/>
    <w:rsid w:val="00B63C22"/>
    <w:rsid w:val="00B63C97"/>
    <w:rsid w:val="00B63D71"/>
    <w:rsid w:val="00B642C1"/>
    <w:rsid w:val="00B6446D"/>
    <w:rsid w:val="00B65BEE"/>
    <w:rsid w:val="00B662B9"/>
    <w:rsid w:val="00B66E04"/>
    <w:rsid w:val="00B70437"/>
    <w:rsid w:val="00B71CD8"/>
    <w:rsid w:val="00B7281C"/>
    <w:rsid w:val="00B72999"/>
    <w:rsid w:val="00B72D99"/>
    <w:rsid w:val="00B73093"/>
    <w:rsid w:val="00B75930"/>
    <w:rsid w:val="00B75F23"/>
    <w:rsid w:val="00B81272"/>
    <w:rsid w:val="00B8148D"/>
    <w:rsid w:val="00B8246D"/>
    <w:rsid w:val="00B82C7B"/>
    <w:rsid w:val="00B835E0"/>
    <w:rsid w:val="00B85CC2"/>
    <w:rsid w:val="00B86596"/>
    <w:rsid w:val="00B8669B"/>
    <w:rsid w:val="00B87C1B"/>
    <w:rsid w:val="00B87CBF"/>
    <w:rsid w:val="00B9119D"/>
    <w:rsid w:val="00B92990"/>
    <w:rsid w:val="00B941B5"/>
    <w:rsid w:val="00B94C6B"/>
    <w:rsid w:val="00B97002"/>
    <w:rsid w:val="00B974BE"/>
    <w:rsid w:val="00B97D11"/>
    <w:rsid w:val="00BA0552"/>
    <w:rsid w:val="00BA157B"/>
    <w:rsid w:val="00BA19CD"/>
    <w:rsid w:val="00BA2D68"/>
    <w:rsid w:val="00BA3F63"/>
    <w:rsid w:val="00BA5AD8"/>
    <w:rsid w:val="00BA5CCD"/>
    <w:rsid w:val="00BA6A51"/>
    <w:rsid w:val="00BA6FC9"/>
    <w:rsid w:val="00BA7F2A"/>
    <w:rsid w:val="00BB0A5D"/>
    <w:rsid w:val="00BB0C07"/>
    <w:rsid w:val="00BB5006"/>
    <w:rsid w:val="00BB5276"/>
    <w:rsid w:val="00BB5681"/>
    <w:rsid w:val="00BB6C29"/>
    <w:rsid w:val="00BB7834"/>
    <w:rsid w:val="00BB7BD9"/>
    <w:rsid w:val="00BC2A42"/>
    <w:rsid w:val="00BC3CCA"/>
    <w:rsid w:val="00BC3FBA"/>
    <w:rsid w:val="00BC4BFF"/>
    <w:rsid w:val="00BC584B"/>
    <w:rsid w:val="00BC5DF4"/>
    <w:rsid w:val="00BC6CF1"/>
    <w:rsid w:val="00BD1F49"/>
    <w:rsid w:val="00BD418C"/>
    <w:rsid w:val="00BD4768"/>
    <w:rsid w:val="00BD5B9A"/>
    <w:rsid w:val="00BD62BC"/>
    <w:rsid w:val="00BD7756"/>
    <w:rsid w:val="00BD7C96"/>
    <w:rsid w:val="00BE032D"/>
    <w:rsid w:val="00BE0B3E"/>
    <w:rsid w:val="00BE1986"/>
    <w:rsid w:val="00BE2B60"/>
    <w:rsid w:val="00BE31E5"/>
    <w:rsid w:val="00BE5349"/>
    <w:rsid w:val="00BE53AE"/>
    <w:rsid w:val="00BE62E2"/>
    <w:rsid w:val="00BE6927"/>
    <w:rsid w:val="00BE72A6"/>
    <w:rsid w:val="00BF0BDA"/>
    <w:rsid w:val="00BF0DAC"/>
    <w:rsid w:val="00BF1B12"/>
    <w:rsid w:val="00BF220C"/>
    <w:rsid w:val="00BF2C82"/>
    <w:rsid w:val="00BF372E"/>
    <w:rsid w:val="00BF3AD7"/>
    <w:rsid w:val="00BF50A8"/>
    <w:rsid w:val="00BF58D0"/>
    <w:rsid w:val="00BF5970"/>
    <w:rsid w:val="00BF646E"/>
    <w:rsid w:val="00C006EE"/>
    <w:rsid w:val="00C00F19"/>
    <w:rsid w:val="00C021A6"/>
    <w:rsid w:val="00C023CC"/>
    <w:rsid w:val="00C02DF6"/>
    <w:rsid w:val="00C04271"/>
    <w:rsid w:val="00C04F3C"/>
    <w:rsid w:val="00C05B77"/>
    <w:rsid w:val="00C07523"/>
    <w:rsid w:val="00C10A60"/>
    <w:rsid w:val="00C146AA"/>
    <w:rsid w:val="00C152F1"/>
    <w:rsid w:val="00C153A0"/>
    <w:rsid w:val="00C168FA"/>
    <w:rsid w:val="00C16C80"/>
    <w:rsid w:val="00C20635"/>
    <w:rsid w:val="00C2168D"/>
    <w:rsid w:val="00C220CD"/>
    <w:rsid w:val="00C2265C"/>
    <w:rsid w:val="00C22ACE"/>
    <w:rsid w:val="00C22C76"/>
    <w:rsid w:val="00C236CC"/>
    <w:rsid w:val="00C25CDC"/>
    <w:rsid w:val="00C26E6B"/>
    <w:rsid w:val="00C31122"/>
    <w:rsid w:val="00C33440"/>
    <w:rsid w:val="00C3368F"/>
    <w:rsid w:val="00C33BEE"/>
    <w:rsid w:val="00C35ED4"/>
    <w:rsid w:val="00C361CD"/>
    <w:rsid w:val="00C402AA"/>
    <w:rsid w:val="00C41E27"/>
    <w:rsid w:val="00C41F8B"/>
    <w:rsid w:val="00C42E49"/>
    <w:rsid w:val="00C44566"/>
    <w:rsid w:val="00C44E23"/>
    <w:rsid w:val="00C45346"/>
    <w:rsid w:val="00C45DF5"/>
    <w:rsid w:val="00C47202"/>
    <w:rsid w:val="00C4764A"/>
    <w:rsid w:val="00C50455"/>
    <w:rsid w:val="00C50AF2"/>
    <w:rsid w:val="00C50CFE"/>
    <w:rsid w:val="00C50DE2"/>
    <w:rsid w:val="00C51432"/>
    <w:rsid w:val="00C51F2A"/>
    <w:rsid w:val="00C53365"/>
    <w:rsid w:val="00C53856"/>
    <w:rsid w:val="00C53FF6"/>
    <w:rsid w:val="00C54012"/>
    <w:rsid w:val="00C551D5"/>
    <w:rsid w:val="00C56370"/>
    <w:rsid w:val="00C56EF5"/>
    <w:rsid w:val="00C573E7"/>
    <w:rsid w:val="00C6188C"/>
    <w:rsid w:val="00C62329"/>
    <w:rsid w:val="00C64296"/>
    <w:rsid w:val="00C6586E"/>
    <w:rsid w:val="00C66C50"/>
    <w:rsid w:val="00C6797F"/>
    <w:rsid w:val="00C70886"/>
    <w:rsid w:val="00C71625"/>
    <w:rsid w:val="00C71901"/>
    <w:rsid w:val="00C7670D"/>
    <w:rsid w:val="00C76D76"/>
    <w:rsid w:val="00C80C83"/>
    <w:rsid w:val="00C811A8"/>
    <w:rsid w:val="00C811EA"/>
    <w:rsid w:val="00C8476D"/>
    <w:rsid w:val="00C87412"/>
    <w:rsid w:val="00C90209"/>
    <w:rsid w:val="00C904E7"/>
    <w:rsid w:val="00C91E4E"/>
    <w:rsid w:val="00C925FD"/>
    <w:rsid w:val="00C93041"/>
    <w:rsid w:val="00C939EA"/>
    <w:rsid w:val="00C9558A"/>
    <w:rsid w:val="00C95C6D"/>
    <w:rsid w:val="00CA06E3"/>
    <w:rsid w:val="00CA0C92"/>
    <w:rsid w:val="00CA0CC7"/>
    <w:rsid w:val="00CA2AD0"/>
    <w:rsid w:val="00CA3B42"/>
    <w:rsid w:val="00CA4DE0"/>
    <w:rsid w:val="00CA6077"/>
    <w:rsid w:val="00CA6484"/>
    <w:rsid w:val="00CA6EA6"/>
    <w:rsid w:val="00CB0BF5"/>
    <w:rsid w:val="00CB2F88"/>
    <w:rsid w:val="00CB3110"/>
    <w:rsid w:val="00CB4A7F"/>
    <w:rsid w:val="00CB5E5A"/>
    <w:rsid w:val="00CB78D4"/>
    <w:rsid w:val="00CC1129"/>
    <w:rsid w:val="00CC2E00"/>
    <w:rsid w:val="00CC3021"/>
    <w:rsid w:val="00CC34FF"/>
    <w:rsid w:val="00CC412B"/>
    <w:rsid w:val="00CC4830"/>
    <w:rsid w:val="00CC4ACC"/>
    <w:rsid w:val="00CC4B00"/>
    <w:rsid w:val="00CC7566"/>
    <w:rsid w:val="00CD128F"/>
    <w:rsid w:val="00CD1BF8"/>
    <w:rsid w:val="00CD1F2A"/>
    <w:rsid w:val="00CD2A24"/>
    <w:rsid w:val="00CD2A89"/>
    <w:rsid w:val="00CD473C"/>
    <w:rsid w:val="00CD5E2C"/>
    <w:rsid w:val="00CD6792"/>
    <w:rsid w:val="00CD713E"/>
    <w:rsid w:val="00CD79A1"/>
    <w:rsid w:val="00CE096A"/>
    <w:rsid w:val="00CE09DF"/>
    <w:rsid w:val="00CE0F2E"/>
    <w:rsid w:val="00CE1D3B"/>
    <w:rsid w:val="00CE2001"/>
    <w:rsid w:val="00CE2149"/>
    <w:rsid w:val="00CE279A"/>
    <w:rsid w:val="00CE2917"/>
    <w:rsid w:val="00CE2D57"/>
    <w:rsid w:val="00CE31C1"/>
    <w:rsid w:val="00CE465C"/>
    <w:rsid w:val="00CE4985"/>
    <w:rsid w:val="00CE4F55"/>
    <w:rsid w:val="00CE5AC1"/>
    <w:rsid w:val="00CE61FE"/>
    <w:rsid w:val="00CE6819"/>
    <w:rsid w:val="00CE7034"/>
    <w:rsid w:val="00CF3ACD"/>
    <w:rsid w:val="00CF5469"/>
    <w:rsid w:val="00CF6987"/>
    <w:rsid w:val="00CF6BBF"/>
    <w:rsid w:val="00CF7540"/>
    <w:rsid w:val="00D01296"/>
    <w:rsid w:val="00D02359"/>
    <w:rsid w:val="00D02450"/>
    <w:rsid w:val="00D03D5E"/>
    <w:rsid w:val="00D040C4"/>
    <w:rsid w:val="00D05462"/>
    <w:rsid w:val="00D06FAE"/>
    <w:rsid w:val="00D07FEE"/>
    <w:rsid w:val="00D1022A"/>
    <w:rsid w:val="00D105F7"/>
    <w:rsid w:val="00D106B3"/>
    <w:rsid w:val="00D10BA9"/>
    <w:rsid w:val="00D10F54"/>
    <w:rsid w:val="00D1190B"/>
    <w:rsid w:val="00D11AA0"/>
    <w:rsid w:val="00D11C66"/>
    <w:rsid w:val="00D11D16"/>
    <w:rsid w:val="00D128F0"/>
    <w:rsid w:val="00D12CC7"/>
    <w:rsid w:val="00D133BF"/>
    <w:rsid w:val="00D15925"/>
    <w:rsid w:val="00D2181D"/>
    <w:rsid w:val="00D2182C"/>
    <w:rsid w:val="00D2290E"/>
    <w:rsid w:val="00D23824"/>
    <w:rsid w:val="00D239B3"/>
    <w:rsid w:val="00D23D94"/>
    <w:rsid w:val="00D241F2"/>
    <w:rsid w:val="00D249D1"/>
    <w:rsid w:val="00D266BE"/>
    <w:rsid w:val="00D26795"/>
    <w:rsid w:val="00D270F0"/>
    <w:rsid w:val="00D304B1"/>
    <w:rsid w:val="00D30A7E"/>
    <w:rsid w:val="00D33DC4"/>
    <w:rsid w:val="00D345B7"/>
    <w:rsid w:val="00D348D4"/>
    <w:rsid w:val="00D35115"/>
    <w:rsid w:val="00D36127"/>
    <w:rsid w:val="00D37B1D"/>
    <w:rsid w:val="00D37BE9"/>
    <w:rsid w:val="00D37CBB"/>
    <w:rsid w:val="00D40472"/>
    <w:rsid w:val="00D40E94"/>
    <w:rsid w:val="00D42A12"/>
    <w:rsid w:val="00D42BB6"/>
    <w:rsid w:val="00D4489D"/>
    <w:rsid w:val="00D451C1"/>
    <w:rsid w:val="00D455FD"/>
    <w:rsid w:val="00D4568A"/>
    <w:rsid w:val="00D4661E"/>
    <w:rsid w:val="00D469D2"/>
    <w:rsid w:val="00D46A3C"/>
    <w:rsid w:val="00D47790"/>
    <w:rsid w:val="00D50D0C"/>
    <w:rsid w:val="00D50DB3"/>
    <w:rsid w:val="00D53D53"/>
    <w:rsid w:val="00D54B30"/>
    <w:rsid w:val="00D5559A"/>
    <w:rsid w:val="00D57219"/>
    <w:rsid w:val="00D574BD"/>
    <w:rsid w:val="00D57E6D"/>
    <w:rsid w:val="00D60399"/>
    <w:rsid w:val="00D610F2"/>
    <w:rsid w:val="00D61BBC"/>
    <w:rsid w:val="00D63E5C"/>
    <w:rsid w:val="00D64149"/>
    <w:rsid w:val="00D65BC7"/>
    <w:rsid w:val="00D65F67"/>
    <w:rsid w:val="00D66CBE"/>
    <w:rsid w:val="00D67795"/>
    <w:rsid w:val="00D67F05"/>
    <w:rsid w:val="00D7028B"/>
    <w:rsid w:val="00D70427"/>
    <w:rsid w:val="00D71226"/>
    <w:rsid w:val="00D73D02"/>
    <w:rsid w:val="00D75953"/>
    <w:rsid w:val="00D76F27"/>
    <w:rsid w:val="00D80664"/>
    <w:rsid w:val="00D822A0"/>
    <w:rsid w:val="00D82456"/>
    <w:rsid w:val="00D8276F"/>
    <w:rsid w:val="00D82C43"/>
    <w:rsid w:val="00D835F6"/>
    <w:rsid w:val="00D84409"/>
    <w:rsid w:val="00D85102"/>
    <w:rsid w:val="00D85376"/>
    <w:rsid w:val="00D85763"/>
    <w:rsid w:val="00D85B7A"/>
    <w:rsid w:val="00D87B04"/>
    <w:rsid w:val="00D90748"/>
    <w:rsid w:val="00D90D18"/>
    <w:rsid w:val="00D90FA4"/>
    <w:rsid w:val="00D90FEA"/>
    <w:rsid w:val="00D91A26"/>
    <w:rsid w:val="00D91A40"/>
    <w:rsid w:val="00D92FDF"/>
    <w:rsid w:val="00D93CBD"/>
    <w:rsid w:val="00D941FB"/>
    <w:rsid w:val="00D94DDF"/>
    <w:rsid w:val="00D95C78"/>
    <w:rsid w:val="00D96A35"/>
    <w:rsid w:val="00D97C89"/>
    <w:rsid w:val="00DA0BA9"/>
    <w:rsid w:val="00DA229E"/>
    <w:rsid w:val="00DA2775"/>
    <w:rsid w:val="00DA44C9"/>
    <w:rsid w:val="00DA4671"/>
    <w:rsid w:val="00DA657A"/>
    <w:rsid w:val="00DA68F7"/>
    <w:rsid w:val="00DA6AAD"/>
    <w:rsid w:val="00DA7419"/>
    <w:rsid w:val="00DA758D"/>
    <w:rsid w:val="00DA7C17"/>
    <w:rsid w:val="00DB3E2A"/>
    <w:rsid w:val="00DB40BB"/>
    <w:rsid w:val="00DB4910"/>
    <w:rsid w:val="00DB4BB6"/>
    <w:rsid w:val="00DB4F6A"/>
    <w:rsid w:val="00DB5037"/>
    <w:rsid w:val="00DB5E6E"/>
    <w:rsid w:val="00DB5E8E"/>
    <w:rsid w:val="00DB63AC"/>
    <w:rsid w:val="00DB661E"/>
    <w:rsid w:val="00DB670F"/>
    <w:rsid w:val="00DB78DE"/>
    <w:rsid w:val="00DC126F"/>
    <w:rsid w:val="00DC1292"/>
    <w:rsid w:val="00DC1654"/>
    <w:rsid w:val="00DC2FDF"/>
    <w:rsid w:val="00DC3CF7"/>
    <w:rsid w:val="00DC4E37"/>
    <w:rsid w:val="00DC5771"/>
    <w:rsid w:val="00DC5AC2"/>
    <w:rsid w:val="00DC6D45"/>
    <w:rsid w:val="00DC7236"/>
    <w:rsid w:val="00DC7570"/>
    <w:rsid w:val="00DD0574"/>
    <w:rsid w:val="00DD1FB8"/>
    <w:rsid w:val="00DD3AEC"/>
    <w:rsid w:val="00DD464B"/>
    <w:rsid w:val="00DD617B"/>
    <w:rsid w:val="00DD66DA"/>
    <w:rsid w:val="00DD7D39"/>
    <w:rsid w:val="00DE055B"/>
    <w:rsid w:val="00DE0888"/>
    <w:rsid w:val="00DE0FE9"/>
    <w:rsid w:val="00DE1C7C"/>
    <w:rsid w:val="00DE24DD"/>
    <w:rsid w:val="00DE40BF"/>
    <w:rsid w:val="00DE4CC2"/>
    <w:rsid w:val="00DE5D62"/>
    <w:rsid w:val="00DE6869"/>
    <w:rsid w:val="00DE798E"/>
    <w:rsid w:val="00DE7F8B"/>
    <w:rsid w:val="00DF0FA4"/>
    <w:rsid w:val="00DF235D"/>
    <w:rsid w:val="00DF2B85"/>
    <w:rsid w:val="00DF5670"/>
    <w:rsid w:val="00DF6681"/>
    <w:rsid w:val="00E03D01"/>
    <w:rsid w:val="00E047DF"/>
    <w:rsid w:val="00E07100"/>
    <w:rsid w:val="00E0782F"/>
    <w:rsid w:val="00E07F97"/>
    <w:rsid w:val="00E10A47"/>
    <w:rsid w:val="00E113A8"/>
    <w:rsid w:val="00E11D7B"/>
    <w:rsid w:val="00E130E6"/>
    <w:rsid w:val="00E131CC"/>
    <w:rsid w:val="00E1455C"/>
    <w:rsid w:val="00E1502E"/>
    <w:rsid w:val="00E15EF9"/>
    <w:rsid w:val="00E179AE"/>
    <w:rsid w:val="00E17A6E"/>
    <w:rsid w:val="00E17ED9"/>
    <w:rsid w:val="00E201F8"/>
    <w:rsid w:val="00E208A1"/>
    <w:rsid w:val="00E212D5"/>
    <w:rsid w:val="00E23658"/>
    <w:rsid w:val="00E24E7C"/>
    <w:rsid w:val="00E26369"/>
    <w:rsid w:val="00E268F6"/>
    <w:rsid w:val="00E26B12"/>
    <w:rsid w:val="00E26E88"/>
    <w:rsid w:val="00E26F0F"/>
    <w:rsid w:val="00E311E8"/>
    <w:rsid w:val="00E324A8"/>
    <w:rsid w:val="00E3488B"/>
    <w:rsid w:val="00E35125"/>
    <w:rsid w:val="00E35808"/>
    <w:rsid w:val="00E36739"/>
    <w:rsid w:val="00E376B2"/>
    <w:rsid w:val="00E3778B"/>
    <w:rsid w:val="00E37B47"/>
    <w:rsid w:val="00E40489"/>
    <w:rsid w:val="00E40A85"/>
    <w:rsid w:val="00E41B5F"/>
    <w:rsid w:val="00E41CE4"/>
    <w:rsid w:val="00E43510"/>
    <w:rsid w:val="00E444EE"/>
    <w:rsid w:val="00E445BA"/>
    <w:rsid w:val="00E45BA5"/>
    <w:rsid w:val="00E460B3"/>
    <w:rsid w:val="00E4659F"/>
    <w:rsid w:val="00E47DC6"/>
    <w:rsid w:val="00E50BB2"/>
    <w:rsid w:val="00E51563"/>
    <w:rsid w:val="00E516EC"/>
    <w:rsid w:val="00E51E46"/>
    <w:rsid w:val="00E52A38"/>
    <w:rsid w:val="00E543F3"/>
    <w:rsid w:val="00E5485E"/>
    <w:rsid w:val="00E5687D"/>
    <w:rsid w:val="00E5688B"/>
    <w:rsid w:val="00E57446"/>
    <w:rsid w:val="00E57B9B"/>
    <w:rsid w:val="00E6316D"/>
    <w:rsid w:val="00E64502"/>
    <w:rsid w:val="00E64655"/>
    <w:rsid w:val="00E64A66"/>
    <w:rsid w:val="00E64E6E"/>
    <w:rsid w:val="00E65229"/>
    <w:rsid w:val="00E65BA2"/>
    <w:rsid w:val="00E65BDE"/>
    <w:rsid w:val="00E65E00"/>
    <w:rsid w:val="00E673C4"/>
    <w:rsid w:val="00E70E22"/>
    <w:rsid w:val="00E718A0"/>
    <w:rsid w:val="00E72E10"/>
    <w:rsid w:val="00E73152"/>
    <w:rsid w:val="00E73D86"/>
    <w:rsid w:val="00E74858"/>
    <w:rsid w:val="00E75605"/>
    <w:rsid w:val="00E76330"/>
    <w:rsid w:val="00E76456"/>
    <w:rsid w:val="00E76BF8"/>
    <w:rsid w:val="00E774FC"/>
    <w:rsid w:val="00E8016E"/>
    <w:rsid w:val="00E80292"/>
    <w:rsid w:val="00E82E6C"/>
    <w:rsid w:val="00E83C0A"/>
    <w:rsid w:val="00E83E79"/>
    <w:rsid w:val="00E84010"/>
    <w:rsid w:val="00E84F40"/>
    <w:rsid w:val="00E858E9"/>
    <w:rsid w:val="00E86F63"/>
    <w:rsid w:val="00E87038"/>
    <w:rsid w:val="00E87914"/>
    <w:rsid w:val="00E93192"/>
    <w:rsid w:val="00E94B79"/>
    <w:rsid w:val="00E9524B"/>
    <w:rsid w:val="00E95F83"/>
    <w:rsid w:val="00E96126"/>
    <w:rsid w:val="00EA0D34"/>
    <w:rsid w:val="00EA1A02"/>
    <w:rsid w:val="00EA20E0"/>
    <w:rsid w:val="00EA2562"/>
    <w:rsid w:val="00EA3065"/>
    <w:rsid w:val="00EA355B"/>
    <w:rsid w:val="00EA473A"/>
    <w:rsid w:val="00EA65CE"/>
    <w:rsid w:val="00EA7F05"/>
    <w:rsid w:val="00EB05CE"/>
    <w:rsid w:val="00EB0925"/>
    <w:rsid w:val="00EB0B74"/>
    <w:rsid w:val="00EB0BE4"/>
    <w:rsid w:val="00EB0DF3"/>
    <w:rsid w:val="00EB1788"/>
    <w:rsid w:val="00EB1FA8"/>
    <w:rsid w:val="00EB2417"/>
    <w:rsid w:val="00EB32F6"/>
    <w:rsid w:val="00EB4169"/>
    <w:rsid w:val="00EB41AB"/>
    <w:rsid w:val="00EB52D0"/>
    <w:rsid w:val="00EB59C4"/>
    <w:rsid w:val="00EB6AF8"/>
    <w:rsid w:val="00EB6C12"/>
    <w:rsid w:val="00EC0152"/>
    <w:rsid w:val="00EC0311"/>
    <w:rsid w:val="00EC0E5E"/>
    <w:rsid w:val="00EC1A70"/>
    <w:rsid w:val="00EC34DE"/>
    <w:rsid w:val="00EC357A"/>
    <w:rsid w:val="00EC48B6"/>
    <w:rsid w:val="00EC4A1D"/>
    <w:rsid w:val="00EC749A"/>
    <w:rsid w:val="00EC7E69"/>
    <w:rsid w:val="00ED03D0"/>
    <w:rsid w:val="00ED1D9E"/>
    <w:rsid w:val="00ED1E46"/>
    <w:rsid w:val="00ED2E2A"/>
    <w:rsid w:val="00ED56E2"/>
    <w:rsid w:val="00ED5B2E"/>
    <w:rsid w:val="00ED746E"/>
    <w:rsid w:val="00ED7702"/>
    <w:rsid w:val="00EE1432"/>
    <w:rsid w:val="00EE2996"/>
    <w:rsid w:val="00EE2C73"/>
    <w:rsid w:val="00EE3008"/>
    <w:rsid w:val="00EE4106"/>
    <w:rsid w:val="00EE42F8"/>
    <w:rsid w:val="00EE5BD4"/>
    <w:rsid w:val="00EE6642"/>
    <w:rsid w:val="00EE66ED"/>
    <w:rsid w:val="00EE69B2"/>
    <w:rsid w:val="00EE6ED1"/>
    <w:rsid w:val="00EE7151"/>
    <w:rsid w:val="00EE7F26"/>
    <w:rsid w:val="00EF037E"/>
    <w:rsid w:val="00EF420F"/>
    <w:rsid w:val="00EF487F"/>
    <w:rsid w:val="00EF68D0"/>
    <w:rsid w:val="00F00424"/>
    <w:rsid w:val="00F00E32"/>
    <w:rsid w:val="00F01572"/>
    <w:rsid w:val="00F01A7B"/>
    <w:rsid w:val="00F02241"/>
    <w:rsid w:val="00F0231A"/>
    <w:rsid w:val="00F03B0F"/>
    <w:rsid w:val="00F03C93"/>
    <w:rsid w:val="00F03DD8"/>
    <w:rsid w:val="00F04543"/>
    <w:rsid w:val="00F048AB"/>
    <w:rsid w:val="00F06C37"/>
    <w:rsid w:val="00F10522"/>
    <w:rsid w:val="00F10B2D"/>
    <w:rsid w:val="00F11897"/>
    <w:rsid w:val="00F1192B"/>
    <w:rsid w:val="00F12B02"/>
    <w:rsid w:val="00F1301E"/>
    <w:rsid w:val="00F137C9"/>
    <w:rsid w:val="00F13E35"/>
    <w:rsid w:val="00F147F1"/>
    <w:rsid w:val="00F16815"/>
    <w:rsid w:val="00F20F28"/>
    <w:rsid w:val="00F20F83"/>
    <w:rsid w:val="00F21357"/>
    <w:rsid w:val="00F230FD"/>
    <w:rsid w:val="00F232EB"/>
    <w:rsid w:val="00F23E7A"/>
    <w:rsid w:val="00F2513D"/>
    <w:rsid w:val="00F26102"/>
    <w:rsid w:val="00F26468"/>
    <w:rsid w:val="00F265C8"/>
    <w:rsid w:val="00F2662D"/>
    <w:rsid w:val="00F2690B"/>
    <w:rsid w:val="00F276B0"/>
    <w:rsid w:val="00F3099B"/>
    <w:rsid w:val="00F30C65"/>
    <w:rsid w:val="00F311BC"/>
    <w:rsid w:val="00F31762"/>
    <w:rsid w:val="00F3293F"/>
    <w:rsid w:val="00F34046"/>
    <w:rsid w:val="00F35901"/>
    <w:rsid w:val="00F3623D"/>
    <w:rsid w:val="00F362AF"/>
    <w:rsid w:val="00F37E78"/>
    <w:rsid w:val="00F40441"/>
    <w:rsid w:val="00F42BD2"/>
    <w:rsid w:val="00F42FD8"/>
    <w:rsid w:val="00F43585"/>
    <w:rsid w:val="00F438EA"/>
    <w:rsid w:val="00F43BD3"/>
    <w:rsid w:val="00F453B5"/>
    <w:rsid w:val="00F46CDF"/>
    <w:rsid w:val="00F50A27"/>
    <w:rsid w:val="00F52609"/>
    <w:rsid w:val="00F54358"/>
    <w:rsid w:val="00F547AA"/>
    <w:rsid w:val="00F548BD"/>
    <w:rsid w:val="00F549C2"/>
    <w:rsid w:val="00F54C02"/>
    <w:rsid w:val="00F6055A"/>
    <w:rsid w:val="00F60BBD"/>
    <w:rsid w:val="00F61124"/>
    <w:rsid w:val="00F62DBE"/>
    <w:rsid w:val="00F63052"/>
    <w:rsid w:val="00F6353A"/>
    <w:rsid w:val="00F64084"/>
    <w:rsid w:val="00F64F29"/>
    <w:rsid w:val="00F65B1F"/>
    <w:rsid w:val="00F66027"/>
    <w:rsid w:val="00F668D0"/>
    <w:rsid w:val="00F67DD2"/>
    <w:rsid w:val="00F70904"/>
    <w:rsid w:val="00F71571"/>
    <w:rsid w:val="00F718D2"/>
    <w:rsid w:val="00F71A08"/>
    <w:rsid w:val="00F71D25"/>
    <w:rsid w:val="00F722A4"/>
    <w:rsid w:val="00F72D1D"/>
    <w:rsid w:val="00F72FD4"/>
    <w:rsid w:val="00F731E2"/>
    <w:rsid w:val="00F73F01"/>
    <w:rsid w:val="00F747A5"/>
    <w:rsid w:val="00F74BEE"/>
    <w:rsid w:val="00F74ECE"/>
    <w:rsid w:val="00F75070"/>
    <w:rsid w:val="00F76513"/>
    <w:rsid w:val="00F76535"/>
    <w:rsid w:val="00F77F45"/>
    <w:rsid w:val="00F77FC0"/>
    <w:rsid w:val="00F819A3"/>
    <w:rsid w:val="00F821B4"/>
    <w:rsid w:val="00F84420"/>
    <w:rsid w:val="00F84460"/>
    <w:rsid w:val="00F84673"/>
    <w:rsid w:val="00F84DEC"/>
    <w:rsid w:val="00F859A7"/>
    <w:rsid w:val="00F922C1"/>
    <w:rsid w:val="00F92512"/>
    <w:rsid w:val="00F939E8"/>
    <w:rsid w:val="00F93DFE"/>
    <w:rsid w:val="00F95357"/>
    <w:rsid w:val="00F95D9F"/>
    <w:rsid w:val="00F96B75"/>
    <w:rsid w:val="00F96D24"/>
    <w:rsid w:val="00F97965"/>
    <w:rsid w:val="00F97CA9"/>
    <w:rsid w:val="00FA06BA"/>
    <w:rsid w:val="00FA078C"/>
    <w:rsid w:val="00FA1A45"/>
    <w:rsid w:val="00FA1DD2"/>
    <w:rsid w:val="00FA25E2"/>
    <w:rsid w:val="00FA2DE4"/>
    <w:rsid w:val="00FA3050"/>
    <w:rsid w:val="00FA472A"/>
    <w:rsid w:val="00FA7080"/>
    <w:rsid w:val="00FA7DE8"/>
    <w:rsid w:val="00FB067F"/>
    <w:rsid w:val="00FB094A"/>
    <w:rsid w:val="00FB1727"/>
    <w:rsid w:val="00FB2C47"/>
    <w:rsid w:val="00FB339C"/>
    <w:rsid w:val="00FB33FD"/>
    <w:rsid w:val="00FB383F"/>
    <w:rsid w:val="00FB42D7"/>
    <w:rsid w:val="00FB43C5"/>
    <w:rsid w:val="00FB6AE7"/>
    <w:rsid w:val="00FC0635"/>
    <w:rsid w:val="00FC17F5"/>
    <w:rsid w:val="00FC2177"/>
    <w:rsid w:val="00FC7744"/>
    <w:rsid w:val="00FC7C27"/>
    <w:rsid w:val="00FC7E2C"/>
    <w:rsid w:val="00FD01BD"/>
    <w:rsid w:val="00FD0AD4"/>
    <w:rsid w:val="00FD0E05"/>
    <w:rsid w:val="00FD1F59"/>
    <w:rsid w:val="00FD2E3E"/>
    <w:rsid w:val="00FD3F20"/>
    <w:rsid w:val="00FD45F7"/>
    <w:rsid w:val="00FD475C"/>
    <w:rsid w:val="00FD5C84"/>
    <w:rsid w:val="00FD751E"/>
    <w:rsid w:val="00FE0B6A"/>
    <w:rsid w:val="00FE0E14"/>
    <w:rsid w:val="00FE1350"/>
    <w:rsid w:val="00FE2409"/>
    <w:rsid w:val="00FE2445"/>
    <w:rsid w:val="00FE3C4F"/>
    <w:rsid w:val="00FE3D2E"/>
    <w:rsid w:val="00FE56D0"/>
    <w:rsid w:val="00FE7453"/>
    <w:rsid w:val="00FE7BA6"/>
    <w:rsid w:val="00FF0C20"/>
    <w:rsid w:val="00FF234A"/>
    <w:rsid w:val="00FF30B4"/>
    <w:rsid w:val="00FF3928"/>
    <w:rsid w:val="00FF3FFD"/>
    <w:rsid w:val="00FF6B01"/>
    <w:rsid w:val="00FF7FB6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hadowcolor="none" extrusioncolor="none"/>
    </o:shapedefaults>
    <o:shapelayout v:ext="edit">
      <o:idmap v:ext="edit" data="1"/>
      <o:rules v:ext="edit">
        <o:r id="V:Rule4" type="connector" idref="#_x0000_s1114"/>
        <o:r id="V:Rule5" type="connector" idref="#_x0000_s1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C36"/>
  </w:style>
  <w:style w:type="paragraph" w:styleId="1">
    <w:name w:val="heading 1"/>
    <w:basedOn w:val="a"/>
    <w:next w:val="a"/>
    <w:qFormat/>
    <w:rsid w:val="009B1C36"/>
    <w:pPr>
      <w:keepNext/>
      <w:numPr>
        <w:numId w:val="2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B1C36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9B1C36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B1C36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B1C36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9B1C36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9B1C36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9B1C36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9B1C36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11D16"/>
  </w:style>
  <w:style w:type="paragraph" w:styleId="a5">
    <w:name w:val="Body Text Indent"/>
    <w:basedOn w:val="a"/>
    <w:rsid w:val="009B1C36"/>
    <w:pPr>
      <w:spacing w:line="360" w:lineRule="auto"/>
      <w:ind w:firstLine="720"/>
      <w:jc w:val="both"/>
    </w:pPr>
    <w:rPr>
      <w:sz w:val="28"/>
    </w:rPr>
  </w:style>
  <w:style w:type="character" w:styleId="a6">
    <w:name w:val="footnote reference"/>
    <w:basedOn w:val="a0"/>
    <w:uiPriority w:val="99"/>
    <w:semiHidden/>
    <w:rsid w:val="009B1C36"/>
    <w:rPr>
      <w:vertAlign w:val="superscript"/>
    </w:rPr>
  </w:style>
  <w:style w:type="paragraph" w:styleId="a7">
    <w:name w:val="Body Text"/>
    <w:basedOn w:val="a"/>
    <w:link w:val="a8"/>
    <w:rsid w:val="009B1C36"/>
    <w:pPr>
      <w:jc w:val="both"/>
    </w:pPr>
    <w:rPr>
      <w:sz w:val="28"/>
    </w:rPr>
  </w:style>
  <w:style w:type="paragraph" w:styleId="20">
    <w:name w:val="Body Text 2"/>
    <w:basedOn w:val="a"/>
    <w:rsid w:val="009B1C36"/>
    <w:pPr>
      <w:jc w:val="center"/>
    </w:pPr>
    <w:rPr>
      <w:b/>
      <w:sz w:val="28"/>
    </w:rPr>
  </w:style>
  <w:style w:type="paragraph" w:styleId="a9">
    <w:name w:val="header"/>
    <w:basedOn w:val="a"/>
    <w:rsid w:val="009B1C36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9B1C36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9B1C36"/>
    <w:pPr>
      <w:jc w:val="both"/>
    </w:pPr>
    <w:rPr>
      <w:b/>
      <w:smallCaps/>
      <w:sz w:val="28"/>
    </w:rPr>
  </w:style>
  <w:style w:type="paragraph" w:styleId="21">
    <w:name w:val="Body Text Indent 2"/>
    <w:basedOn w:val="a"/>
    <w:rsid w:val="009B1C36"/>
    <w:pPr>
      <w:ind w:firstLine="720"/>
      <w:jc w:val="both"/>
    </w:pPr>
    <w:rPr>
      <w:b/>
      <w:i/>
      <w:sz w:val="28"/>
    </w:rPr>
  </w:style>
  <w:style w:type="paragraph" w:styleId="31">
    <w:name w:val="Body Text Indent 3"/>
    <w:basedOn w:val="a"/>
    <w:rsid w:val="009B1C36"/>
    <w:pPr>
      <w:ind w:left="720"/>
    </w:pPr>
    <w:rPr>
      <w:sz w:val="28"/>
    </w:rPr>
  </w:style>
  <w:style w:type="character" w:styleId="ab">
    <w:name w:val="page number"/>
    <w:basedOn w:val="a0"/>
    <w:rsid w:val="009B1C36"/>
  </w:style>
  <w:style w:type="paragraph" w:styleId="ac">
    <w:name w:val="annotation text"/>
    <w:basedOn w:val="a"/>
    <w:semiHidden/>
    <w:rsid w:val="009B1C36"/>
  </w:style>
  <w:style w:type="character" w:styleId="ad">
    <w:name w:val="Hyperlink"/>
    <w:basedOn w:val="a0"/>
    <w:rsid w:val="009B1C36"/>
    <w:rPr>
      <w:color w:val="0000FF"/>
      <w:u w:val="single"/>
    </w:rPr>
  </w:style>
  <w:style w:type="character" w:styleId="ae">
    <w:name w:val="FollowedHyperlink"/>
    <w:basedOn w:val="a0"/>
    <w:rsid w:val="009B1C36"/>
    <w:rPr>
      <w:color w:val="800080"/>
      <w:u w:val="single"/>
    </w:rPr>
  </w:style>
  <w:style w:type="character" w:styleId="af">
    <w:name w:val="Strong"/>
    <w:basedOn w:val="a0"/>
    <w:qFormat/>
    <w:rsid w:val="009B1C36"/>
    <w:rPr>
      <w:b/>
      <w:bCs/>
    </w:rPr>
  </w:style>
  <w:style w:type="paragraph" w:styleId="af0">
    <w:name w:val="Balloon Text"/>
    <w:basedOn w:val="a"/>
    <w:semiHidden/>
    <w:rsid w:val="009B1C36"/>
    <w:rPr>
      <w:rFonts w:ascii="Tahoma" w:hAnsi="Tahoma" w:cs="Tahoma"/>
      <w:sz w:val="16"/>
      <w:szCs w:val="16"/>
    </w:rPr>
  </w:style>
  <w:style w:type="paragraph" w:customStyle="1" w:styleId="af1">
    <w:name w:val="Обычный с кр. строкой"/>
    <w:aliases w:val="1,5"/>
    <w:basedOn w:val="a"/>
    <w:rsid w:val="009B1C36"/>
    <w:pPr>
      <w:ind w:firstLine="709"/>
      <w:jc w:val="both"/>
    </w:pPr>
    <w:rPr>
      <w:sz w:val="24"/>
      <w:szCs w:val="24"/>
    </w:rPr>
  </w:style>
  <w:style w:type="table" w:styleId="-3">
    <w:name w:val="Table Web 3"/>
    <w:basedOn w:val="a1"/>
    <w:rsid w:val="009B1C3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endnote text"/>
    <w:basedOn w:val="a"/>
    <w:semiHidden/>
    <w:rsid w:val="009B1C36"/>
  </w:style>
  <w:style w:type="paragraph" w:styleId="af3">
    <w:name w:val="Document Map"/>
    <w:basedOn w:val="a"/>
    <w:semiHidden/>
    <w:rsid w:val="009B1C36"/>
    <w:pPr>
      <w:shd w:val="clear" w:color="auto" w:fill="000080"/>
    </w:pPr>
    <w:rPr>
      <w:rFonts w:ascii="Tahoma" w:hAnsi="Tahoma" w:cs="Tahoma"/>
    </w:rPr>
  </w:style>
  <w:style w:type="paragraph" w:styleId="af4">
    <w:name w:val="Normal (Web)"/>
    <w:basedOn w:val="a"/>
    <w:uiPriority w:val="99"/>
    <w:rsid w:val="00FB1727"/>
    <w:pPr>
      <w:spacing w:before="100" w:beforeAutospacing="1" w:after="100" w:afterAutospacing="1"/>
    </w:pPr>
    <w:rPr>
      <w:sz w:val="22"/>
      <w:szCs w:val="22"/>
    </w:rPr>
  </w:style>
  <w:style w:type="paragraph" w:customStyle="1" w:styleId="Response">
    <w:name w:val="Response"/>
    <w:basedOn w:val="a"/>
    <w:rsid w:val="00FB1727"/>
    <w:pPr>
      <w:keepNext/>
      <w:widowControl w:val="0"/>
      <w:tabs>
        <w:tab w:val="left" w:pos="1330"/>
        <w:tab w:val="left" w:leader="dot" w:pos="4253"/>
        <w:tab w:val="left" w:pos="5103"/>
        <w:tab w:val="left" w:pos="5670"/>
      </w:tabs>
      <w:ind w:left="1276"/>
    </w:pPr>
    <w:rPr>
      <w:rFonts w:ascii="Arial" w:hAnsi="Arial"/>
      <w:lang w:val="en-GB"/>
    </w:rPr>
  </w:style>
  <w:style w:type="paragraph" w:customStyle="1" w:styleId="af5">
    <w:name w:val="Знак"/>
    <w:basedOn w:val="a"/>
    <w:rsid w:val="008D24BA"/>
    <w:rPr>
      <w:rFonts w:ascii="Verdana" w:hAnsi="Verdana" w:cs="Verdana"/>
      <w:lang w:val="en-US" w:eastAsia="en-US"/>
    </w:rPr>
  </w:style>
  <w:style w:type="paragraph" w:customStyle="1" w:styleId="af6">
    <w:name w:val="Знак Знак Знак Знак"/>
    <w:basedOn w:val="a"/>
    <w:rsid w:val="009502D1"/>
    <w:rPr>
      <w:rFonts w:ascii="Verdana" w:hAnsi="Verdana" w:cs="Verdana"/>
      <w:lang w:val="en-US" w:eastAsia="en-US"/>
    </w:rPr>
  </w:style>
  <w:style w:type="table" w:styleId="-2">
    <w:name w:val="Table Web 2"/>
    <w:basedOn w:val="a1"/>
    <w:rsid w:val="00B7593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normal">
    <w:name w:val="textnormal"/>
    <w:basedOn w:val="a"/>
    <w:rsid w:val="005F7C87"/>
    <w:pPr>
      <w:spacing w:before="100" w:beforeAutospacing="1" w:after="100" w:afterAutospacing="1" w:line="225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h2text">
    <w:name w:val="h2text"/>
    <w:basedOn w:val="a"/>
    <w:rsid w:val="005F7C87"/>
    <w:pPr>
      <w:spacing w:before="100" w:beforeAutospacing="1" w:after="100" w:afterAutospacing="1" w:line="255" w:lineRule="atLeast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h1tema">
    <w:name w:val="h1tema"/>
    <w:basedOn w:val="a"/>
    <w:rsid w:val="005F7C87"/>
    <w:pPr>
      <w:spacing w:before="100" w:beforeAutospacing="1" w:after="100" w:afterAutospacing="1" w:line="300" w:lineRule="atLeast"/>
      <w:jc w:val="center"/>
    </w:pPr>
    <w:rPr>
      <w:rFonts w:ascii="Arial" w:hAnsi="Arial" w:cs="Arial"/>
      <w:b/>
      <w:bCs/>
      <w:color w:val="FF0000"/>
      <w:sz w:val="24"/>
      <w:szCs w:val="24"/>
    </w:rPr>
  </w:style>
  <w:style w:type="character" w:customStyle="1" w:styleId="bodytextboldblue1">
    <w:name w:val="bodytextboldblue1"/>
    <w:basedOn w:val="a0"/>
    <w:rsid w:val="005F7C87"/>
    <w:rPr>
      <w:rFonts w:ascii="Arial" w:hAnsi="Arial" w:cs="Arial" w:hint="default"/>
      <w:b/>
      <w:bCs/>
      <w:strike w:val="0"/>
      <w:dstrike w:val="0"/>
      <w:color w:val="003399"/>
      <w:sz w:val="18"/>
      <w:szCs w:val="18"/>
      <w:u w:val="none"/>
      <w:effect w:val="non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C187B"/>
    <w:rPr>
      <w:rFonts w:ascii="Verdana" w:hAnsi="Verdana" w:cs="Verdana"/>
      <w:lang w:val="en-US"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765D9"/>
  </w:style>
  <w:style w:type="character" w:styleId="af7">
    <w:name w:val="Emphasis"/>
    <w:basedOn w:val="a0"/>
    <w:qFormat/>
    <w:rsid w:val="006B7FEC"/>
    <w:rPr>
      <w:i/>
      <w:iCs/>
    </w:rPr>
  </w:style>
  <w:style w:type="table" w:styleId="af8">
    <w:name w:val="Table Grid"/>
    <w:basedOn w:val="a1"/>
    <w:uiPriority w:val="59"/>
    <w:rsid w:val="00DC5A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7"/>
    <w:rsid w:val="002E0B52"/>
    <w:rPr>
      <w:sz w:val="28"/>
    </w:rPr>
  </w:style>
  <w:style w:type="table" w:styleId="-1">
    <w:name w:val="Table Web 1"/>
    <w:basedOn w:val="a1"/>
    <w:rsid w:val="0033487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List Paragraph"/>
    <w:basedOn w:val="a"/>
    <w:uiPriority w:val="34"/>
    <w:qFormat/>
    <w:rsid w:val="00B86596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table" w:customStyle="1" w:styleId="afa">
    <w:name w:val="Стиль веб"/>
    <w:basedOn w:val="-1"/>
    <w:uiPriority w:val="99"/>
    <w:qFormat/>
    <w:rsid w:val="007140FF"/>
    <w:rPr>
      <w:rFonts w:eastAsia="Calibri"/>
      <w:sz w:val="24"/>
    </w:rPr>
    <w:tblPr>
      <w:tblStyleRow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jc w:val="center"/>
      </w:pPr>
      <w:rPr>
        <w:b/>
        <w:i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DE9D9"/>
      </w:tcPr>
    </w:tblStylePr>
    <w:tblStylePr w:type="firstCol">
      <w:rPr>
        <w:b/>
        <w:i w:val="0"/>
      </w:rPr>
      <w:tblPr/>
      <w:tcPr>
        <w:shd w:val="clear" w:color="auto" w:fill="FDE9D9"/>
      </w:tcPr>
    </w:tblStylePr>
    <w:tblStylePr w:type="band1Horz">
      <w:tblPr/>
      <w:tcPr>
        <w:shd w:val="clear" w:color="auto" w:fill="FFFFFF"/>
      </w:tcPr>
    </w:tblStylePr>
  </w:style>
  <w:style w:type="table" w:styleId="-30">
    <w:name w:val="Light Grid Accent 3"/>
    <w:basedOn w:val="a1"/>
    <w:uiPriority w:val="62"/>
    <w:rsid w:val="007140F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fb">
    <w:name w:val="No Spacing"/>
    <w:uiPriority w:val="1"/>
    <w:qFormat/>
    <w:rsid w:val="008960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D4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90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  <w:divsChild>
            <w:div w:id="3676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4020">
          <w:marLeft w:val="0"/>
          <w:marRight w:val="0"/>
          <w:marTop w:val="0"/>
          <w:marBottom w:val="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505">
          <w:marLeft w:val="0"/>
          <w:marRight w:val="0"/>
          <w:marTop w:val="215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31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</w:divsChild>
    </w:div>
    <w:div w:id="2112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6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ciom.ru/news/ratings/indeksy_socialnogo_samochuvstviya/" TargetMode="External"/><Relationship Id="rId1" Type="http://schemas.openxmlformats.org/officeDocument/2006/relationships/hyperlink" Target="https://wciom.ru/index.php?id=236&amp;uid=919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adrinaIV\Documents\2017\&#1089;&#1086;&#1094;&#1080;&#1072;&#1083;&#1100;&#1085;&#1086;&#1077;%20&#1073;&#1083;&#1072;&#1075;&#1086;&#1087;&#1086;&#1083;&#1091;&#1095;&#1080;&#1077;\&#1091;&#1088;&#1086;&#1074;%20&#1078;&#1080;&#1079;&#1085;&#1080;%202017.xlsx" TargetMode="External"/><Relationship Id="rId1" Type="http://schemas.openxmlformats.org/officeDocument/2006/relationships/image" Target="../media/image3.jpeg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adrinaIV\Documents\2018\&#1089;&#1086;&#1094;&#1080;&#1072;&#1083;&#1100;&#1085;&#1086;&#1077;%20&#1073;&#1083;&#1072;&#1075;&#1086;&#1087;&#1086;&#1083;&#1091;&#1095;&#1080;&#1077;\&#1089;&#1086;&#1094;&#1080;&#1072;&#1083;&#1100;&#1085;&#1086;&#1077;%20&#1089;&#1072;&#1084;&#1086;&#1095;&#1091;&#1074;&#1089;&#1090;&#1074;&#1080;&#1077;.xlsx" TargetMode="External"/><Relationship Id="rId1" Type="http://schemas.openxmlformats.org/officeDocument/2006/relationships/image" Target="../media/image3.jpeg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adrinaIV\Documents\2018\&#1089;&#1086;&#1094;&#1080;&#1072;&#1083;&#1100;&#1085;&#1086;&#1077;%20&#1073;&#1083;&#1072;&#1075;&#1086;&#1087;&#1086;&#1083;&#1091;&#1095;&#1080;&#1077;\&#1089;&#1086;&#1094;&#1080;&#1072;&#1083;&#1100;&#1085;&#1086;&#1077;%20&#1089;&#1072;&#1084;&#1086;&#1095;&#1091;&#1074;&#1089;&#1090;&#1074;&#1080;&#1077;.xlsx" TargetMode="External"/><Relationship Id="rId1" Type="http://schemas.openxmlformats.org/officeDocument/2006/relationships/image" Target="../media/image3.jpeg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adrinaIV\Documents\2018\&#1089;&#1086;&#1094;&#1080;&#1072;&#1083;&#1100;&#1085;&#1086;&#1077;%20&#1073;&#1083;&#1072;&#1075;&#1086;&#1087;&#1086;&#1083;&#1091;&#1095;&#1080;&#1077;\&#1089;&#1086;&#1094;&#1080;&#1072;&#1083;&#1100;&#1085;&#1086;&#1077;%20&#1089;&#1072;&#1084;&#1086;&#1095;&#1091;&#1074;&#1089;&#1090;&#1074;&#1080;&#1077;.xlsx" TargetMode="External"/><Relationship Id="rId1" Type="http://schemas.openxmlformats.org/officeDocument/2006/relationships/image" Target="../media/image3.jpeg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adrinaIV\Documents\2018\&#1089;&#1086;&#1094;&#1080;&#1072;&#1083;&#1100;&#1085;&#1086;&#1077;%20&#1073;&#1083;&#1072;&#1075;&#1086;&#1087;&#1086;&#1083;&#1091;&#1095;&#1080;&#1077;\&#1089;&#1086;&#1094;&#1080;&#1072;&#1083;&#1100;&#1085;&#1086;&#1077;%20&#1089;&#1072;&#1084;&#1086;&#1095;&#1091;&#1074;&#1089;&#1090;&#1074;&#1080;&#1077;.xlsx" TargetMode="External"/><Relationship Id="rId1" Type="http://schemas.openxmlformats.org/officeDocument/2006/relationships/image" Target="../media/image3.jpeg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adrinaIV\Documents\2018\&#1089;&#1086;&#1094;&#1080;&#1072;&#1083;&#1100;&#1085;&#1086;&#1077;%20&#1073;&#1083;&#1072;&#1075;&#1086;&#1087;&#1086;&#1083;&#1091;&#1095;&#1080;&#1077;\&#1089;&#1086;&#1094;&#1080;&#1072;&#1083;&#1100;&#1085;&#1086;&#1077;%20&#1089;&#1072;&#1084;&#1086;&#1095;&#1091;&#1074;&#1089;&#1090;&#1074;&#1080;&#1077;.xlsx" TargetMode="External"/><Relationship Id="rId1" Type="http://schemas.openxmlformats.org/officeDocument/2006/relationships/image" Target="../media/image3.jpeg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adrinaIV\Documents\2017\&#1089;&#1086;&#1094;&#1080;&#1072;&#1083;&#1100;&#1085;&#1086;&#1077;%20&#1073;&#1083;&#1072;&#1075;&#1086;&#1087;&#1086;&#1083;&#1091;&#1095;&#1080;&#1077;\&#1091;&#1088;&#1086;&#1074;%20&#1078;&#1080;&#1079;&#1085;&#1080;%202017.xlsx" TargetMode="External"/><Relationship Id="rId1" Type="http://schemas.openxmlformats.org/officeDocument/2006/relationships/image" Target="../media/image3.jpeg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adrinaIV\Documents\2018\&#1089;&#1086;&#1094;&#1080;&#1072;&#1083;&#1100;&#1085;&#1086;&#1077;%20&#1073;&#1083;&#1072;&#1075;&#1086;&#1087;&#1086;&#1083;&#1091;&#1095;&#1080;&#1077;\&#1089;&#1086;&#1094;&#1080;&#1072;&#1083;&#1100;&#1085;&#1086;&#1077;%20&#1089;&#1072;&#1084;&#1086;&#1095;&#1091;&#1074;&#1089;&#1090;&#1074;&#1080;&#1077;.xlsx" TargetMode="External"/><Relationship Id="rId1" Type="http://schemas.openxmlformats.org/officeDocument/2006/relationships/image" Target="../media/image3.jpeg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adrinaIV\Documents\2017\&#1089;&#1086;&#1094;&#1080;&#1072;&#1083;&#1100;&#1085;&#1086;&#1077;%20&#1073;&#1083;&#1072;&#1075;&#1086;&#1087;&#1086;&#1083;&#1091;&#1095;&#1080;&#1077;\&#1091;&#1088;&#1086;&#1074;%20&#1078;&#1080;&#1079;&#1085;&#1080;%202017.xlsx" TargetMode="External"/><Relationship Id="rId1" Type="http://schemas.openxmlformats.org/officeDocument/2006/relationships/image" Target="../media/image3.jpeg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adrinaIV\Documents\2018\&#1089;&#1086;&#1094;&#1080;&#1072;&#1083;&#1100;&#1085;&#1086;&#1077;%20&#1073;&#1083;&#1072;&#1075;&#1086;&#1087;&#1086;&#1083;&#1091;&#1095;&#1080;&#1077;\&#1089;&#1086;&#1094;&#1080;&#1072;&#1083;&#1100;&#1085;&#1086;&#1077;%20&#1089;&#1072;&#1084;&#1086;&#1095;&#1091;&#1074;&#1089;&#1090;&#1074;&#1080;&#1077;.xlsx" TargetMode="External"/><Relationship Id="rId1" Type="http://schemas.openxmlformats.org/officeDocument/2006/relationships/image" Target="../media/image3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adrinaIV\Documents\2018\&#1089;&#1086;&#1094;&#1080;&#1072;&#1083;&#1100;&#1085;&#1086;&#1077;%20&#1073;&#1083;&#1072;&#1075;&#1086;&#1087;&#1086;&#1083;&#1091;&#1095;&#1080;&#1077;\&#1089;&#1086;&#1094;&#1080;&#1072;&#1083;&#1100;&#1085;&#1086;&#1077;%20&#1089;&#1072;&#1084;&#1086;&#1095;&#1091;&#1074;&#1089;&#1090;&#1074;&#1080;&#1077;.xlsx" TargetMode="External"/><Relationship Id="rId1" Type="http://schemas.openxmlformats.org/officeDocument/2006/relationships/image" Target="../media/image3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adrinaIV\Documents\2017\&#1089;&#1086;&#1094;&#1080;&#1072;&#1083;&#1100;&#1085;&#1086;&#1077;%20&#1073;&#1083;&#1072;&#1075;&#1086;&#1087;&#1086;&#1083;&#1091;&#1095;&#1080;&#1077;\&#1091;&#1088;&#1086;&#1074;%20&#1078;&#1080;&#1079;&#1085;&#1080;%202017.xlsx" TargetMode="External"/><Relationship Id="rId1" Type="http://schemas.openxmlformats.org/officeDocument/2006/relationships/image" Target="../media/image3.jpe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adrinaIV\Documents\2015\&#1091;&#1088;&#1086;&#1074;&#1077;&#1085;&#1100;%20&#1078;&#1080;&#1079;&#1085;&#1080;\&#1091;&#1088;&#1086;&#1074;%20&#1078;&#1080;&#1079;&#1085;&#1080;%202015%20(&#1082;&#1088;&#1072;&#1081;&#1085;&#1080;&#1081;).xlsx" TargetMode="External"/><Relationship Id="rId1" Type="http://schemas.openxmlformats.org/officeDocument/2006/relationships/image" Target="../media/image3.jpeg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adrinaIV\Documents\2015\&#1091;&#1088;&#1086;&#1074;&#1077;&#1085;&#1100;%20&#1078;&#1080;&#1079;&#1085;&#1080;\&#1091;&#1088;&#1086;&#1074;%20&#1078;&#1080;&#1079;&#1085;&#1080;%202015%20(&#1082;&#1088;&#1072;&#1081;&#1085;&#1080;&#1081;).xlsx" TargetMode="External"/><Relationship Id="rId1" Type="http://schemas.openxmlformats.org/officeDocument/2006/relationships/image" Target="../media/image3.jpeg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adrinaIV\Documents\2015\&#1091;&#1088;&#1086;&#1074;&#1077;&#1085;&#1100;%20&#1078;&#1080;&#1079;&#1085;&#1080;\&#1091;&#1088;&#1086;&#1074;%20&#1078;&#1080;&#1079;&#1085;&#1080;%202015%20(&#1082;&#1088;&#1072;&#1081;&#1085;&#1080;&#1081;).xlsx" TargetMode="External"/><Relationship Id="rId1" Type="http://schemas.openxmlformats.org/officeDocument/2006/relationships/image" Target="../media/image3.jpeg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adrinaIV\Documents\2018\&#1089;&#1086;&#1094;&#1080;&#1072;&#1083;&#1100;&#1085;&#1086;&#1077;%20&#1073;&#1083;&#1072;&#1075;&#1086;&#1087;&#1086;&#1083;&#1091;&#1095;&#1080;&#1077;\&#1089;&#1086;&#1094;&#1080;&#1072;&#1083;&#1100;&#1085;&#1086;&#1077;%20&#1089;&#1072;&#1084;&#1086;&#1095;&#1091;&#1074;&#1089;&#1090;&#1074;&#1080;&#1077;.xlsx" TargetMode="External"/><Relationship Id="rId1" Type="http://schemas.openxmlformats.org/officeDocument/2006/relationships/image" Target="../media/image3.jpeg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adrinaIV\Documents\2018\&#1089;&#1086;&#1094;&#1080;&#1072;&#1083;&#1100;&#1085;&#1086;&#1077;%20&#1073;&#1083;&#1072;&#1075;&#1086;&#1087;&#1086;&#1083;&#1091;&#1095;&#1080;&#1077;\&#1091;&#1088;&#1086;&#1074;%20&#1078;&#1080;&#1079;&#1085;&#1080;%202018.xlsx" TargetMode="External"/><Relationship Id="rId1" Type="http://schemas.openxmlformats.org/officeDocument/2006/relationships/image" Target="../media/image3.jpeg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adrinaIV\Documents\2018\&#1089;&#1086;&#1094;&#1080;&#1072;&#1083;&#1100;&#1085;&#1086;&#1077;%20&#1073;&#1083;&#1072;&#1075;&#1086;&#1087;&#1086;&#1083;&#1091;&#1095;&#1080;&#1077;\&#1089;&#1086;&#1094;&#1080;&#1072;&#1083;&#1100;&#1085;&#1086;&#1077;%20&#1089;&#1072;&#1084;&#1086;&#1095;&#1091;&#1074;&#1089;&#1090;&#1074;&#1080;&#1077;.xlsx" TargetMode="External"/><Relationship Id="rId1" Type="http://schemas.openxmlformats.org/officeDocument/2006/relationships/image" Target="../media/image3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otX val="45"/>
      <c:rotY val="210"/>
      <c:perspective val="0"/>
    </c:view3D>
    <c:plotArea>
      <c:layout>
        <c:manualLayout>
          <c:layoutTarget val="inner"/>
          <c:xMode val="edge"/>
          <c:yMode val="edge"/>
          <c:x val="0.14287867242401137"/>
          <c:y val="1.3347436565801651E-2"/>
          <c:w val="0.69972206962501937"/>
          <c:h val="0.94915246120550723"/>
        </c:manualLayout>
      </c:layout>
      <c:pie3DChart>
        <c:varyColors val="1"/>
        <c:ser>
          <c:idx val="1"/>
          <c:order val="0"/>
          <c:explosion val="11"/>
          <c:dLbls>
            <c:dLbl>
              <c:idx val="0"/>
              <c:layout>
                <c:manualLayout>
                  <c:x val="-1.0603627107512247E-2"/>
                  <c:y val="-2.558943429943597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до 30 лет 
17,2%</a:t>
                    </a:r>
                  </a:p>
                </c:rich>
              </c:tx>
              <c:numFmt formatCode="0.0%" sourceLinked="0"/>
              <c:spPr>
                <a:blipFill>
                  <a:blip xmlns:r="http://schemas.openxmlformats.org/officeDocument/2006/relationships" r:embed="rId1"/>
                  <a:tile tx="0" ty="0" sx="100000" sy="100000" flip="none" algn="tl"/>
                </a:blipFill>
                <a:effectLst>
                  <a:outerShdw blurRad="50800" dist="38100" dir="8100000" algn="tr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8.9570235856788524E-3"/>
                  <c:y val="-2.901491037024634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31-40 
29,5%</a:t>
                    </a:r>
                  </a:p>
                </c:rich>
              </c:tx>
              <c:numFmt formatCode="0.0%" sourceLinked="0"/>
              <c:spPr>
                <a:blipFill>
                  <a:blip xmlns:r="http://schemas.openxmlformats.org/officeDocument/2006/relationships" r:embed="rId1"/>
                  <a:tile tx="0" ty="0" sx="100000" sy="100000" flip="none" algn="tl"/>
                </a:blipFill>
                <a:effectLst>
                  <a:outerShdw blurRad="50800" dist="38100" dir="8100000" algn="tr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3.4027642853585631E-3"/>
                  <c:y val="-0.1675462109789470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41-50 </a:t>
                    </a:r>
                    <a:endParaRPr lang="ru-RU"/>
                  </a:p>
                  <a:p>
                    <a:pPr>
                      <a:defRPr/>
                    </a:pPr>
                    <a:r>
                      <a:rPr lang="en-US"/>
                      <a:t>27,0%</a:t>
                    </a:r>
                  </a:p>
                </c:rich>
              </c:tx>
              <c:numFmt formatCode="0.0%" sourceLinked="0"/>
              <c:spPr>
                <a:blipFill>
                  <a:blip xmlns:r="http://schemas.openxmlformats.org/officeDocument/2006/relationships" r:embed="rId1"/>
                  <a:tile tx="0" ty="0" sx="100000" sy="100000" flip="none" algn="tl"/>
                </a:blipFill>
                <a:effectLst>
                  <a:outerShdw blurRad="50800" dist="38100" dir="8100000" algn="tr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6.7918622390396866E-2"/>
                  <c:y val="4.479644831630182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51-60 
19,8%</a:t>
                    </a:r>
                  </a:p>
                </c:rich>
              </c:tx>
              <c:numFmt formatCode="0.0%" sourceLinked="0"/>
              <c:spPr>
                <a:blipFill>
                  <a:blip xmlns:r="http://schemas.openxmlformats.org/officeDocument/2006/relationships" r:embed="rId1"/>
                  <a:tile tx="0" ty="0" sx="100000" sy="100000" flip="none" algn="tl"/>
                </a:blipFill>
                <a:effectLst>
                  <a:outerShdw blurRad="50800" dist="38100" dir="8100000" algn="tr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3.7015245260716589E-2"/>
                  <c:y val="5.749036689562818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старше 60 
6,1%</a:t>
                    </a:r>
                  </a:p>
                </c:rich>
              </c:tx>
              <c:numFmt formatCode="0.0%" sourceLinked="0"/>
              <c:spPr>
                <a:blipFill>
                  <a:blip xmlns:r="http://schemas.openxmlformats.org/officeDocument/2006/relationships" r:embed="rId1"/>
                  <a:tile tx="0" ty="0" sx="100000" sy="100000" flip="none" algn="tl"/>
                </a:blipFill>
                <a:effectLst>
                  <a:outerShdw blurRad="50800" dist="38100" dir="8100000" algn="tr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-8.2838951421169191E-2"/>
                  <c:y val="5.4621202010765604E-2"/>
                </c:manualLayout>
              </c:layout>
              <c:numFmt formatCode="0.0%" sourceLinked="0"/>
              <c:spPr>
                <a:blipFill>
                  <a:blip xmlns:r="http://schemas.openxmlformats.org/officeDocument/2006/relationships" r:embed="rId1"/>
                  <a:tile tx="0" ty="0" sx="100000" sy="100000" flip="none" algn="tl"/>
                </a:blipFill>
                <a:effectLst>
                  <a:outerShdw blurRad="50800" dist="38100" dir="8100000" algn="tr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numFmt formatCode="0.0%" sourceLinked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showCatName val="1"/>
            <c:showPercent val="1"/>
            <c:showLeaderLines val="1"/>
          </c:dLbls>
          <c:cat>
            <c:multiLvlStrRef>
              <c:f>'2015 г'!$A$17:$C$22</c:f>
              <c:multiLvlStrCache>
                <c:ptCount val="6"/>
                <c:lvl>
                  <c:pt idx="0">
                    <c:v>91</c:v>
                  </c:pt>
                  <c:pt idx="1">
                    <c:v>167</c:v>
                  </c:pt>
                  <c:pt idx="2">
                    <c:v>145</c:v>
                  </c:pt>
                  <c:pt idx="3">
                    <c:v>59</c:v>
                  </c:pt>
                  <c:pt idx="4">
                    <c:v>11</c:v>
                  </c:pt>
                  <c:pt idx="5">
                    <c:v> </c:v>
                  </c:pt>
                </c:lvl>
                <c:lvl>
                  <c:pt idx="0">
                    <c:v>до 30 лет</c:v>
                  </c:pt>
                  <c:pt idx="1">
                    <c:v>31-40</c:v>
                  </c:pt>
                  <c:pt idx="2">
                    <c:v>41-50</c:v>
                  </c:pt>
                  <c:pt idx="3">
                    <c:v>51-60</c:v>
                  </c:pt>
                  <c:pt idx="4">
                    <c:v>старше 60</c:v>
                  </c:pt>
                  <c:pt idx="5">
                    <c:v>не ответили</c:v>
                  </c:pt>
                </c:lvl>
              </c:multiLvlStrCache>
            </c:multiLvlStrRef>
          </c:cat>
          <c:val>
            <c:numRef>
              <c:f>'2015 г'!$E$17:$E$22</c:f>
              <c:numCache>
                <c:formatCode>General</c:formatCode>
                <c:ptCount val="6"/>
                <c:pt idx="0">
                  <c:v>125</c:v>
                </c:pt>
                <c:pt idx="1">
                  <c:v>214</c:v>
                </c:pt>
                <c:pt idx="2">
                  <c:v>196</c:v>
                </c:pt>
                <c:pt idx="3">
                  <c:v>144</c:v>
                </c:pt>
                <c:pt idx="4">
                  <c:v>44</c:v>
                </c:pt>
                <c:pt idx="5">
                  <c:v>3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ln>
      <a:noFill/>
    </a:ln>
    <a:effectLst/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Ж_поселение!$D$76</c:f>
              <c:strCache>
                <c:ptCount val="1"/>
                <c:pt idx="0">
                  <c:v>2018 г</c:v>
                </c:pt>
              </c:strCache>
            </c:strRef>
          </c:tx>
          <c:dLbls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c:spPr>
            <c:showVal val="1"/>
          </c:dLbls>
          <c:cat>
            <c:strRef>
              <c:f>Ж_поселение!$A$77:$A$88</c:f>
              <c:strCache>
                <c:ptCount val="12"/>
                <c:pt idx="0">
                  <c:v>Вата</c:v>
                </c:pt>
                <c:pt idx="1">
                  <c:v>Зайцева Речка</c:v>
                </c:pt>
                <c:pt idx="2">
                  <c:v>Корлики</c:v>
                </c:pt>
                <c:pt idx="3">
                  <c:v>Охтеурье </c:v>
                </c:pt>
                <c:pt idx="4">
                  <c:v>Ларьяк</c:v>
                </c:pt>
                <c:pt idx="5">
                  <c:v>Аган</c:v>
                </c:pt>
                <c:pt idx="6">
                  <c:v>Ваховск</c:v>
                </c:pt>
                <c:pt idx="7">
                  <c:v>Варьеган</c:v>
                </c:pt>
                <c:pt idx="8">
                  <c:v>Излучинск</c:v>
                </c:pt>
                <c:pt idx="9">
                  <c:v>Новоаганск</c:v>
                </c:pt>
                <c:pt idx="10">
                  <c:v>Покур</c:v>
                </c:pt>
                <c:pt idx="11">
                  <c:v>Большетархово</c:v>
                </c:pt>
              </c:strCache>
            </c:strRef>
          </c:cat>
          <c:val>
            <c:numRef>
              <c:f>Ж_поселение!$D$77:$D$88</c:f>
              <c:numCache>
                <c:formatCode>0.0</c:formatCode>
                <c:ptCount val="12"/>
                <c:pt idx="0">
                  <c:v>172.7</c:v>
                </c:pt>
                <c:pt idx="1">
                  <c:v>157.5</c:v>
                </c:pt>
                <c:pt idx="2">
                  <c:v>151.30000000000001</c:v>
                </c:pt>
                <c:pt idx="3">
                  <c:v>144.4</c:v>
                </c:pt>
                <c:pt idx="4">
                  <c:v>137</c:v>
                </c:pt>
                <c:pt idx="5">
                  <c:v>132.5</c:v>
                </c:pt>
                <c:pt idx="6">
                  <c:v>128.6</c:v>
                </c:pt>
                <c:pt idx="7">
                  <c:v>128.5</c:v>
                </c:pt>
                <c:pt idx="8">
                  <c:v>125</c:v>
                </c:pt>
                <c:pt idx="9">
                  <c:v>121.30000000000001</c:v>
                </c:pt>
                <c:pt idx="10">
                  <c:v>115.30000000000003</c:v>
                </c:pt>
                <c:pt idx="11">
                  <c:v>103.2</c:v>
                </c:pt>
              </c:numCache>
            </c:numRef>
          </c:val>
        </c:ser>
        <c:axId val="41642624"/>
        <c:axId val="41648512"/>
      </c:barChart>
      <c:catAx>
        <c:axId val="4164262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41648512"/>
        <c:crosses val="autoZero"/>
        <c:auto val="1"/>
        <c:lblAlgn val="ctr"/>
        <c:lblOffset val="100"/>
      </c:catAx>
      <c:valAx>
        <c:axId val="41648512"/>
        <c:scaling>
          <c:orientation val="minMax"/>
        </c:scaling>
        <c:delete val="1"/>
        <c:axPos val="l"/>
        <c:numFmt formatCode="0.0" sourceLinked="1"/>
        <c:tickLblPos val="none"/>
        <c:crossAx val="41642624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effectLst>
      <a:outerShdw blurRad="50800" dist="38100" dir="5400000" algn="t" rotWithShape="0">
        <a:prstClr val="black">
          <a:alpha val="40000"/>
        </a:prstClr>
      </a:outerShdw>
    </a:effectLst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9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матер!$C$17</c:f>
              <c:strCache>
                <c:ptCount val="1"/>
                <c:pt idx="0">
                  <c:v>индекс 2018 г</c:v>
                </c:pt>
              </c:strCache>
            </c:strRef>
          </c:tx>
          <c:dLbls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матер!$A$18:$A$29</c:f>
              <c:strCache>
                <c:ptCount val="12"/>
                <c:pt idx="0">
                  <c:v>Вата</c:v>
                </c:pt>
                <c:pt idx="1">
                  <c:v>Большетархово</c:v>
                </c:pt>
                <c:pt idx="2">
                  <c:v>Зайцева Речка</c:v>
                </c:pt>
                <c:pt idx="3">
                  <c:v>Охтеурье</c:v>
                </c:pt>
                <c:pt idx="4">
                  <c:v>Аган</c:v>
                </c:pt>
                <c:pt idx="5">
                  <c:v>Ваховск</c:v>
                </c:pt>
                <c:pt idx="6">
                  <c:v>Ларьяк</c:v>
                </c:pt>
                <c:pt idx="7">
                  <c:v>Новоаганск</c:v>
                </c:pt>
                <c:pt idx="8">
                  <c:v>Корлики</c:v>
                </c:pt>
                <c:pt idx="9">
                  <c:v>Излучинск</c:v>
                </c:pt>
                <c:pt idx="10">
                  <c:v>Покур</c:v>
                </c:pt>
                <c:pt idx="11">
                  <c:v>Варьеган</c:v>
                </c:pt>
              </c:strCache>
            </c:strRef>
          </c:cat>
          <c:val>
            <c:numRef>
              <c:f>матер!$C$18:$C$29</c:f>
              <c:numCache>
                <c:formatCode>General</c:formatCode>
                <c:ptCount val="12"/>
                <c:pt idx="0">
                  <c:v>185.8</c:v>
                </c:pt>
                <c:pt idx="1">
                  <c:v>181.29999999999998</c:v>
                </c:pt>
                <c:pt idx="2">
                  <c:v>180</c:v>
                </c:pt>
                <c:pt idx="3">
                  <c:v>177.8</c:v>
                </c:pt>
                <c:pt idx="4">
                  <c:v>177.5</c:v>
                </c:pt>
                <c:pt idx="5">
                  <c:v>176.79999999999998</c:v>
                </c:pt>
                <c:pt idx="6">
                  <c:v>176</c:v>
                </c:pt>
                <c:pt idx="7">
                  <c:v>172.7</c:v>
                </c:pt>
                <c:pt idx="8">
                  <c:v>171</c:v>
                </c:pt>
                <c:pt idx="9">
                  <c:v>165.49999999999997</c:v>
                </c:pt>
                <c:pt idx="10">
                  <c:v>164.1</c:v>
                </c:pt>
                <c:pt idx="11">
                  <c:v>134.30000000000001</c:v>
                </c:pt>
              </c:numCache>
            </c:numRef>
          </c:val>
        </c:ser>
        <c:axId val="41659776"/>
        <c:axId val="41661568"/>
      </c:barChart>
      <c:catAx>
        <c:axId val="41659776"/>
        <c:scaling>
          <c:orientation val="minMax"/>
        </c:scaling>
        <c:axPos val="b"/>
        <c:tickLblPos val="nextTo"/>
        <c:txPr>
          <a:bodyPr/>
          <a:lstStyle/>
          <a:p>
            <a:pPr>
              <a:defRPr sz="1300" baseline="0"/>
            </a:pPr>
            <a:endParaRPr lang="ru-RU"/>
          </a:p>
        </c:txPr>
        <c:crossAx val="41661568"/>
        <c:crosses val="autoZero"/>
        <c:auto val="1"/>
        <c:lblAlgn val="ctr"/>
        <c:lblOffset val="100"/>
      </c:catAx>
      <c:valAx>
        <c:axId val="41661568"/>
        <c:scaling>
          <c:orientation val="minMax"/>
        </c:scaling>
        <c:delete val="1"/>
        <c:axPos val="l"/>
        <c:numFmt formatCode="General" sourceLinked="1"/>
        <c:tickLblPos val="none"/>
        <c:crossAx val="41659776"/>
        <c:crosses val="autoZero"/>
        <c:crossBetween val="between"/>
      </c:valAx>
    </c:plotArea>
    <c:plotVisOnly val="1"/>
  </c:chart>
  <c:spPr>
    <a:effectLst>
      <a:outerShdw blurRad="50800" dist="38100" dir="8100000" algn="tr" rotWithShape="0">
        <a:prstClr val="black">
          <a:alpha val="40000"/>
        </a:prstClr>
      </a:outerShdw>
    </a:effectLst>
  </c:sp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6.26078641190871E-2"/>
          <c:y val="2.9488770270889211E-2"/>
          <c:w val="0.78566740971638949"/>
          <c:h val="0.60728960426840972"/>
        </c:manualLayout>
      </c:layout>
      <c:barChart>
        <c:barDir val="col"/>
        <c:grouping val="clustered"/>
        <c:ser>
          <c:idx val="0"/>
          <c:order val="0"/>
          <c:tx>
            <c:strRef>
              <c:f>матер!$C$50</c:f>
              <c:strCache>
                <c:ptCount val="1"/>
                <c:pt idx="0">
                  <c:v>индекс 2018 г</c:v>
                </c:pt>
              </c:strCache>
            </c:strRef>
          </c:tx>
          <c:dLbls>
            <c:dLbl>
              <c:idx val="0"/>
              <c:layout>
                <c:manualLayout>
                  <c:x val="-1.207243460764588E-2"/>
                  <c:y val="-6.9565217391304498E-3"/>
                </c:manualLayout>
              </c:layout>
              <c:showVal val="1"/>
            </c:dLbl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матер!$B$51:$B$62</c:f>
              <c:strCache>
                <c:ptCount val="12"/>
                <c:pt idx="0">
                  <c:v>Культура</c:v>
                </c:pt>
                <c:pt idx="1">
                  <c:v>нефтяники, энергетики</c:v>
                </c:pt>
                <c:pt idx="2">
                  <c:v>сельское хозяйство</c:v>
                </c:pt>
                <c:pt idx="3">
                  <c:v>пенсионеры</c:v>
                </c:pt>
                <c:pt idx="4">
                  <c:v>строительство, транспорт, связь</c:v>
                </c:pt>
                <c:pt idx="5">
                  <c:v>медицина и соцобслуж</c:v>
                </c:pt>
                <c:pt idx="6">
                  <c:v>торговля, сфера обслуживания, ЖКХ</c:v>
                </c:pt>
                <c:pt idx="7">
                  <c:v>органы власти, управление</c:v>
                </c:pt>
                <c:pt idx="8">
                  <c:v>Образование</c:v>
                </c:pt>
                <c:pt idx="9">
                  <c:v>студенты, учащиеся</c:v>
                </c:pt>
                <c:pt idx="10">
                  <c:v>правовые структуры</c:v>
                </c:pt>
                <c:pt idx="11">
                  <c:v>безработные и домохозяйки</c:v>
                </c:pt>
              </c:strCache>
            </c:strRef>
          </c:cat>
          <c:val>
            <c:numRef>
              <c:f>матер!$C$51:$C$62</c:f>
              <c:numCache>
                <c:formatCode>0.0</c:formatCode>
                <c:ptCount val="12"/>
                <c:pt idx="0">
                  <c:v>189.4</c:v>
                </c:pt>
                <c:pt idx="1">
                  <c:v>183.8</c:v>
                </c:pt>
                <c:pt idx="2">
                  <c:v>183.29999999999998</c:v>
                </c:pt>
                <c:pt idx="3">
                  <c:v>183</c:v>
                </c:pt>
                <c:pt idx="4">
                  <c:v>179.3</c:v>
                </c:pt>
                <c:pt idx="5">
                  <c:v>172.8</c:v>
                </c:pt>
                <c:pt idx="6">
                  <c:v>172.60000000000002</c:v>
                </c:pt>
                <c:pt idx="7">
                  <c:v>166.70000000000002</c:v>
                </c:pt>
                <c:pt idx="8">
                  <c:v>164.70000000000002</c:v>
                </c:pt>
                <c:pt idx="9">
                  <c:v>163.70000000000002</c:v>
                </c:pt>
                <c:pt idx="10">
                  <c:v>160</c:v>
                </c:pt>
                <c:pt idx="11">
                  <c:v>156.5</c:v>
                </c:pt>
              </c:numCache>
            </c:numRef>
          </c:val>
        </c:ser>
        <c:ser>
          <c:idx val="1"/>
          <c:order val="1"/>
          <c:tx>
            <c:strRef>
              <c:f>матер!$D$50</c:f>
              <c:strCache>
                <c:ptCount val="1"/>
                <c:pt idx="0">
                  <c:v>индекс 2017 г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3.9114382620278791E-3"/>
                  <c:y val="4.3478117865181284E-2"/>
                </c:manualLayout>
              </c:layout>
              <c:showVal val="1"/>
            </c:dLbl>
            <c:dLbl>
              <c:idx val="1"/>
              <c:layout>
                <c:manualLayout>
                  <c:x val="9.3896713615023528E-3"/>
                  <c:y val="4.071080680132394E-2"/>
                </c:manualLayout>
              </c:layout>
              <c:showVal val="1"/>
            </c:dLbl>
            <c:dLbl>
              <c:idx val="2"/>
              <c:layout>
                <c:manualLayout>
                  <c:x val="2.889129978317884E-3"/>
                  <c:y val="6.8126520681265207E-2"/>
                </c:manualLayout>
              </c:layout>
              <c:showVal val="1"/>
            </c:dLbl>
            <c:dLbl>
              <c:idx val="3"/>
              <c:layout>
                <c:manualLayout>
                  <c:x val="3.9114382620278696E-3"/>
                  <c:y val="4.1771580549573327E-2"/>
                </c:manualLayout>
              </c:layout>
              <c:showVal val="1"/>
            </c:dLbl>
            <c:dLbl>
              <c:idx val="4"/>
              <c:layout>
                <c:manualLayout>
                  <c:x val="5.2670442077220108E-3"/>
                  <c:y val="5.4029806337743104E-2"/>
                </c:manualLayout>
              </c:layout>
              <c:showVal val="1"/>
            </c:dLbl>
            <c:dLbl>
              <c:idx val="5"/>
              <c:layout>
                <c:manualLayout>
                  <c:x val="8.7704177822842747E-3"/>
                  <c:y val="-1.786529727262353E-2"/>
                </c:manualLayout>
              </c:layout>
              <c:showVal val="1"/>
            </c:dLbl>
            <c:dLbl>
              <c:idx val="6"/>
              <c:layout>
                <c:manualLayout>
                  <c:x val="1.3001084902430441E-2"/>
                  <c:y val="3.6496350364963605E-2"/>
                </c:manualLayout>
              </c:layout>
              <c:showVal val="1"/>
            </c:dLbl>
            <c:dLbl>
              <c:idx val="8"/>
              <c:layout>
                <c:manualLayout>
                  <c:x val="2.063826528726175E-4"/>
                  <c:y val="-1.7179687321693476E-2"/>
                </c:manualLayout>
              </c:layout>
              <c:showVal val="1"/>
            </c:dLbl>
            <c:dLbl>
              <c:idx val="9"/>
              <c:layout>
                <c:manualLayout>
                  <c:x val="5.7782599566357524E-3"/>
                  <c:y val="-7.2992700729927248E-3"/>
                </c:manualLayout>
              </c:layout>
              <c:showVal val="1"/>
            </c:dLbl>
            <c:dLbl>
              <c:idx val="10"/>
              <c:layout>
                <c:manualLayout>
                  <c:x val="2.6827632461435364E-3"/>
                  <c:y val="3.4782608695652174E-2"/>
                </c:manualLayout>
              </c:layout>
              <c:showVal val="1"/>
            </c:dLbl>
            <c:dLbl>
              <c:idx val="11"/>
              <c:layout>
                <c:manualLayout>
                  <c:x val="-9.8366849349693401E-17"/>
                  <c:y val="-3.0144927536231905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матер!$B$51:$B$62</c:f>
              <c:strCache>
                <c:ptCount val="12"/>
                <c:pt idx="0">
                  <c:v>Культура</c:v>
                </c:pt>
                <c:pt idx="1">
                  <c:v>нефтяники, энергетики</c:v>
                </c:pt>
                <c:pt idx="2">
                  <c:v>сельское хозяйство</c:v>
                </c:pt>
                <c:pt idx="3">
                  <c:v>пенсионеры</c:v>
                </c:pt>
                <c:pt idx="4">
                  <c:v>строительство, транспорт, связь</c:v>
                </c:pt>
                <c:pt idx="5">
                  <c:v>медицина и соцобслуж</c:v>
                </c:pt>
                <c:pt idx="6">
                  <c:v>торговля, сфера обслуживания, ЖКХ</c:v>
                </c:pt>
                <c:pt idx="7">
                  <c:v>органы власти, управление</c:v>
                </c:pt>
                <c:pt idx="8">
                  <c:v>Образование</c:v>
                </c:pt>
                <c:pt idx="9">
                  <c:v>студенты, учащиеся</c:v>
                </c:pt>
                <c:pt idx="10">
                  <c:v>правовые структуры</c:v>
                </c:pt>
                <c:pt idx="11">
                  <c:v>безработные и домохозяйки</c:v>
                </c:pt>
              </c:strCache>
            </c:strRef>
          </c:cat>
          <c:val>
            <c:numRef>
              <c:f>матер!$D$51:$D$62</c:f>
              <c:numCache>
                <c:formatCode>0.0</c:formatCode>
                <c:ptCount val="12"/>
                <c:pt idx="0">
                  <c:v>180.9</c:v>
                </c:pt>
                <c:pt idx="1">
                  <c:v>179.1</c:v>
                </c:pt>
                <c:pt idx="2">
                  <c:v>114.2</c:v>
                </c:pt>
                <c:pt idx="3">
                  <c:v>169.8</c:v>
                </c:pt>
                <c:pt idx="4">
                  <c:v>175</c:v>
                </c:pt>
                <c:pt idx="5">
                  <c:v>178.9</c:v>
                </c:pt>
                <c:pt idx="6">
                  <c:v>143.4</c:v>
                </c:pt>
                <c:pt idx="8">
                  <c:v>175.8</c:v>
                </c:pt>
                <c:pt idx="9">
                  <c:v>200</c:v>
                </c:pt>
                <c:pt idx="10">
                  <c:v>150</c:v>
                </c:pt>
                <c:pt idx="11">
                  <c:v>166.7</c:v>
                </c:pt>
              </c:numCache>
            </c:numRef>
          </c:val>
        </c:ser>
        <c:axId val="43390464"/>
        <c:axId val="43392000"/>
      </c:barChart>
      <c:catAx>
        <c:axId val="4339046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43392000"/>
        <c:crosses val="autoZero"/>
        <c:auto val="1"/>
        <c:lblAlgn val="ctr"/>
        <c:lblOffset val="100"/>
      </c:catAx>
      <c:valAx>
        <c:axId val="43392000"/>
        <c:scaling>
          <c:orientation val="minMax"/>
        </c:scaling>
        <c:delete val="1"/>
        <c:axPos val="l"/>
        <c:numFmt formatCode="0.0" sourceLinked="1"/>
        <c:tickLblPos val="none"/>
        <c:crossAx val="43390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897120254334689"/>
          <c:y val="0.11821138879379205"/>
          <c:w val="0.16940472305455817"/>
          <c:h val="0.23751409334702803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spPr>
    <a:effectLst>
      <a:outerShdw blurRad="50800" dist="38100" dir="8100000" algn="tr" rotWithShape="0">
        <a:prstClr val="black">
          <a:alpha val="40000"/>
        </a:prstClr>
      </a:outerShdw>
    </a:effectLst>
  </c:sp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матер!$B$78</c:f>
              <c:strCache>
                <c:ptCount val="1"/>
                <c:pt idx="0">
                  <c:v>2018 г %</c:v>
                </c:pt>
              </c:strCache>
            </c:strRef>
          </c:tx>
          <c:dLbls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матер!$A$79:$A$84</c:f>
              <c:strCache>
                <c:ptCount val="6"/>
                <c:pt idx="0">
                  <c:v>до 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</c:v>
                </c:pt>
                <c:pt idx="4">
                  <c:v>51-60 лет</c:v>
                </c:pt>
                <c:pt idx="5">
                  <c:v>старше 60 лет</c:v>
                </c:pt>
              </c:strCache>
            </c:strRef>
          </c:cat>
          <c:val>
            <c:numRef>
              <c:f>матер!$B$79:$B$84</c:f>
              <c:numCache>
                <c:formatCode>General</c:formatCode>
                <c:ptCount val="6"/>
                <c:pt idx="0">
                  <c:v>75</c:v>
                </c:pt>
                <c:pt idx="1">
                  <c:v>38.700000000000003</c:v>
                </c:pt>
                <c:pt idx="2">
                  <c:v>20.5</c:v>
                </c:pt>
                <c:pt idx="3">
                  <c:v>15.5</c:v>
                </c:pt>
                <c:pt idx="4">
                  <c:v>13.9</c:v>
                </c:pt>
                <c:pt idx="5">
                  <c:v>18.2</c:v>
                </c:pt>
              </c:numCache>
            </c:numRef>
          </c:val>
        </c:ser>
        <c:marker val="1"/>
        <c:axId val="43432576"/>
        <c:axId val="43442560"/>
      </c:lineChart>
      <c:catAx>
        <c:axId val="4343257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43442560"/>
        <c:crosses val="autoZero"/>
        <c:auto val="1"/>
        <c:lblAlgn val="ctr"/>
        <c:lblOffset val="100"/>
      </c:catAx>
      <c:valAx>
        <c:axId val="43442560"/>
        <c:scaling>
          <c:orientation val="minMax"/>
        </c:scaling>
        <c:delete val="1"/>
        <c:axPos val="l"/>
        <c:numFmt formatCode="General" sourceLinked="1"/>
        <c:tickLblPos val="none"/>
        <c:crossAx val="43432576"/>
        <c:crosses val="autoZero"/>
        <c:crossBetween val="between"/>
      </c:valAx>
    </c:plotArea>
    <c:plotVisOnly val="1"/>
  </c:chart>
  <c:spPr>
    <a:effectLst>
      <a:outerShdw blurRad="50800" dist="38100" dir="8100000" algn="tr" rotWithShape="0">
        <a:prstClr val="black">
          <a:alpha val="40000"/>
        </a:prstClr>
      </a:outerShdw>
    </a:effectLst>
  </c:sp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title/>
    <c:plotArea>
      <c:layout>
        <c:manualLayout>
          <c:layoutTarget val="inner"/>
          <c:xMode val="edge"/>
          <c:yMode val="edge"/>
          <c:x val="0.30085331982813035"/>
          <c:y val="0.14063203440137051"/>
          <c:w val="0.45097329908799688"/>
          <c:h val="0.65219842470049794"/>
        </c:manualLayout>
      </c:layout>
      <c:radarChart>
        <c:radarStyle val="filled"/>
        <c:ser>
          <c:idx val="5"/>
          <c:order val="0"/>
          <c:tx>
            <c:strRef>
              <c:f>Лист1!$G$4</c:f>
              <c:strCache>
                <c:ptCount val="1"/>
                <c:pt idx="0">
                  <c:v>2018 г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howVal val="1"/>
          </c:dLbls>
          <c:cat>
            <c:strRef>
              <c:f>(Лист1!$A$5:$A$12,Лист1!$A$14)</c:f>
              <c:strCache>
                <c:ptCount val="9"/>
                <c:pt idx="0">
                  <c:v>опасения потерять работу, трудоустройство</c:v>
                </c:pt>
                <c:pt idx="1">
                  <c:v>низкие доходы</c:v>
                </c:pt>
                <c:pt idx="2">
                  <c:v>плохое здоровье</c:v>
                </c:pt>
                <c:pt idx="3">
                  <c:v>бытовые трудности</c:v>
                </c:pt>
                <c:pt idx="4">
                  <c:v>усталость, переутомление</c:v>
                </c:pt>
                <c:pt idx="5">
                  <c:v>недостаток свободного времени</c:v>
                </c:pt>
                <c:pt idx="6">
                  <c:v>жилищные проблемы</c:v>
                </c:pt>
                <c:pt idx="7">
                  <c:v>безысходность, отсутствие перспектив в жизни</c:v>
                </c:pt>
                <c:pt idx="8">
                  <c:v>трудности с образованием, воспитанием детей</c:v>
                </c:pt>
              </c:strCache>
            </c:strRef>
          </c:cat>
          <c:val>
            <c:numRef>
              <c:f>(Лист1!$G$5:$G$12,Лист1!$G$14)</c:f>
              <c:numCache>
                <c:formatCode>General</c:formatCode>
                <c:ptCount val="9"/>
                <c:pt idx="0">
                  <c:v>39.200000000000003</c:v>
                </c:pt>
                <c:pt idx="1">
                  <c:v>68.900000000000006</c:v>
                </c:pt>
                <c:pt idx="2">
                  <c:v>13.3</c:v>
                </c:pt>
                <c:pt idx="3">
                  <c:v>16.8</c:v>
                </c:pt>
                <c:pt idx="4">
                  <c:v>13.6</c:v>
                </c:pt>
                <c:pt idx="5">
                  <c:v>16.7</c:v>
                </c:pt>
                <c:pt idx="6">
                  <c:v>17.3</c:v>
                </c:pt>
                <c:pt idx="7">
                  <c:v>7.8</c:v>
                </c:pt>
                <c:pt idx="8">
                  <c:v>5.8</c:v>
                </c:pt>
              </c:numCache>
            </c:numRef>
          </c:val>
        </c:ser>
        <c:axId val="43449728"/>
        <c:axId val="130978944"/>
      </c:radarChart>
      <c:catAx>
        <c:axId val="43449728"/>
        <c:scaling>
          <c:orientation val="minMax"/>
        </c:scaling>
        <c:axPos val="b"/>
        <c:numFmt formatCode="General" sourceLinked="1"/>
        <c:tickLblPos val="nextTo"/>
        <c:spPr>
          <a:blipFill>
            <a:blip xmlns:r="http://schemas.openxmlformats.org/officeDocument/2006/relationships" r:embed="rId1"/>
            <a:tile tx="0" ty="0" sx="100000" sy="100000" flip="none" algn="tl"/>
          </a:blipFill>
          <a:effectLst>
            <a:outerShdw blurRad="50800" dist="38100" dir="2700000" algn="tl" rotWithShape="0">
              <a:prstClr val="black">
                <a:alpha val="40000"/>
              </a:prstClr>
            </a:outerShdw>
          </a:effectLst>
        </c:spPr>
        <c:txPr>
          <a:bodyPr/>
          <a:lstStyle/>
          <a:p>
            <a:pPr>
              <a:defRPr sz="1100" b="1"/>
            </a:pPr>
            <a:endParaRPr lang="ru-RU"/>
          </a:p>
        </c:txPr>
        <c:crossAx val="130978944"/>
        <c:crosses val="autoZero"/>
        <c:lblAlgn val="ctr"/>
        <c:lblOffset val="100"/>
      </c:catAx>
      <c:valAx>
        <c:axId val="13097894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43449728"/>
        <c:crosses val="autoZero"/>
        <c:crossBetween val="between"/>
      </c:valAx>
    </c:plotArea>
    <c:plotVisOnly val="1"/>
    <c:dispBlanksAs val="gap"/>
  </c:chart>
  <c:spPr>
    <a:effectLst>
      <a:outerShdw blurRad="50800" dist="38100" dir="8100000" algn="tr" rotWithShape="0">
        <a:prstClr val="black">
          <a:alpha val="40000"/>
        </a:prstClr>
      </a:outerShdw>
    </a:effectLst>
  </c:sp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4.0221216691804756E-2"/>
          <c:y val="6.5774855066193641E-2"/>
          <c:w val="0.89959121625633964"/>
          <c:h val="0.70093238345206421"/>
        </c:manualLayout>
      </c:layout>
      <c:lineChart>
        <c:grouping val="standard"/>
        <c:ser>
          <c:idx val="5"/>
          <c:order val="0"/>
          <c:tx>
            <c:strRef>
              <c:f>'2017район'!$C$617</c:f>
              <c:strCache>
                <c:ptCount val="1"/>
                <c:pt idx="0">
                  <c:v>уровень удовлетворенности</c:v>
                </c:pt>
              </c:strCache>
            </c:strRef>
          </c:tx>
          <c:marker>
            <c:symbol val="none"/>
          </c:marker>
          <c:dLbls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'2017район'!$D$611:$K$611</c:f>
              <c:strCache>
                <c:ptCount val="8"/>
                <c:pt idx="0">
                  <c:v>2010г.</c:v>
                </c:pt>
                <c:pt idx="1">
                  <c:v>2011 г.</c:v>
                </c:pt>
                <c:pt idx="2">
                  <c:v>2012 г</c:v>
                </c:pt>
                <c:pt idx="3">
                  <c:v>2014 г</c:v>
                </c:pt>
                <c:pt idx="4">
                  <c:v>2015 г</c:v>
                </c:pt>
                <c:pt idx="5">
                  <c:v>2016 г</c:v>
                </c:pt>
                <c:pt idx="6">
                  <c:v>2017 г</c:v>
                </c:pt>
                <c:pt idx="7">
                  <c:v>2018 г</c:v>
                </c:pt>
              </c:strCache>
            </c:strRef>
          </c:cat>
          <c:val>
            <c:numRef>
              <c:f>'2017район'!$D$617:$K$617</c:f>
              <c:numCache>
                <c:formatCode>General</c:formatCode>
                <c:ptCount val="8"/>
                <c:pt idx="0">
                  <c:v>47.8</c:v>
                </c:pt>
                <c:pt idx="1">
                  <c:v>57.100000000000009</c:v>
                </c:pt>
                <c:pt idx="2">
                  <c:v>53.6</c:v>
                </c:pt>
                <c:pt idx="3">
                  <c:v>71.900000000000006</c:v>
                </c:pt>
                <c:pt idx="4">
                  <c:v>69</c:v>
                </c:pt>
                <c:pt idx="5">
                  <c:v>72.3</c:v>
                </c:pt>
                <c:pt idx="6">
                  <c:v>70.7</c:v>
                </c:pt>
                <c:pt idx="7">
                  <c:v>69.400000000000006</c:v>
                </c:pt>
              </c:numCache>
            </c:numRef>
          </c:val>
        </c:ser>
        <c:marker val="1"/>
        <c:axId val="131285760"/>
        <c:axId val="131287296"/>
      </c:lineChart>
      <c:catAx>
        <c:axId val="13128576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 i="1" baseline="0"/>
            </a:pPr>
            <a:endParaRPr lang="ru-RU"/>
          </a:p>
        </c:txPr>
        <c:crossAx val="131287296"/>
        <c:crosses val="autoZero"/>
        <c:auto val="1"/>
        <c:lblAlgn val="ctr"/>
        <c:lblOffset val="100"/>
      </c:catAx>
      <c:valAx>
        <c:axId val="131287296"/>
        <c:scaling>
          <c:orientation val="minMax"/>
        </c:scaling>
        <c:delete val="1"/>
        <c:axPos val="l"/>
        <c:numFmt formatCode="General" sourceLinked="1"/>
        <c:tickLblPos val="none"/>
        <c:crossAx val="131285760"/>
        <c:crosses val="autoZero"/>
        <c:crossBetween val="between"/>
      </c:valAx>
    </c:plotArea>
    <c:plotVisOnly val="1"/>
  </c:chart>
  <c:spPr>
    <a:effectLst>
      <a:outerShdw blurRad="50800" dist="38100" dir="8100000" algn="tr" rotWithShape="0">
        <a:prstClr val="black">
          <a:alpha val="40000"/>
        </a:prstClr>
      </a:outerShdw>
    </a:effectLst>
  </c:sp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мед!$E$3</c:f>
              <c:strCache>
                <c:ptCount val="1"/>
                <c:pt idx="0">
                  <c:v>уровень</c:v>
                </c:pt>
              </c:strCache>
            </c:strRef>
          </c:tx>
          <c:dLbls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мед!$A$4:$A$15</c:f>
              <c:strCache>
                <c:ptCount val="12"/>
                <c:pt idx="0">
                  <c:v>Аган</c:v>
                </c:pt>
                <c:pt idx="1">
                  <c:v>Охтеурье</c:v>
                </c:pt>
                <c:pt idx="2">
                  <c:v>Ваховск</c:v>
                </c:pt>
                <c:pt idx="3">
                  <c:v>Зайцева Речка</c:v>
                </c:pt>
                <c:pt idx="4">
                  <c:v>Варьеган</c:v>
                </c:pt>
                <c:pt idx="5">
                  <c:v>Новоаганск</c:v>
                </c:pt>
                <c:pt idx="6">
                  <c:v>Корлики</c:v>
                </c:pt>
                <c:pt idx="7">
                  <c:v>Большетархово</c:v>
                </c:pt>
                <c:pt idx="8">
                  <c:v>Вата</c:v>
                </c:pt>
                <c:pt idx="9">
                  <c:v>Излучинск</c:v>
                </c:pt>
                <c:pt idx="10">
                  <c:v>Ларьяк</c:v>
                </c:pt>
                <c:pt idx="11">
                  <c:v>Покур</c:v>
                </c:pt>
              </c:strCache>
            </c:strRef>
          </c:cat>
          <c:val>
            <c:numRef>
              <c:f>мед!$E$4:$E$15</c:f>
              <c:numCache>
                <c:formatCode>0.0</c:formatCode>
                <c:ptCount val="12"/>
                <c:pt idx="0">
                  <c:v>90</c:v>
                </c:pt>
                <c:pt idx="1">
                  <c:v>88.9</c:v>
                </c:pt>
                <c:pt idx="2">
                  <c:v>81.400000000000006</c:v>
                </c:pt>
                <c:pt idx="3">
                  <c:v>80</c:v>
                </c:pt>
                <c:pt idx="4">
                  <c:v>74.400000000000006</c:v>
                </c:pt>
                <c:pt idx="5">
                  <c:v>72.7</c:v>
                </c:pt>
                <c:pt idx="6">
                  <c:v>72.599999999999994</c:v>
                </c:pt>
                <c:pt idx="7">
                  <c:v>71.900000000000006</c:v>
                </c:pt>
                <c:pt idx="8">
                  <c:v>71.400000000000006</c:v>
                </c:pt>
                <c:pt idx="9">
                  <c:v>64.3</c:v>
                </c:pt>
                <c:pt idx="10">
                  <c:v>63.1</c:v>
                </c:pt>
                <c:pt idx="11">
                  <c:v>53.900000000000006</c:v>
                </c:pt>
              </c:numCache>
            </c:numRef>
          </c:val>
        </c:ser>
        <c:axId val="133547520"/>
        <c:axId val="133549056"/>
      </c:barChart>
      <c:catAx>
        <c:axId val="13354752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33549056"/>
        <c:crosses val="autoZero"/>
        <c:auto val="1"/>
        <c:lblAlgn val="ctr"/>
        <c:lblOffset val="100"/>
      </c:catAx>
      <c:valAx>
        <c:axId val="133549056"/>
        <c:scaling>
          <c:orientation val="minMax"/>
        </c:scaling>
        <c:delete val="1"/>
        <c:axPos val="l"/>
        <c:numFmt formatCode="0.0" sourceLinked="1"/>
        <c:tickLblPos val="none"/>
        <c:crossAx val="133547520"/>
        <c:crosses val="autoZero"/>
        <c:crossBetween val="between"/>
      </c:valAx>
    </c:plotArea>
    <c:plotVisOnly val="1"/>
  </c:chart>
  <c:spPr>
    <a:effectLst>
      <a:outerShdw blurRad="50800" dist="38100" dir="8100000" algn="tr" rotWithShape="0">
        <a:prstClr val="black">
          <a:alpha val="40000"/>
        </a:prstClr>
      </a:outerShdw>
    </a:effectLst>
  </c:spPr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0"/>
          <c:y val="0.22054009093933691"/>
          <c:w val="0.95159515951595153"/>
          <c:h val="0.66787919115744365"/>
        </c:manualLayout>
      </c:layout>
      <c:lineChart>
        <c:grouping val="standard"/>
        <c:ser>
          <c:idx val="0"/>
          <c:order val="0"/>
          <c:tx>
            <c:strRef>
              <c:f>'2012кач-во услуг'!$B$5</c:f>
              <c:strCache>
                <c:ptCount val="1"/>
                <c:pt idx="0">
                  <c:v>качество услуг ЖКХ</c:v>
                </c:pt>
              </c:strCache>
            </c:strRef>
          </c:tx>
          <c:dLbls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150" b="1" i="0" baseline="0"/>
                </a:pPr>
                <a:endParaRPr lang="ru-RU"/>
              </a:p>
            </c:txPr>
            <c:showVal val="1"/>
          </c:dLbls>
          <c:cat>
            <c:strRef>
              <c:f>'2012кач-во услуг'!$C$4:$J$4</c:f>
              <c:strCache>
                <c:ptCount val="8"/>
                <c:pt idx="0">
                  <c:v>2010 г</c:v>
                </c:pt>
                <c:pt idx="1">
                  <c:v>2011 г</c:v>
                </c:pt>
                <c:pt idx="2">
                  <c:v>2012 г</c:v>
                </c:pt>
                <c:pt idx="3">
                  <c:v>2014 г</c:v>
                </c:pt>
                <c:pt idx="4">
                  <c:v>2015 г</c:v>
                </c:pt>
                <c:pt idx="5">
                  <c:v>2016 г</c:v>
                </c:pt>
                <c:pt idx="6">
                  <c:v>2017 г</c:v>
                </c:pt>
                <c:pt idx="7">
                  <c:v>2018 г</c:v>
                </c:pt>
              </c:strCache>
            </c:strRef>
          </c:cat>
          <c:val>
            <c:numRef>
              <c:f>'2012кач-во услуг'!$C$5:$J$5</c:f>
              <c:numCache>
                <c:formatCode>General</c:formatCode>
                <c:ptCount val="8"/>
                <c:pt idx="0">
                  <c:v>70.7</c:v>
                </c:pt>
                <c:pt idx="1">
                  <c:v>41</c:v>
                </c:pt>
                <c:pt idx="2">
                  <c:v>34.800000000000004</c:v>
                </c:pt>
                <c:pt idx="3">
                  <c:v>38.5</c:v>
                </c:pt>
                <c:pt idx="4">
                  <c:v>46.2</c:v>
                </c:pt>
                <c:pt idx="5">
                  <c:v>48.4</c:v>
                </c:pt>
                <c:pt idx="6">
                  <c:v>44.3</c:v>
                </c:pt>
                <c:pt idx="7">
                  <c:v>49.2</c:v>
                </c:pt>
              </c:numCache>
            </c:numRef>
          </c:val>
        </c:ser>
        <c:marker val="1"/>
        <c:axId val="133896448"/>
        <c:axId val="133922816"/>
      </c:lineChart>
      <c:catAx>
        <c:axId val="13389644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3922816"/>
        <c:crosses val="autoZero"/>
        <c:auto val="1"/>
        <c:lblAlgn val="ctr"/>
        <c:lblOffset val="100"/>
      </c:catAx>
      <c:valAx>
        <c:axId val="133922816"/>
        <c:scaling>
          <c:orientation val="minMax"/>
        </c:scaling>
        <c:delete val="1"/>
        <c:axPos val="l"/>
        <c:numFmt formatCode="General" sourceLinked="1"/>
        <c:tickLblPos val="none"/>
        <c:crossAx val="133896448"/>
        <c:crosses val="autoZero"/>
        <c:crossBetween val="between"/>
      </c:valAx>
    </c:plotArea>
    <c:plotVisOnly val="1"/>
  </c:chart>
  <c:spPr>
    <a:effectLst>
      <a:outerShdw blurRad="50800" dist="38100" dir="5400000" algn="t" rotWithShape="0">
        <a:prstClr val="black">
          <a:alpha val="40000"/>
        </a:prstClr>
      </a:outerShdw>
    </a:effectLst>
  </c:spPr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1.3852813509398593E-2"/>
          <c:y val="2.5730989412720156E-2"/>
          <c:w val="0.87863666102968563"/>
          <c:h val="0.78368415827523907"/>
        </c:manualLayout>
      </c:layout>
      <c:barChart>
        <c:barDir val="col"/>
        <c:grouping val="clustered"/>
        <c:ser>
          <c:idx val="0"/>
          <c:order val="0"/>
          <c:tx>
            <c:strRef>
              <c:f>индексы!$I$34</c:f>
              <c:strCache>
                <c:ptCount val="1"/>
                <c:pt idx="0">
                  <c:v>2017 г</c:v>
                </c:pt>
              </c:strCache>
            </c:strRef>
          </c:tx>
          <c:dLbls>
            <c:dLbl>
              <c:idx val="4"/>
              <c:layout>
                <c:manualLayout>
                  <c:x val="-2.5186933653451992E-3"/>
                  <c:y val="3.0409351124123827E-2"/>
                </c:manualLayout>
              </c:layout>
              <c:showVal val="1"/>
            </c:dLbl>
            <c:dLbl>
              <c:idx val="8"/>
              <c:layout>
                <c:manualLayout>
                  <c:x val="-1.5112160192071195E-2"/>
                  <c:y val="7.0175425671054736E-3"/>
                </c:manualLayout>
              </c:layout>
              <c:showVal val="1"/>
            </c:dLbl>
            <c:showVal val="1"/>
          </c:dLbls>
          <c:cat>
            <c:strRef>
              <c:f>индексы!$C$35:$C$46</c:f>
              <c:strCache>
                <c:ptCount val="12"/>
                <c:pt idx="0">
                  <c:v>Вата</c:v>
                </c:pt>
                <c:pt idx="1">
                  <c:v>Корлики</c:v>
                </c:pt>
                <c:pt idx="2">
                  <c:v>Излучинск</c:v>
                </c:pt>
                <c:pt idx="3">
                  <c:v>Новоаганск</c:v>
                </c:pt>
                <c:pt idx="4">
                  <c:v>Ларьяк</c:v>
                </c:pt>
                <c:pt idx="5">
                  <c:v>Зайцева Речка</c:v>
                </c:pt>
                <c:pt idx="6">
                  <c:v>Аган</c:v>
                </c:pt>
                <c:pt idx="7">
                  <c:v>Варьеган</c:v>
                </c:pt>
                <c:pt idx="8">
                  <c:v>Ваховск</c:v>
                </c:pt>
                <c:pt idx="9">
                  <c:v>Покур</c:v>
                </c:pt>
                <c:pt idx="10">
                  <c:v>Охтеурье</c:v>
                </c:pt>
                <c:pt idx="11">
                  <c:v>Большетархово</c:v>
                </c:pt>
              </c:strCache>
            </c:strRef>
          </c:cat>
          <c:val>
            <c:numRef>
              <c:f>индексы!$I$35:$I$46</c:f>
              <c:numCache>
                <c:formatCode>General</c:formatCode>
                <c:ptCount val="12"/>
                <c:pt idx="0">
                  <c:v>186.8</c:v>
                </c:pt>
                <c:pt idx="2">
                  <c:v>111.7</c:v>
                </c:pt>
                <c:pt idx="3">
                  <c:v>71.099999999999994</c:v>
                </c:pt>
                <c:pt idx="4">
                  <c:v>108.8</c:v>
                </c:pt>
                <c:pt idx="5">
                  <c:v>91.9</c:v>
                </c:pt>
                <c:pt idx="6">
                  <c:v>86.2</c:v>
                </c:pt>
                <c:pt idx="7">
                  <c:v>133.4</c:v>
                </c:pt>
                <c:pt idx="8">
                  <c:v>83.3</c:v>
                </c:pt>
                <c:pt idx="9">
                  <c:v>52.7</c:v>
                </c:pt>
                <c:pt idx="10">
                  <c:v>88.5</c:v>
                </c:pt>
              </c:numCache>
            </c:numRef>
          </c:val>
        </c:ser>
        <c:ser>
          <c:idx val="1"/>
          <c:order val="1"/>
          <c:tx>
            <c:strRef>
              <c:f>индексы!$J$34</c:f>
              <c:strCache>
                <c:ptCount val="1"/>
                <c:pt idx="0">
                  <c:v>2018 г</c:v>
                </c:pt>
              </c:strCache>
            </c:strRef>
          </c:tx>
          <c:dLbls>
            <c:dLbl>
              <c:idx val="0"/>
              <c:layout>
                <c:manualLayout>
                  <c:x val="4.5478475062636983E-2"/>
                  <c:y val="5.3294526834452433E-3"/>
                </c:manualLayout>
              </c:layout>
              <c:showVal val="1"/>
            </c:dLbl>
            <c:dLbl>
              <c:idx val="1"/>
              <c:layout>
                <c:manualLayout>
                  <c:x val="-6.1925895345236884E-3"/>
                  <c:y val="-3.4509202453987801E-2"/>
                </c:manualLayout>
              </c:layout>
              <c:showVal val="1"/>
            </c:dLbl>
            <c:dLbl>
              <c:idx val="2"/>
              <c:layout>
                <c:manualLayout>
                  <c:x val="2.473248744619071E-2"/>
                  <c:y val="-4.724198106371677E-2"/>
                </c:manualLayout>
              </c:layout>
              <c:showVal val="1"/>
            </c:dLbl>
            <c:dLbl>
              <c:idx val="4"/>
              <c:layout>
                <c:manualLayout>
                  <c:x val="1.00747734613808E-2"/>
                  <c:y val="-1.8713446845614615E-2"/>
                </c:manualLayout>
              </c:layout>
              <c:showVal val="1"/>
            </c:dLbl>
            <c:dLbl>
              <c:idx val="8"/>
              <c:layout>
                <c:manualLayout>
                  <c:x val="1.4449375580555347E-2"/>
                  <c:y val="-1.150306748466259E-2"/>
                </c:manualLayout>
              </c:layout>
              <c:showVal val="1"/>
            </c:dLbl>
            <c:dLbl>
              <c:idx val="10"/>
              <c:layout>
                <c:manualLayout>
                  <c:x val="2.6834554649602643E-2"/>
                  <c:y val="-3.0674846625766916E-2"/>
                </c:manualLayout>
              </c:layout>
              <c:showVal val="1"/>
            </c:dLbl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индексы!$C$35:$C$46</c:f>
              <c:strCache>
                <c:ptCount val="12"/>
                <c:pt idx="0">
                  <c:v>Вата</c:v>
                </c:pt>
                <c:pt idx="1">
                  <c:v>Корлики</c:v>
                </c:pt>
                <c:pt idx="2">
                  <c:v>Излучинск</c:v>
                </c:pt>
                <c:pt idx="3">
                  <c:v>Новоаганск</c:v>
                </c:pt>
                <c:pt idx="4">
                  <c:v>Ларьяк</c:v>
                </c:pt>
                <c:pt idx="5">
                  <c:v>Зайцева Речка</c:v>
                </c:pt>
                <c:pt idx="6">
                  <c:v>Аган</c:v>
                </c:pt>
                <c:pt idx="7">
                  <c:v>Варьеган</c:v>
                </c:pt>
                <c:pt idx="8">
                  <c:v>Ваховск</c:v>
                </c:pt>
                <c:pt idx="9">
                  <c:v>Покур</c:v>
                </c:pt>
                <c:pt idx="10">
                  <c:v>Охтеурье</c:v>
                </c:pt>
                <c:pt idx="11">
                  <c:v>Большетархово</c:v>
                </c:pt>
              </c:strCache>
            </c:strRef>
          </c:cat>
          <c:val>
            <c:numRef>
              <c:f>индексы!$J$35:$J$46</c:f>
              <c:numCache>
                <c:formatCode>General</c:formatCode>
                <c:ptCount val="12"/>
                <c:pt idx="0">
                  <c:v>185.7</c:v>
                </c:pt>
                <c:pt idx="1">
                  <c:v>118.7</c:v>
                </c:pt>
                <c:pt idx="2">
                  <c:v>112.5</c:v>
                </c:pt>
                <c:pt idx="3">
                  <c:v>110.39999999999999</c:v>
                </c:pt>
                <c:pt idx="4">
                  <c:v>108.60000000000001</c:v>
                </c:pt>
                <c:pt idx="5">
                  <c:v>107.5</c:v>
                </c:pt>
                <c:pt idx="6">
                  <c:v>105</c:v>
                </c:pt>
                <c:pt idx="7">
                  <c:v>102.80000000000001</c:v>
                </c:pt>
                <c:pt idx="8">
                  <c:v>87.2</c:v>
                </c:pt>
                <c:pt idx="9">
                  <c:v>82.1</c:v>
                </c:pt>
                <c:pt idx="10">
                  <c:v>81.5</c:v>
                </c:pt>
                <c:pt idx="11">
                  <c:v>68.800000000000011</c:v>
                </c:pt>
              </c:numCache>
            </c:numRef>
          </c:val>
        </c:ser>
        <c:axId val="134685440"/>
        <c:axId val="134686976"/>
      </c:barChart>
      <c:catAx>
        <c:axId val="13468544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34686976"/>
        <c:crosses val="autoZero"/>
        <c:auto val="1"/>
        <c:lblAlgn val="ctr"/>
        <c:lblOffset val="100"/>
      </c:catAx>
      <c:valAx>
        <c:axId val="134686976"/>
        <c:scaling>
          <c:orientation val="minMax"/>
        </c:scaling>
        <c:delete val="1"/>
        <c:axPos val="l"/>
        <c:numFmt formatCode="General" sourceLinked="1"/>
        <c:tickLblPos val="none"/>
        <c:crossAx val="134685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903342779334951"/>
          <c:y val="9.3249420317859225E-2"/>
          <c:w val="0.20134627871691499"/>
          <c:h val="0.21314761364185306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spPr>
    <a:effectLst>
      <a:outerShdw blurRad="50800" dist="38100" dir="8100000" algn="tr" rotWithShape="0">
        <a:prstClr val="black">
          <a:alpha val="40000"/>
        </a:prstClr>
      </a:outerShdw>
    </a:effectLst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 b="1" cap="all" spc="0">
                <a:ln w="9000" cmpd="sng">
                  <a:solidFill>
                    <a:schemeClr val="accent4">
                      <a:shade val="50000"/>
                      <a:satMod val="120000"/>
                    </a:schemeClr>
                  </a:solidFill>
                  <a:prstDash val="solid"/>
                </a:ln>
                <a:gradFill>
                  <a:gsLst>
                    <a:gs pos="0">
                      <a:schemeClr val="accent4">
                        <a:shade val="20000"/>
                        <a:satMod val="245000"/>
                      </a:schemeClr>
                    </a:gs>
                    <a:gs pos="43000">
                      <a:schemeClr val="accent4">
                        <a:satMod val="255000"/>
                      </a:schemeClr>
                    </a:gs>
                    <a:gs pos="48000">
                      <a:schemeClr val="accent4">
                        <a:shade val="85000"/>
                        <a:satMod val="255000"/>
                      </a:schemeClr>
                    </a:gs>
                    <a:gs pos="100000">
                      <a:schemeClr val="accent4">
                        <a:shade val="20000"/>
                        <a:satMod val="245000"/>
                      </a:schemeClr>
                    </a:gs>
                  </a:gsLst>
                  <a:lin ang="5400000"/>
                </a:gradFill>
                <a:effectLst>
                  <a:reflection blurRad="12700" stA="28000" endPos="45000" dist="1000" dir="5400000" sy="-100000" algn="bl" rotWithShape="0"/>
                </a:effectLst>
              </a:defRPr>
            </a:pPr>
            <a:r>
              <a:rPr lang="ru-RU" b="1" cap="none" spc="0">
                <a:ln w="900" cmpd="sng">
                  <a:solidFill>
                    <a:schemeClr val="accent1">
                      <a:satMod val="190000"/>
                      <a:alpha val="55000"/>
                    </a:schemeClr>
                  </a:solidFill>
                  <a:prstDash val="solid"/>
                </a:ln>
                <a:solidFill>
                  <a:schemeClr val="accent1">
                    <a:satMod val="200000"/>
                    <a:tint val="3000"/>
                  </a:schemeClr>
                </a:solidFill>
                <a:effectLst>
                  <a:innerShdw blurRad="101600" dist="76200" dir="5400000">
                    <a:schemeClr val="accent1">
                      <a:satMod val="190000"/>
                      <a:tint val="100000"/>
                      <a:alpha val="74000"/>
                    </a:schemeClr>
                  </a:innerShdw>
                </a:effectLst>
              </a:rPr>
              <a:t>индекс изменений в жизни семьи</a:t>
            </a:r>
          </a:p>
        </c:rich>
      </c:tx>
    </c:title>
    <c:plotArea>
      <c:layout/>
      <c:lineChart>
        <c:grouping val="standard"/>
        <c:ser>
          <c:idx val="3"/>
          <c:order val="0"/>
          <c:tx>
            <c:strRef>
              <c:f>удовл_жиз!$A$10</c:f>
              <c:strCache>
                <c:ptCount val="1"/>
                <c:pt idx="0">
                  <c:v>индекс изменеий</c:v>
                </c:pt>
              </c:strCache>
            </c:strRef>
          </c:tx>
          <c:dLbls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dLblPos val="t"/>
            <c:showVal val="1"/>
          </c:dLbls>
          <c:cat>
            <c:strRef>
              <c:f>удовл_жиз!$B$5:$H$5</c:f>
              <c:strCache>
                <c:ptCount val="7"/>
                <c:pt idx="0">
                  <c:v>2011 г</c:v>
                </c:pt>
                <c:pt idx="1">
                  <c:v>2012 г</c:v>
                </c:pt>
                <c:pt idx="2">
                  <c:v>2014 г</c:v>
                </c:pt>
                <c:pt idx="3">
                  <c:v>2015 г</c:v>
                </c:pt>
                <c:pt idx="4">
                  <c:v>2016 г</c:v>
                </c:pt>
                <c:pt idx="5">
                  <c:v>2017 г</c:v>
                </c:pt>
                <c:pt idx="6">
                  <c:v>2018 г</c:v>
                </c:pt>
              </c:strCache>
            </c:strRef>
          </c:cat>
          <c:val>
            <c:numRef>
              <c:f>удовл_жиз!$B$10:$H$10</c:f>
              <c:numCache>
                <c:formatCode>General</c:formatCode>
                <c:ptCount val="7"/>
                <c:pt idx="0">
                  <c:v>156</c:v>
                </c:pt>
                <c:pt idx="1">
                  <c:v>165.4</c:v>
                </c:pt>
                <c:pt idx="2">
                  <c:v>165.3</c:v>
                </c:pt>
                <c:pt idx="3">
                  <c:v>159.69999999999999</c:v>
                </c:pt>
                <c:pt idx="4">
                  <c:v>151.6</c:v>
                </c:pt>
                <c:pt idx="5">
                  <c:v>173.5</c:v>
                </c:pt>
                <c:pt idx="6">
                  <c:v>170.4</c:v>
                </c:pt>
              </c:numCache>
            </c:numRef>
          </c:val>
        </c:ser>
        <c:marker val="1"/>
        <c:axId val="133208704"/>
        <c:axId val="133327488"/>
      </c:lineChart>
      <c:catAx>
        <c:axId val="133208704"/>
        <c:scaling>
          <c:orientation val="minMax"/>
        </c:scaling>
        <c:axPos val="b"/>
        <c:tickLblPos val="nextTo"/>
        <c:txPr>
          <a:bodyPr/>
          <a:lstStyle/>
          <a:p>
            <a:pPr>
              <a:defRPr b="1" cap="all" spc="0">
                <a:ln w="9000" cmpd="sng">
                  <a:solidFill>
                    <a:schemeClr val="accent4">
                      <a:shade val="50000"/>
                      <a:satMod val="120000"/>
                    </a:schemeClr>
                  </a:solidFill>
                  <a:prstDash val="solid"/>
                </a:ln>
                <a:gradFill>
                  <a:gsLst>
                    <a:gs pos="0">
                      <a:schemeClr val="accent4">
                        <a:shade val="20000"/>
                        <a:satMod val="245000"/>
                      </a:schemeClr>
                    </a:gs>
                    <a:gs pos="43000">
                      <a:schemeClr val="accent4">
                        <a:satMod val="255000"/>
                      </a:schemeClr>
                    </a:gs>
                    <a:gs pos="48000">
                      <a:schemeClr val="accent4">
                        <a:shade val="85000"/>
                        <a:satMod val="255000"/>
                      </a:schemeClr>
                    </a:gs>
                    <a:gs pos="100000">
                      <a:schemeClr val="accent4">
                        <a:shade val="20000"/>
                        <a:satMod val="245000"/>
                      </a:schemeClr>
                    </a:gs>
                  </a:gsLst>
                  <a:lin ang="5400000"/>
                </a:gradFill>
                <a:effectLst>
                  <a:reflection blurRad="12700" stA="28000" endPos="45000" dist="1000" dir="5400000" sy="-100000" algn="bl" rotWithShape="0"/>
                </a:effectLst>
              </a:defRPr>
            </a:pPr>
            <a:endParaRPr lang="ru-RU"/>
          </a:p>
        </c:txPr>
        <c:crossAx val="133327488"/>
        <c:crosses val="autoZero"/>
        <c:auto val="1"/>
        <c:lblAlgn val="ctr"/>
        <c:lblOffset val="100"/>
      </c:catAx>
      <c:valAx>
        <c:axId val="133327488"/>
        <c:scaling>
          <c:orientation val="minMax"/>
        </c:scaling>
        <c:delete val="1"/>
        <c:axPos val="l"/>
        <c:numFmt formatCode="General" sourceLinked="1"/>
        <c:tickLblPos val="none"/>
        <c:crossAx val="133208704"/>
        <c:crosses val="autoZero"/>
        <c:crossBetween val="between"/>
      </c:valAx>
    </c:plotArea>
    <c:plotVisOnly val="1"/>
  </c:chart>
  <c:spPr>
    <a:effectLst>
      <a:outerShdw blurRad="50800" dist="38100" dir="5400000" algn="t" rotWithShape="0">
        <a:prstClr val="black">
          <a:alpha val="40000"/>
        </a:prstClr>
      </a:outerShdw>
    </a:effectLst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plotArea>
      <c:layout/>
      <c:barChart>
        <c:barDir val="col"/>
        <c:grouping val="clustered"/>
        <c:ser>
          <c:idx val="0"/>
          <c:order val="0"/>
          <c:dLbls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'2017район'!$E$1031:$P$1031</c:f>
              <c:strCache>
                <c:ptCount val="12"/>
                <c:pt idx="0">
                  <c:v>Аган</c:v>
                </c:pt>
                <c:pt idx="1">
                  <c:v>Охтеурье</c:v>
                </c:pt>
                <c:pt idx="2">
                  <c:v>Корлики</c:v>
                </c:pt>
                <c:pt idx="3">
                  <c:v>Большетархово</c:v>
                </c:pt>
                <c:pt idx="4">
                  <c:v>Новоаганск</c:v>
                </c:pt>
                <c:pt idx="5">
                  <c:v>Ваховск</c:v>
                </c:pt>
                <c:pt idx="6">
                  <c:v>Вата</c:v>
                </c:pt>
                <c:pt idx="7">
                  <c:v>Зайцева Речка</c:v>
                </c:pt>
                <c:pt idx="8">
                  <c:v>Излучинск</c:v>
                </c:pt>
                <c:pt idx="9">
                  <c:v>Ларьяк</c:v>
                </c:pt>
                <c:pt idx="10">
                  <c:v>Покур</c:v>
                </c:pt>
                <c:pt idx="11">
                  <c:v>Варьеган</c:v>
                </c:pt>
              </c:strCache>
            </c:strRef>
          </c:cat>
          <c:val>
            <c:numRef>
              <c:f>'2017район'!$E$1043:$P$1043</c:f>
              <c:numCache>
                <c:formatCode>General</c:formatCode>
                <c:ptCount val="12"/>
                <c:pt idx="0">
                  <c:v>182.5</c:v>
                </c:pt>
                <c:pt idx="1">
                  <c:v>181.4</c:v>
                </c:pt>
                <c:pt idx="2">
                  <c:v>181.3</c:v>
                </c:pt>
                <c:pt idx="3">
                  <c:v>178.10000000000002</c:v>
                </c:pt>
                <c:pt idx="4" formatCode="0.0">
                  <c:v>177.3</c:v>
                </c:pt>
                <c:pt idx="5">
                  <c:v>172.10000000000002</c:v>
                </c:pt>
                <c:pt idx="6">
                  <c:v>171.4</c:v>
                </c:pt>
                <c:pt idx="7">
                  <c:v>170</c:v>
                </c:pt>
                <c:pt idx="8">
                  <c:v>166.6</c:v>
                </c:pt>
                <c:pt idx="9">
                  <c:v>165.20000000000002</c:v>
                </c:pt>
                <c:pt idx="10">
                  <c:v>151.20000000000002</c:v>
                </c:pt>
                <c:pt idx="11">
                  <c:v>147.1</c:v>
                </c:pt>
              </c:numCache>
            </c:numRef>
          </c:val>
        </c:ser>
        <c:axId val="133775744"/>
        <c:axId val="133778432"/>
      </c:barChart>
      <c:catAx>
        <c:axId val="133775744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33778432"/>
        <c:crosses val="autoZero"/>
        <c:auto val="1"/>
        <c:lblAlgn val="ctr"/>
        <c:lblOffset val="100"/>
      </c:catAx>
      <c:valAx>
        <c:axId val="133778432"/>
        <c:scaling>
          <c:orientation val="minMax"/>
        </c:scaling>
        <c:delete val="1"/>
        <c:axPos val="l"/>
        <c:numFmt formatCode="General" sourceLinked="1"/>
        <c:tickLblPos val="none"/>
        <c:crossAx val="133775744"/>
        <c:crosses val="autoZero"/>
        <c:crossBetween val="between"/>
      </c:valAx>
    </c:plotArea>
    <c:plotVisOnly val="1"/>
  </c:chart>
  <c:spPr>
    <a:effectLst>
      <a:outerShdw blurRad="50800" dist="38100" dir="8100000" algn="tr" rotWithShape="0">
        <a:prstClr val="black">
          <a:alpha val="40000"/>
        </a:prstClr>
      </a:outerShdw>
    </a:effectLst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7.2784055247959042E-2"/>
          <c:y val="0.11034020747406555"/>
          <c:w val="0.78928445219839993"/>
          <c:h val="0.55758880139982503"/>
        </c:manualLayout>
      </c:layout>
      <c:barChart>
        <c:barDir val="col"/>
        <c:grouping val="clustered"/>
        <c:ser>
          <c:idx val="3"/>
          <c:order val="0"/>
          <c:tx>
            <c:strRef>
              <c:f>'2015 -16г'!$H$47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FFFF00">
                <a:alpha val="23000"/>
              </a:srgbClr>
            </a:solidFill>
          </c:spPr>
          <c:dLbls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'2015 -16г'!$A$48:$A$51</c:f>
              <c:strCache>
                <c:ptCount val="4"/>
                <c:pt idx="0">
                  <c:v>вполне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совершенно не удовлетворен</c:v>
                </c:pt>
              </c:strCache>
            </c:strRef>
          </c:cat>
          <c:val>
            <c:numRef>
              <c:f>'2015 -16г'!$H$48:$H$51</c:f>
              <c:numCache>
                <c:formatCode>General</c:formatCode>
                <c:ptCount val="4"/>
                <c:pt idx="0">
                  <c:v>29.7</c:v>
                </c:pt>
                <c:pt idx="1">
                  <c:v>52.9</c:v>
                </c:pt>
                <c:pt idx="2">
                  <c:v>13.2</c:v>
                </c:pt>
                <c:pt idx="3">
                  <c:v>3.3</c:v>
                </c:pt>
              </c:numCache>
            </c:numRef>
          </c:val>
        </c:ser>
        <c:ser>
          <c:idx val="4"/>
          <c:order val="1"/>
          <c:tx>
            <c:strRef>
              <c:f>'2015 -16г'!$I$47</c:f>
              <c:strCache>
                <c:ptCount val="1"/>
                <c:pt idx="0">
                  <c:v>2018 г</c:v>
                </c:pt>
              </c:strCache>
            </c:strRef>
          </c:tx>
          <c:dLbls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'2015 -16г'!$A$48:$A$51</c:f>
              <c:strCache>
                <c:ptCount val="4"/>
                <c:pt idx="0">
                  <c:v>вполне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совершенно не удовлетворен</c:v>
                </c:pt>
              </c:strCache>
            </c:strRef>
          </c:cat>
          <c:val>
            <c:numRef>
              <c:f>'2015 -16г'!$I$48:$I$51</c:f>
              <c:numCache>
                <c:formatCode>General</c:formatCode>
                <c:ptCount val="4"/>
                <c:pt idx="0">
                  <c:v>29</c:v>
                </c:pt>
                <c:pt idx="1">
                  <c:v>51.4</c:v>
                </c:pt>
                <c:pt idx="2">
                  <c:v>16.3</c:v>
                </c:pt>
                <c:pt idx="3">
                  <c:v>1.7</c:v>
                </c:pt>
              </c:numCache>
            </c:numRef>
          </c:val>
        </c:ser>
        <c:axId val="146639104"/>
        <c:axId val="146837504"/>
      </c:barChart>
      <c:catAx>
        <c:axId val="1466391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500" baseline="0"/>
            </a:pPr>
            <a:endParaRPr lang="ru-RU"/>
          </a:p>
        </c:txPr>
        <c:crossAx val="146837504"/>
        <c:crosses val="autoZero"/>
        <c:auto val="1"/>
        <c:lblAlgn val="ctr"/>
        <c:lblOffset val="100"/>
      </c:catAx>
      <c:valAx>
        <c:axId val="146837504"/>
        <c:scaling>
          <c:orientation val="minMax"/>
        </c:scaling>
        <c:axPos val="l"/>
        <c:numFmt formatCode="General" sourceLinked="1"/>
        <c:tickLblPos val="nextTo"/>
        <c:crossAx val="146639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081816893710859"/>
          <c:y val="0.17379885653828248"/>
          <c:w val="0.15374717514966088"/>
          <c:h val="0.36318973256458931"/>
        </c:manualLayout>
      </c:layout>
      <c:spPr>
        <a:effectLst>
          <a:outerShdw blurRad="50800" dist="38100" dir="5400000" algn="t" rotWithShape="0">
            <a:schemeClr val="accent3">
              <a:lumMod val="40000"/>
              <a:lumOff val="60000"/>
              <a:alpha val="40000"/>
            </a:schemeClr>
          </a:outerShdw>
        </a:effectLst>
      </c:spPr>
      <c:txPr>
        <a:bodyPr/>
        <a:lstStyle/>
        <a:p>
          <a:pPr>
            <a:defRPr sz="1800"/>
          </a:pPr>
          <a:endParaRPr lang="ru-RU"/>
        </a:p>
      </c:txPr>
    </c:legend>
    <c:plotVisOnly val="1"/>
    <c:dispBlanksAs val="gap"/>
  </c:chart>
  <c:spPr>
    <a:effectLst>
      <a:outerShdw blurRad="50800" dist="38100" dir="5400000" algn="t" rotWithShape="0">
        <a:prstClr val="black">
          <a:alpha val="40000"/>
        </a:prstClr>
      </a:outerShdw>
    </a:effectLst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5"/>
          <c:order val="0"/>
          <c:tx>
            <c:strRef>
              <c:f>'2015 -16г'!$A$53</c:f>
              <c:strCache>
                <c:ptCount val="1"/>
                <c:pt idx="0">
                  <c:v>индекс удовлетворенности жизнью</c:v>
                </c:pt>
              </c:strCache>
            </c:strRef>
          </c:tx>
          <c:dLbls>
            <c:dLbl>
              <c:idx val="0"/>
              <c:layout>
                <c:manualLayout>
                  <c:x val="-2.3357664233576627E-2"/>
                  <c:y val="-0.10062893081761012"/>
                </c:manualLayout>
              </c:layout>
              <c:showVal val="1"/>
            </c:dLbl>
            <c:dLbl>
              <c:idx val="1"/>
              <c:layout>
                <c:manualLayout>
                  <c:x val="-1.7518248175182476E-2"/>
                  <c:y val="-7.9664570230607981E-2"/>
                </c:manualLayout>
              </c:layout>
              <c:showVal val="1"/>
            </c:dLbl>
            <c:dLbl>
              <c:idx val="2"/>
              <c:layout>
                <c:manualLayout>
                  <c:x val="-2.1411192214112151E-2"/>
                  <c:y val="-7.5471698113207586E-2"/>
                </c:manualLayout>
              </c:layout>
              <c:showVal val="1"/>
            </c:dLbl>
            <c:dLbl>
              <c:idx val="3"/>
              <c:layout>
                <c:manualLayout>
                  <c:x val="6.7890666209097601E-3"/>
                  <c:y val="-3.2262159698656888E-2"/>
                </c:manualLayout>
              </c:layout>
              <c:showVal val="1"/>
            </c:dLbl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'2015 -16г'!$C$47:$I$47</c:f>
              <c:strCache>
                <c:ptCount val="7"/>
                <c:pt idx="0">
                  <c:v>2011 г</c:v>
                </c:pt>
                <c:pt idx="1">
                  <c:v>2012 г</c:v>
                </c:pt>
                <c:pt idx="2">
                  <c:v>2014 г</c:v>
                </c:pt>
                <c:pt idx="3">
                  <c:v>2015 г</c:v>
                </c:pt>
                <c:pt idx="4">
                  <c:v>2016 г</c:v>
                </c:pt>
                <c:pt idx="5">
                  <c:v>2017 г.</c:v>
                </c:pt>
                <c:pt idx="6">
                  <c:v>2018 г</c:v>
                </c:pt>
              </c:strCache>
            </c:strRef>
          </c:cat>
          <c:val>
            <c:numRef>
              <c:f>'2015 -16г'!$C$53:$I$53</c:f>
              <c:numCache>
                <c:formatCode>General</c:formatCode>
                <c:ptCount val="7"/>
                <c:pt idx="0">
                  <c:v>141.19999999999999</c:v>
                </c:pt>
                <c:pt idx="1">
                  <c:v>158.80000000000001</c:v>
                </c:pt>
                <c:pt idx="2">
                  <c:v>163.4</c:v>
                </c:pt>
                <c:pt idx="3">
                  <c:v>174.9</c:v>
                </c:pt>
                <c:pt idx="4">
                  <c:v>144.9</c:v>
                </c:pt>
                <c:pt idx="5">
                  <c:v>166.1</c:v>
                </c:pt>
                <c:pt idx="6">
                  <c:v>162.4</c:v>
                </c:pt>
              </c:numCache>
            </c:numRef>
          </c:val>
        </c:ser>
        <c:marker val="1"/>
        <c:axId val="149828736"/>
        <c:axId val="149830272"/>
      </c:lineChart>
      <c:catAx>
        <c:axId val="149828736"/>
        <c:scaling>
          <c:orientation val="minMax"/>
        </c:scaling>
        <c:axPos val="b"/>
        <c:tickLblPos val="nextTo"/>
        <c:txPr>
          <a:bodyPr/>
          <a:lstStyle/>
          <a:p>
            <a:pPr>
              <a:defRPr sz="1540" b="1" i="0" baseline="0"/>
            </a:pPr>
            <a:endParaRPr lang="ru-RU"/>
          </a:p>
        </c:txPr>
        <c:crossAx val="149830272"/>
        <c:crosses val="autoZero"/>
        <c:auto val="1"/>
        <c:lblAlgn val="ctr"/>
        <c:lblOffset val="100"/>
      </c:catAx>
      <c:valAx>
        <c:axId val="149830272"/>
        <c:scaling>
          <c:orientation val="minMax"/>
          <c:min val="100"/>
        </c:scaling>
        <c:delete val="1"/>
        <c:axPos val="l"/>
        <c:numFmt formatCode="General" sourceLinked="1"/>
        <c:tickLblPos val="none"/>
        <c:crossAx val="149828736"/>
        <c:crosses val="autoZero"/>
        <c:crossBetween val="between"/>
      </c:valAx>
    </c:plotArea>
    <c:plotVisOnly val="1"/>
  </c:chart>
  <c:spPr>
    <a:effectLst>
      <a:outerShdw blurRad="50800" dist="38100" dir="8100000" algn="tr" rotWithShape="0">
        <a:prstClr val="black">
          <a:alpha val="40000"/>
        </a:prstClr>
      </a:outerShdw>
    </a:effectLst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'2015 -16г'!$G$56</c:f>
              <c:strCache>
                <c:ptCount val="1"/>
                <c:pt idx="0">
                  <c:v>2017 г</c:v>
                </c:pt>
              </c:strCache>
            </c:strRef>
          </c:tx>
          <c:dLbls>
            <c:dLbl>
              <c:idx val="9"/>
              <c:layout>
                <c:manualLayout>
                  <c:x val="-8.1716036772217747E-3"/>
                  <c:y val="3.2520334455849211E-2"/>
                </c:manualLayout>
              </c:layout>
              <c:showVal val="1"/>
            </c:dLbl>
            <c:showVal val="1"/>
          </c:dLbls>
          <c:cat>
            <c:strRef>
              <c:f>'2015 -16г'!$A$57:$A$67</c:f>
              <c:strCache>
                <c:ptCount val="11"/>
                <c:pt idx="0">
                  <c:v>Новоаганск</c:v>
                </c:pt>
                <c:pt idx="1">
                  <c:v>Варьеган</c:v>
                </c:pt>
                <c:pt idx="2">
                  <c:v>Излучинск</c:v>
                </c:pt>
                <c:pt idx="3">
                  <c:v>Большетархово</c:v>
                </c:pt>
                <c:pt idx="4">
                  <c:v>Аган</c:v>
                </c:pt>
                <c:pt idx="5">
                  <c:v>Ларьяк</c:v>
                </c:pt>
                <c:pt idx="6">
                  <c:v>Корлики</c:v>
                </c:pt>
                <c:pt idx="7">
                  <c:v>Зайцева Речка</c:v>
                </c:pt>
                <c:pt idx="8">
                  <c:v>Вата</c:v>
                </c:pt>
                <c:pt idx="9">
                  <c:v>Ваховск</c:v>
                </c:pt>
                <c:pt idx="10">
                  <c:v>Покур</c:v>
                </c:pt>
              </c:strCache>
            </c:strRef>
          </c:cat>
          <c:val>
            <c:numRef>
              <c:f>'2015 -16г'!$G$57:$G$67</c:f>
              <c:numCache>
                <c:formatCode>General</c:formatCode>
                <c:ptCount val="11"/>
                <c:pt idx="0">
                  <c:v>146.6</c:v>
                </c:pt>
                <c:pt idx="1">
                  <c:v>169.7</c:v>
                </c:pt>
                <c:pt idx="2">
                  <c:v>180.6</c:v>
                </c:pt>
                <c:pt idx="4">
                  <c:v>161</c:v>
                </c:pt>
                <c:pt idx="5">
                  <c:v>168.8</c:v>
                </c:pt>
                <c:pt idx="7">
                  <c:v>178.4</c:v>
                </c:pt>
                <c:pt idx="8">
                  <c:v>163.1</c:v>
                </c:pt>
                <c:pt idx="9">
                  <c:v>160</c:v>
                </c:pt>
                <c:pt idx="10">
                  <c:v>162</c:v>
                </c:pt>
              </c:numCache>
            </c:numRef>
          </c:val>
        </c:ser>
        <c:ser>
          <c:idx val="1"/>
          <c:order val="1"/>
          <c:tx>
            <c:strRef>
              <c:f>'2015 -16г'!$H$56</c:f>
              <c:strCache>
                <c:ptCount val="1"/>
                <c:pt idx="0">
                  <c:v>2018 г</c:v>
                </c:pt>
              </c:strCache>
            </c:strRef>
          </c:tx>
          <c:dLbls>
            <c:dLbl>
              <c:idx val="1"/>
              <c:layout>
                <c:manualLayout>
                  <c:x val="6.1925895345236884E-3"/>
                  <c:y val="9.1136933242196502E-2"/>
                </c:manualLayout>
              </c:layout>
              <c:showVal val="1"/>
            </c:dLbl>
            <c:dLbl>
              <c:idx val="2"/>
              <c:layout>
                <c:manualLayout>
                  <c:x val="1.6513572092063226E-2"/>
                  <c:y val="4.5568466621098104E-3"/>
                </c:manualLayout>
              </c:layout>
              <c:showVal val="1"/>
            </c:dLbl>
            <c:dLbl>
              <c:idx val="3"/>
              <c:layout>
                <c:manualLayout>
                  <c:x val="-2.0641965115078672E-3"/>
                  <c:y val="5.9239006607427674E-2"/>
                </c:manualLayout>
              </c:layout>
              <c:showVal val="1"/>
            </c:dLbl>
            <c:dLbl>
              <c:idx val="5"/>
              <c:layout>
                <c:manualLayout>
                  <c:x val="1.0320982557539479E-2"/>
                  <c:y val="5.4682159945317922E-2"/>
                </c:manualLayout>
              </c:layout>
              <c:showVal val="1"/>
            </c:dLbl>
            <c:dLbl>
              <c:idx val="7"/>
              <c:layout>
                <c:manualLayout>
                  <c:x val="-4.1283930230157154E-3"/>
                  <c:y val="5.4682159945317922E-2"/>
                </c:manualLayout>
              </c:layout>
              <c:showVal val="1"/>
            </c:dLbl>
            <c:dLbl>
              <c:idx val="8"/>
              <c:layout>
                <c:manualLayout>
                  <c:x val="4.1283930230157908E-3"/>
                  <c:y val="-1.3670539986329461E-2"/>
                </c:manualLayout>
              </c:layout>
              <c:showVal val="1"/>
            </c:dLbl>
            <c:dLbl>
              <c:idx val="10"/>
              <c:layout>
                <c:manualLayout>
                  <c:x val="3.5091340695634313E-2"/>
                  <c:y val="-9.1136933242196693E-3"/>
                </c:manualLayout>
              </c:layout>
              <c:showVal val="1"/>
            </c:dLbl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'2015 -16г'!$A$57:$A$67</c:f>
              <c:strCache>
                <c:ptCount val="11"/>
                <c:pt idx="0">
                  <c:v>Новоаганск</c:v>
                </c:pt>
                <c:pt idx="1">
                  <c:v>Варьеган</c:v>
                </c:pt>
                <c:pt idx="2">
                  <c:v>Излучинск</c:v>
                </c:pt>
                <c:pt idx="3">
                  <c:v>Большетархово</c:v>
                </c:pt>
                <c:pt idx="4">
                  <c:v>Аган</c:v>
                </c:pt>
                <c:pt idx="5">
                  <c:v>Ларьяк</c:v>
                </c:pt>
                <c:pt idx="6">
                  <c:v>Корлики</c:v>
                </c:pt>
                <c:pt idx="7">
                  <c:v>Зайцева Речка</c:v>
                </c:pt>
                <c:pt idx="8">
                  <c:v>Вата</c:v>
                </c:pt>
                <c:pt idx="9">
                  <c:v>Ваховск</c:v>
                </c:pt>
                <c:pt idx="10">
                  <c:v>Покур</c:v>
                </c:pt>
              </c:strCache>
            </c:strRef>
          </c:cat>
          <c:val>
            <c:numRef>
              <c:f>'2015 -16г'!$H$57:$H$67</c:f>
              <c:numCache>
                <c:formatCode>General</c:formatCode>
                <c:ptCount val="11"/>
                <c:pt idx="0">
                  <c:v>171.4</c:v>
                </c:pt>
                <c:pt idx="1">
                  <c:v>158.80000000000001</c:v>
                </c:pt>
                <c:pt idx="2">
                  <c:v>155.9</c:v>
                </c:pt>
                <c:pt idx="3">
                  <c:v>156.29999999999998</c:v>
                </c:pt>
                <c:pt idx="4">
                  <c:v>182.5</c:v>
                </c:pt>
                <c:pt idx="5">
                  <c:v>158.6</c:v>
                </c:pt>
                <c:pt idx="6">
                  <c:v>175</c:v>
                </c:pt>
                <c:pt idx="7">
                  <c:v>175</c:v>
                </c:pt>
                <c:pt idx="8">
                  <c:v>180.00000000000003</c:v>
                </c:pt>
                <c:pt idx="9">
                  <c:v>167.1</c:v>
                </c:pt>
                <c:pt idx="10">
                  <c:v>143.60000000000002</c:v>
                </c:pt>
              </c:numCache>
            </c:numRef>
          </c:val>
        </c:ser>
        <c:axId val="40749312"/>
        <c:axId val="41287680"/>
      </c:barChart>
      <c:catAx>
        <c:axId val="40749312"/>
        <c:scaling>
          <c:orientation val="minMax"/>
        </c:scaling>
        <c:axPos val="b"/>
        <c:tickLblPos val="nextTo"/>
        <c:txPr>
          <a:bodyPr/>
          <a:lstStyle/>
          <a:p>
            <a:pPr>
              <a:defRPr sz="1370" baseline="0"/>
            </a:pPr>
            <a:endParaRPr lang="ru-RU"/>
          </a:p>
        </c:txPr>
        <c:crossAx val="41287680"/>
        <c:crosses val="autoZero"/>
        <c:auto val="1"/>
        <c:lblAlgn val="ctr"/>
        <c:lblOffset val="100"/>
      </c:catAx>
      <c:valAx>
        <c:axId val="41287680"/>
        <c:scaling>
          <c:orientation val="minMax"/>
        </c:scaling>
        <c:delete val="1"/>
        <c:axPos val="l"/>
        <c:numFmt formatCode="General" sourceLinked="1"/>
        <c:tickLblPos val="none"/>
        <c:crossAx val="40749312"/>
        <c:crosses val="autoZero"/>
        <c:crossBetween val="between"/>
      </c:valAx>
    </c:plotArea>
    <c:legend>
      <c:legendPos val="r"/>
    </c:legend>
    <c:plotVisOnly val="1"/>
  </c:chart>
  <c:spPr>
    <a:effectLst>
      <a:outerShdw blurRad="50800" dist="38100" dir="5400000" algn="t" rotWithShape="0">
        <a:prstClr val="black">
          <a:alpha val="40000"/>
        </a:prstClr>
      </a:outerShdw>
    </a:effectLst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/>
            </a:pPr>
            <a:r>
              <a:rPr lang="ru-RU"/>
              <a:t>Индекс удовлетворенности жизнью</a:t>
            </a:r>
          </a:p>
        </c:rich>
      </c:tx>
    </c:title>
    <c:plotArea>
      <c:layout/>
      <c:lineChart>
        <c:grouping val="standard"/>
        <c:ser>
          <c:idx val="4"/>
          <c:order val="0"/>
          <c:tx>
            <c:strRef>
              <c:f>удовл_жиз!$A$61:$B$61</c:f>
              <c:strCache>
                <c:ptCount val="1"/>
                <c:pt idx="0">
                  <c:v>индекс 2017</c:v>
                </c:pt>
              </c:strCache>
            </c:strRef>
          </c:tx>
          <c:dLbls>
            <c:spPr>
              <a:noFill/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c:spPr>
            <c:dLblPos val="b"/>
            <c:showVal val="1"/>
          </c:dLbls>
          <c:cat>
            <c:strRef>
              <c:f>удовл_жиз!$C$54:$H$54</c:f>
              <c:strCache>
                <c:ptCount val="6"/>
                <c:pt idx="0">
                  <c:v>до 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</c:v>
                </c:pt>
                <c:pt idx="4">
                  <c:v>51-60 лет</c:v>
                </c:pt>
                <c:pt idx="5">
                  <c:v>старше 60 лет</c:v>
                </c:pt>
              </c:strCache>
            </c:strRef>
          </c:cat>
          <c:val>
            <c:numRef>
              <c:f>удовл_жиз!$C$61:$H$61</c:f>
              <c:numCache>
                <c:formatCode>0.0</c:formatCode>
                <c:ptCount val="6"/>
                <c:pt idx="0">
                  <c:v>165.2</c:v>
                </c:pt>
                <c:pt idx="1">
                  <c:v>171.4</c:v>
                </c:pt>
                <c:pt idx="2">
                  <c:v>158.9</c:v>
                </c:pt>
                <c:pt idx="3">
                  <c:v>167.6</c:v>
                </c:pt>
                <c:pt idx="4">
                  <c:v>174.8</c:v>
                </c:pt>
                <c:pt idx="5">
                  <c:v>166.6</c:v>
                </c:pt>
              </c:numCache>
            </c:numRef>
          </c:val>
        </c:ser>
        <c:ser>
          <c:idx val="0"/>
          <c:order val="1"/>
          <c:tx>
            <c:strRef>
              <c:f>удовл_жиз!$A$62:$B$62</c:f>
              <c:strCache>
                <c:ptCount val="1"/>
                <c:pt idx="0">
                  <c:v>индекс 2018 г</c:v>
                </c:pt>
              </c:strCache>
            </c:strRef>
          </c:tx>
          <c:dLbls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удовл_жиз!$C$54:$H$54</c:f>
              <c:strCache>
                <c:ptCount val="6"/>
                <c:pt idx="0">
                  <c:v>до 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</c:v>
                </c:pt>
                <c:pt idx="4">
                  <c:v>51-60 лет</c:v>
                </c:pt>
                <c:pt idx="5">
                  <c:v>старше 60 лет</c:v>
                </c:pt>
              </c:strCache>
            </c:strRef>
          </c:cat>
          <c:val>
            <c:numRef>
              <c:f>удовл_жиз!$C$62:$H$62</c:f>
              <c:numCache>
                <c:formatCode>0.0</c:formatCode>
                <c:ptCount val="6"/>
                <c:pt idx="0">
                  <c:v>174.9</c:v>
                </c:pt>
                <c:pt idx="1">
                  <c:v>175.7</c:v>
                </c:pt>
                <c:pt idx="2">
                  <c:v>164.8</c:v>
                </c:pt>
                <c:pt idx="3">
                  <c:v>155.6</c:v>
                </c:pt>
                <c:pt idx="4">
                  <c:v>167.6</c:v>
                </c:pt>
                <c:pt idx="5">
                  <c:v>181.8</c:v>
                </c:pt>
              </c:numCache>
            </c:numRef>
          </c:val>
        </c:ser>
        <c:marker val="1"/>
        <c:axId val="41296640"/>
        <c:axId val="41298176"/>
      </c:lineChart>
      <c:catAx>
        <c:axId val="41296640"/>
        <c:scaling>
          <c:orientation val="minMax"/>
        </c:scaling>
        <c:axPos val="b"/>
        <c:tickLblPos val="nextTo"/>
        <c:spPr>
          <a:blipFill>
            <a:blip xmlns:r="http://schemas.openxmlformats.org/officeDocument/2006/relationships" r:embed="rId1"/>
            <a:tile tx="0" ty="0" sx="100000" sy="100000" flip="none" algn="tl"/>
          </a:blipFill>
          <a:effectLst>
            <a:outerShdw blurRad="63500" sx="102000" sy="102000" algn="ctr" rotWithShape="0">
              <a:prstClr val="black">
                <a:alpha val="40000"/>
              </a:prstClr>
            </a:outerShdw>
          </a:effectLst>
        </c:spPr>
        <c:crossAx val="41298176"/>
        <c:crosses val="autoZero"/>
        <c:auto val="1"/>
        <c:lblAlgn val="ctr"/>
        <c:lblOffset val="100"/>
      </c:catAx>
      <c:valAx>
        <c:axId val="41298176"/>
        <c:scaling>
          <c:orientation val="minMax"/>
        </c:scaling>
        <c:delete val="1"/>
        <c:axPos val="l"/>
        <c:numFmt formatCode="0.0" sourceLinked="1"/>
        <c:tickLblPos val="none"/>
        <c:crossAx val="41296640"/>
        <c:crosses val="autoZero"/>
        <c:crossBetween val="between"/>
      </c:valAx>
    </c:plotArea>
    <c:plotVisOnly val="1"/>
  </c:chart>
  <c:spPr>
    <a:effectLst>
      <a:outerShdw blurRad="50800" dist="38100" dir="5400000" algn="t" rotWithShape="0">
        <a:prstClr val="black">
          <a:alpha val="40000"/>
        </a:prstClr>
      </a:outerShdw>
    </a:effectLst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5885673456145486E-2"/>
          <c:y val="5.4924521394742069E-2"/>
          <c:w val="0.85971265521063267"/>
          <c:h val="0.51079118022595116"/>
        </c:manualLayout>
      </c:layout>
      <c:barChart>
        <c:barDir val="col"/>
        <c:grouping val="clustered"/>
        <c:ser>
          <c:idx val="2"/>
          <c:order val="0"/>
          <c:tx>
            <c:strRef>
              <c:f>'2017район'!$C$329</c:f>
              <c:strCache>
                <c:ptCount val="1"/>
                <c:pt idx="0">
                  <c:v>индекс 2017</c:v>
                </c:pt>
              </c:strCache>
            </c:strRef>
          </c:tx>
          <c:dLbls>
            <c:dLbl>
              <c:idx val="0"/>
              <c:layout>
                <c:manualLayout>
                  <c:x val="-1.6736401673640162E-2"/>
                  <c:y val="-8.7912067627223291E-3"/>
                </c:manualLayout>
              </c:layout>
              <c:showVal val="1"/>
            </c:dLbl>
            <c:dLbl>
              <c:idx val="1"/>
              <c:layout>
                <c:manualLayout>
                  <c:x val="1.9847707136610424E-3"/>
                  <c:y val="-1.2923416798762844E-2"/>
                </c:manualLayout>
              </c:layout>
              <c:showVal val="1"/>
            </c:dLbl>
            <c:dLbl>
              <c:idx val="2"/>
              <c:layout>
                <c:manualLayout>
                  <c:x val="-2.0920502092050198E-2"/>
                  <c:y val="-8.7912067627223325E-3"/>
                </c:manualLayout>
              </c:layout>
              <c:showVal val="1"/>
            </c:dLbl>
            <c:dLbl>
              <c:idx val="3"/>
              <c:layout>
                <c:manualLayout>
                  <c:x val="-8.3682008368201159E-3"/>
                  <c:y val="-5.2747240576333981E-2"/>
                </c:manualLayout>
              </c:layout>
              <c:showVal val="1"/>
            </c:dLbl>
            <c:dLbl>
              <c:idx val="8"/>
              <c:layout>
                <c:manualLayout>
                  <c:x val="8.6901701026642197E-3"/>
                  <c:y val="-4.3429294791023518E-2"/>
                </c:manualLayout>
              </c:layout>
              <c:showVal val="1"/>
            </c:dLbl>
            <c:dLbl>
              <c:idx val="9"/>
              <c:layout>
                <c:manualLayout>
                  <c:x val="-1.1157601115760123E-2"/>
                  <c:y val="2.930402254240777E-2"/>
                </c:manualLayout>
              </c:layout>
              <c:showVal val="1"/>
            </c:dLbl>
            <c:dLbl>
              <c:idx val="11"/>
              <c:layout>
                <c:manualLayout>
                  <c:x val="-8.3682008368201159E-3"/>
                  <c:y val="5.5677642830574754E-2"/>
                </c:manualLayout>
              </c:layout>
              <c:showVal val="1"/>
            </c:dLbl>
            <c:showVal val="1"/>
          </c:dLbls>
          <c:cat>
            <c:strRef>
              <c:f>'2017район'!$D$326:$O$326</c:f>
              <c:strCache>
                <c:ptCount val="12"/>
                <c:pt idx="0">
                  <c:v>Образование</c:v>
                </c:pt>
                <c:pt idx="1">
                  <c:v>Здравоохранение </c:v>
                </c:pt>
                <c:pt idx="2">
                  <c:v>нефтяники, энергетики</c:v>
                </c:pt>
                <c:pt idx="3">
                  <c:v>торговля, сфера обслуживания, ЖКХ</c:v>
                </c:pt>
                <c:pt idx="4">
                  <c:v>строительство, транспорт, связь</c:v>
                </c:pt>
                <c:pt idx="5">
                  <c:v>Культура, СМИ</c:v>
                </c:pt>
                <c:pt idx="6">
                  <c:v>полиция</c:v>
                </c:pt>
                <c:pt idx="7">
                  <c:v>органы власти, управление</c:v>
                </c:pt>
                <c:pt idx="8">
                  <c:v>пенсионеры</c:v>
                </c:pt>
                <c:pt idx="9">
                  <c:v>безработные и домохозяйки</c:v>
                </c:pt>
                <c:pt idx="10">
                  <c:v>студенты, учащиеся</c:v>
                </c:pt>
                <c:pt idx="11">
                  <c:v>сельское хозяйство</c:v>
                </c:pt>
              </c:strCache>
            </c:strRef>
          </c:cat>
          <c:val>
            <c:numRef>
              <c:f>'2017район'!$D$329:$O$329</c:f>
              <c:numCache>
                <c:formatCode>General</c:formatCode>
                <c:ptCount val="12"/>
                <c:pt idx="0">
                  <c:v>171</c:v>
                </c:pt>
                <c:pt idx="1">
                  <c:v>169.4</c:v>
                </c:pt>
                <c:pt idx="2">
                  <c:v>179</c:v>
                </c:pt>
                <c:pt idx="3">
                  <c:v>161.5</c:v>
                </c:pt>
                <c:pt idx="4">
                  <c:v>75</c:v>
                </c:pt>
                <c:pt idx="5">
                  <c:v>161.80000000000001</c:v>
                </c:pt>
                <c:pt idx="6">
                  <c:v>150</c:v>
                </c:pt>
                <c:pt idx="7">
                  <c:v>173.1</c:v>
                </c:pt>
                <c:pt idx="8">
                  <c:v>181.3</c:v>
                </c:pt>
                <c:pt idx="9">
                  <c:v>144.4</c:v>
                </c:pt>
                <c:pt idx="10">
                  <c:v>190</c:v>
                </c:pt>
                <c:pt idx="11">
                  <c:v>142.9</c:v>
                </c:pt>
              </c:numCache>
            </c:numRef>
          </c:val>
        </c:ser>
        <c:ser>
          <c:idx val="3"/>
          <c:order val="1"/>
          <c:tx>
            <c:strRef>
              <c:f>'2017район'!$C$330</c:f>
              <c:strCache>
                <c:ptCount val="1"/>
                <c:pt idx="0">
                  <c:v>индекс 2018</c:v>
                </c:pt>
              </c:strCache>
            </c:strRef>
          </c:tx>
          <c:dLbls>
            <c:dLbl>
              <c:idx val="0"/>
              <c:layout>
                <c:manualLayout>
                  <c:x val="6.9735006973500923E-3"/>
                  <c:y val="1.7582413525444658E-2"/>
                </c:manualLayout>
              </c:layout>
              <c:showVal val="1"/>
            </c:dLbl>
            <c:dLbl>
              <c:idx val="8"/>
              <c:layout>
                <c:manualLayout>
                  <c:x val="7.939082854644175E-3"/>
                  <c:y val="1.615427099845352E-2"/>
                </c:manualLayout>
              </c:layout>
              <c:showVal val="1"/>
            </c:dLbl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'2017район'!$D$326:$O$326</c:f>
              <c:strCache>
                <c:ptCount val="12"/>
                <c:pt idx="0">
                  <c:v>Образование</c:v>
                </c:pt>
                <c:pt idx="1">
                  <c:v>Здравоохранение </c:v>
                </c:pt>
                <c:pt idx="2">
                  <c:v>нефтяники, энергетики</c:v>
                </c:pt>
                <c:pt idx="3">
                  <c:v>торговля, сфера обслуживания, ЖКХ</c:v>
                </c:pt>
                <c:pt idx="4">
                  <c:v>строительство, транспорт, связь</c:v>
                </c:pt>
                <c:pt idx="5">
                  <c:v>Культура, СМИ</c:v>
                </c:pt>
                <c:pt idx="6">
                  <c:v>полиция</c:v>
                </c:pt>
                <c:pt idx="7">
                  <c:v>органы власти, управление</c:v>
                </c:pt>
                <c:pt idx="8">
                  <c:v>пенсионеры</c:v>
                </c:pt>
                <c:pt idx="9">
                  <c:v>безработные и домохозяйки</c:v>
                </c:pt>
                <c:pt idx="10">
                  <c:v>студенты, учащиеся</c:v>
                </c:pt>
                <c:pt idx="11">
                  <c:v>сельское хозяйство</c:v>
                </c:pt>
              </c:strCache>
            </c:strRef>
          </c:cat>
          <c:val>
            <c:numRef>
              <c:f>'2017район'!$D$330:$O$330</c:f>
              <c:numCache>
                <c:formatCode>General</c:formatCode>
                <c:ptCount val="12"/>
                <c:pt idx="0">
                  <c:v>162.6</c:v>
                </c:pt>
                <c:pt idx="1">
                  <c:v>153.1</c:v>
                </c:pt>
                <c:pt idx="2">
                  <c:v>173</c:v>
                </c:pt>
                <c:pt idx="3">
                  <c:v>161.49999999999997</c:v>
                </c:pt>
                <c:pt idx="4">
                  <c:v>179.4</c:v>
                </c:pt>
                <c:pt idx="5">
                  <c:v>181.6</c:v>
                </c:pt>
                <c:pt idx="6">
                  <c:v>160</c:v>
                </c:pt>
                <c:pt idx="7">
                  <c:v>188.9</c:v>
                </c:pt>
                <c:pt idx="8">
                  <c:v>180</c:v>
                </c:pt>
                <c:pt idx="9">
                  <c:v>147.9</c:v>
                </c:pt>
                <c:pt idx="10">
                  <c:v>166.60000000000002</c:v>
                </c:pt>
                <c:pt idx="11">
                  <c:v>150</c:v>
                </c:pt>
              </c:numCache>
            </c:numRef>
          </c:val>
        </c:ser>
        <c:axId val="41323520"/>
        <c:axId val="41329408"/>
      </c:barChart>
      <c:catAx>
        <c:axId val="41323520"/>
        <c:scaling>
          <c:orientation val="minMax"/>
        </c:scaling>
        <c:axPos val="b"/>
        <c:tickLblPos val="nextTo"/>
        <c:crossAx val="41329408"/>
        <c:crosses val="autoZero"/>
        <c:auto val="1"/>
        <c:lblAlgn val="ctr"/>
        <c:lblOffset val="100"/>
      </c:catAx>
      <c:valAx>
        <c:axId val="41329408"/>
        <c:scaling>
          <c:orientation val="minMax"/>
        </c:scaling>
        <c:delete val="1"/>
        <c:axPos val="l"/>
        <c:numFmt formatCode="General" sourceLinked="1"/>
        <c:tickLblPos val="none"/>
        <c:crossAx val="41323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196781733358455"/>
          <c:y val="0.7361140048880026"/>
          <c:w val="0.18833676839319841"/>
          <c:h val="0.14809574216664173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spPr>
    <a:effectLst>
      <a:outerShdw blurRad="50800" dist="38100" dir="8100000" algn="tr" rotWithShape="0">
        <a:prstClr val="black">
          <a:alpha val="40000"/>
        </a:prstClr>
      </a:outerShdw>
    </a:effectLst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plotArea>
      <c:layout>
        <c:manualLayout>
          <c:layoutTarget val="inner"/>
          <c:xMode val="edge"/>
          <c:yMode val="edge"/>
          <c:x val="5.3495359214890167E-2"/>
          <c:y val="4.5520785916520583E-2"/>
          <c:w val="0.69802495402286702"/>
          <c:h val="0.75125406372173953"/>
        </c:manualLayout>
      </c:layout>
      <c:barChart>
        <c:barDir val="col"/>
        <c:grouping val="stacked"/>
        <c:ser>
          <c:idx val="0"/>
          <c:order val="0"/>
          <c:tx>
            <c:strRef>
              <c:f>Ж_поселение!$A$4</c:f>
              <c:strCache>
                <c:ptCount val="1"/>
                <c:pt idx="0">
                  <c:v>изменилась к лучшему</c:v>
                </c:pt>
              </c:strCache>
            </c:strRef>
          </c:tx>
          <c:dLbls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Ж_поселение!$B$3:$J$3</c:f>
              <c:strCache>
                <c:ptCount val="9"/>
                <c:pt idx="0">
                  <c:v>2010 г</c:v>
                </c:pt>
                <c:pt idx="1">
                  <c:v>2011 г</c:v>
                </c:pt>
                <c:pt idx="2">
                  <c:v>2012 г</c:v>
                </c:pt>
                <c:pt idx="3">
                  <c:v>2013 г</c:v>
                </c:pt>
                <c:pt idx="4">
                  <c:v>2014 г</c:v>
                </c:pt>
                <c:pt idx="5">
                  <c:v>2015 г</c:v>
                </c:pt>
                <c:pt idx="6">
                  <c:v>2016 г</c:v>
                </c:pt>
                <c:pt idx="7">
                  <c:v>2017 г</c:v>
                </c:pt>
                <c:pt idx="8">
                  <c:v>2018 г</c:v>
                </c:pt>
              </c:strCache>
            </c:strRef>
          </c:cat>
          <c:val>
            <c:numRef>
              <c:f>Ж_поселение!$B$4:$J$4</c:f>
              <c:numCache>
                <c:formatCode>General</c:formatCode>
                <c:ptCount val="9"/>
                <c:pt idx="0">
                  <c:v>29.8</c:v>
                </c:pt>
                <c:pt idx="1">
                  <c:v>11</c:v>
                </c:pt>
                <c:pt idx="2">
                  <c:v>22.2</c:v>
                </c:pt>
                <c:pt idx="3">
                  <c:v>38.300000000000004</c:v>
                </c:pt>
                <c:pt idx="4">
                  <c:v>29.9</c:v>
                </c:pt>
                <c:pt idx="5">
                  <c:v>32.5</c:v>
                </c:pt>
                <c:pt idx="6">
                  <c:v>23.5</c:v>
                </c:pt>
                <c:pt idx="7">
                  <c:v>26.3</c:v>
                </c:pt>
                <c:pt idx="8">
                  <c:v>24.8</c:v>
                </c:pt>
              </c:numCache>
            </c:numRef>
          </c:val>
        </c:ser>
        <c:ser>
          <c:idx val="1"/>
          <c:order val="1"/>
          <c:tx>
            <c:strRef>
              <c:f>Ж_поселение!$A$5</c:f>
              <c:strCache>
                <c:ptCount val="1"/>
                <c:pt idx="0">
                  <c:v>не меняется</c:v>
                </c:pt>
              </c:strCache>
            </c:strRef>
          </c:tx>
          <c:dLbls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Ж_поселение!$B$3:$J$3</c:f>
              <c:strCache>
                <c:ptCount val="9"/>
                <c:pt idx="0">
                  <c:v>2010 г</c:v>
                </c:pt>
                <c:pt idx="1">
                  <c:v>2011 г</c:v>
                </c:pt>
                <c:pt idx="2">
                  <c:v>2012 г</c:v>
                </c:pt>
                <c:pt idx="3">
                  <c:v>2013 г</c:v>
                </c:pt>
                <c:pt idx="4">
                  <c:v>2014 г</c:v>
                </c:pt>
                <c:pt idx="5">
                  <c:v>2015 г</c:v>
                </c:pt>
                <c:pt idx="6">
                  <c:v>2016 г</c:v>
                </c:pt>
                <c:pt idx="7">
                  <c:v>2017 г</c:v>
                </c:pt>
                <c:pt idx="8">
                  <c:v>2018 г</c:v>
                </c:pt>
              </c:strCache>
            </c:strRef>
          </c:cat>
          <c:val>
            <c:numRef>
              <c:f>Ж_поселение!$B$5:$J$5</c:f>
              <c:numCache>
                <c:formatCode>General</c:formatCode>
                <c:ptCount val="9"/>
                <c:pt idx="0">
                  <c:v>47.5</c:v>
                </c:pt>
                <c:pt idx="1">
                  <c:v>56</c:v>
                </c:pt>
                <c:pt idx="2">
                  <c:v>48.2</c:v>
                </c:pt>
                <c:pt idx="3">
                  <c:v>40.5</c:v>
                </c:pt>
                <c:pt idx="4">
                  <c:v>48.5</c:v>
                </c:pt>
                <c:pt idx="5">
                  <c:v>34.5</c:v>
                </c:pt>
                <c:pt idx="6">
                  <c:v>44.4</c:v>
                </c:pt>
                <c:pt idx="7">
                  <c:v>47.3</c:v>
                </c:pt>
                <c:pt idx="8">
                  <c:v>51.7</c:v>
                </c:pt>
              </c:numCache>
            </c:numRef>
          </c:val>
        </c:ser>
        <c:overlap val="100"/>
        <c:axId val="41620992"/>
        <c:axId val="41622528"/>
      </c:barChart>
      <c:catAx>
        <c:axId val="4162099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 i="1"/>
            </a:pPr>
            <a:endParaRPr lang="ru-RU"/>
          </a:p>
        </c:txPr>
        <c:crossAx val="41622528"/>
        <c:crosses val="autoZero"/>
        <c:auto val="1"/>
        <c:lblAlgn val="ctr"/>
        <c:lblOffset val="100"/>
      </c:catAx>
      <c:valAx>
        <c:axId val="41622528"/>
        <c:scaling>
          <c:orientation val="minMax"/>
        </c:scaling>
        <c:axPos val="l"/>
        <c:majorGridlines/>
        <c:numFmt formatCode="General" sourceLinked="1"/>
        <c:tickLblPos val="nextTo"/>
        <c:crossAx val="41620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167823555085436"/>
          <c:y val="0.25238940155105088"/>
          <c:w val="0.19017291573044667"/>
          <c:h val="0.27802662676215334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spPr>
    <a:effectLst>
      <a:outerShdw blurRad="50800" dist="38100" dir="5400000" algn="t" rotWithShape="0">
        <a:prstClr val="black">
          <a:alpha val="40000"/>
        </a:prstClr>
      </a:outerShdw>
    </a:effectLst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3032C-1765-4486-8E9C-721E0DC0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35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уровень жизни</vt:lpstr>
    </vt:vector>
  </TitlesOfParts>
  <Company>City</Company>
  <LinksUpToDate>false</LinksUpToDate>
  <CharactersWithSpaces>21770</CharactersWithSpaces>
  <SharedDoc>false</SharedDoc>
  <HLinks>
    <vt:vector size="18" baseType="variant">
      <vt:variant>
        <vt:i4>6029329</vt:i4>
      </vt:variant>
      <vt:variant>
        <vt:i4>0</vt:i4>
      </vt:variant>
      <vt:variant>
        <vt:i4>0</vt:i4>
      </vt:variant>
      <vt:variant>
        <vt:i4>5</vt:i4>
      </vt:variant>
      <vt:variant>
        <vt:lpwstr>http://wciom.ru/news/ratings/indeksy_socialnogo_samochuvstviya/</vt:lpwstr>
      </vt:variant>
      <vt:variant>
        <vt:lpwstr/>
      </vt:variant>
      <vt:variant>
        <vt:i4>6029329</vt:i4>
      </vt:variant>
      <vt:variant>
        <vt:i4>3</vt:i4>
      </vt:variant>
      <vt:variant>
        <vt:i4>0</vt:i4>
      </vt:variant>
      <vt:variant>
        <vt:i4>5</vt:i4>
      </vt:variant>
      <vt:variant>
        <vt:lpwstr>http://wciom.ru/news/ratings/indeksy_socialnogo_samochuvstviya/</vt:lpwstr>
      </vt:variant>
      <vt:variant>
        <vt:lpwstr/>
      </vt:variant>
      <vt:variant>
        <vt:i4>6029329</vt:i4>
      </vt:variant>
      <vt:variant>
        <vt:i4>0</vt:i4>
      </vt:variant>
      <vt:variant>
        <vt:i4>0</vt:i4>
      </vt:variant>
      <vt:variant>
        <vt:i4>5</vt:i4>
      </vt:variant>
      <vt:variant>
        <vt:lpwstr>http://wciom.ru/news/ratings/indeksy_socialnogo_samochuvstviya/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уровень жизни</dc:title>
  <dc:creator>Шадрина</dc:creator>
  <cp:lastModifiedBy>ShadrinaIV</cp:lastModifiedBy>
  <cp:revision>3</cp:revision>
  <cp:lastPrinted>2018-08-14T09:52:00Z</cp:lastPrinted>
  <dcterms:created xsi:type="dcterms:W3CDTF">2019-05-27T10:10:00Z</dcterms:created>
  <dcterms:modified xsi:type="dcterms:W3CDTF">2019-05-27T10:25:00Z</dcterms:modified>
</cp:coreProperties>
</file>